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$5,000,000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to the Department of Administrative Services,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245, for state aid as described in this section, which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$5,000,000 General Funds, which shall be used for providing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interoperable communication between volunteer departments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35-901 through a grant program. Grants shall be used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mobile radios, programming, and installation of radios and equipment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made on a one-to-one match for local funds committed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for interoperability. An applicant receiving a grant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not be awarded more than $3,500,000.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