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60-3,163.02, Revised Statutes Supplement, 2025;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Women Veterans license plates;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Home of Arbor Day Plate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Arbor Day Plates beginning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Czech Heritage Plates.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Czech Honorary Consul of Nebraska, shall design such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Down Syndrome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the words "Down syndrome awareness" inside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Honoring Women Veterans.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plates, in consultation with a nongovernment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support to veterans, to depict a woman soldier and to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words "women veterans" along the top of the license plates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"honoring her service" along the bottom of the license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Honoring Women Veterans license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Women Veterans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Women Veterans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Department of Veterans' Affairs. The fund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credited pursuant to section 60-3,163.02.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by the department for events that focus on women veterans.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60-3,163.02,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