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require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understanding regarding the Rural Health Opportunity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provide for tuition waivers to eligible students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state intent regarding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program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Health Opportunity Program that encourages students from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to pursue health care professions and return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rural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Board of Trustees of the Nebraska State Colleges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Regents of the University of Nebraska shall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memorandum of understanding to administer the program, including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and interview process to select students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program and be provisionally admitted into one of the eligible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programs at the University of Nebraska Medical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eligible, students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Attend, or be a graduate of, an approved or accredited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in Nebraska or receive an equivalent of a diploma of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equivalency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Have lived in, or been a resident of, a rural area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determined by the Board of Trustees of the Nebraska State Colleges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Regents 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student who participates in the program is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of one hundred percent of the cost of tuition and fees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year for up to four years at a state college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the established health care program coursework at such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that is required for early admission and transfer to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program at the University of Nebraska Medical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money for each fiscal year to carry out this section.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