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 lands; to amend section 72-201,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terminate the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Educational Lands and Funds; to provide for the sale of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72-201 (1) The Board of Educational Lands and Funds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to be appointed by the Governor with the consent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elected to the Legislature. One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each of the congressional districts as the districts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constituted on January 1, 1961, and a fifth member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at large. One member of the board shall be competent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field of investments. The initial members shall be appointed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on October 1, 1955, and shall hold office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of time: The member from the first congressional district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 the member from the second congressional district for two years;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from the third congressional district for three years;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from the fourth congressional district for four years;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from the state at large for five years. As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expire, the Governor shall appoint or reappoint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for a term of five years, except members appointed to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whose tenures shall be the unexpired terms for which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appointed. If the Legislature is not in session when such members,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of them, are appointed by the Governor, such members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act as recess appointees until the Legislature next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convenes. The compensation of the members shall be fifty dollars per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day's time actually engaged in the performance of the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office. Each member shall be reimbursed for expenses incurred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business of the board as provided in sections 81-1174 to 81-1177.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cause all school, university, agricultural college,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 lands, owned by or the title to which may hereafter vest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to be registered, leased, and sold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72-201 to 72-251 and shall have the general management and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lands and make necessary rules not provided by law.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these lands shall be disposed of in the manner provided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Nebraska, sections 72-201 to 72-251, and other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not inconsistent herewith.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be eligible to membership on the board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engaged in the teaching profession, who holds or has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interest in a school land lease, who is a holder of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any state office or a member of any state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who has not resided in this state for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one of its members as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Educational Lands and Funds. In the absence of the chairperson,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board may, upon motion duly carried, act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as such chairperson. It shall keep a record of all proceedings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made by it. No order shall be made except upon the concurrence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three members of the board. It shall make all orders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handling of all lands and funds set apart for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maintain an office in Lincoln and shall meet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office not less than once each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may appoint a secretary for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secretary shall be payable monthly, as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Board of Educational Lands and Funds shall terminate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2027. On such date, the Department of Administrative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assume control of all school lands that had been under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and control of the board immediately prior to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termination. The department shall sell such lands as the leases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lands expire. The person who was leasing the land most recently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right of first refusal to purchase the land. If such person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purchase the land, the department shall sell the land at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auction. The proceeds of the sales of such lands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credit to the permanent school fund of the state.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addition, any funds placed into the temporary school fund of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that remain in such fund on July 1, 2027,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school districts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72-201,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