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470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unsworn declarations;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attorneys to make unsworn declarations under penalty of perjury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lieu of sworn declarations; and to provide declaration language.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Wherever any matter is required or permitted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supported, evidenced, established, or proved by the sworn declaration,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verification, certificate, statement, oath, or affidavit, in writing,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attorney, whose signature is required by virtue of the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 of a party in an action, making the same (other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deposition, an oath of office, or an oath required to be taken before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official other than a notary public), such matter may,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like force and effect, be supported, evidenced, established, or 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unsworn declaration, certificate, verification, or statement,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writing, of such attorney which is subscribed by the attorney, as true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penalty of perjury, and dated, in substantially the following 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executed outside of the State of Nebraska: I declare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of perjury under the laws of the State of Nebraska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foregoing is true and correct. Executed on (date). (Signature);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executed within the State of Nebraska: I declare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of perjury that the foregoing is true and correct. Executed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(date). (Signature).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