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G., 17;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inclusion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antidepressant, antipsychotic, and anticonvulsant prescription drugs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preferred drug list;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68-954 (1) The department and the pharmaceutical and therapeutics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consider all therapeutic classes of prescription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inclusion on the preferred drug list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antidepressant,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antipsychotic, and anticonvulsant prescription drugs shall not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consideration for inclusion on the preferred drug list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include a prescription drug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drug list if the prescription drug is therapeutically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or superior to a prescription drug on the list and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new prescription drug is equal to or less than the net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listed drug, after consideration of applicable rebates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discounts negotiated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finds that two or more prescription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consideration for inclusion on the preferred drug list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therapeutically equivalent, the department shall include the more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prescription drug or drugs on the preferred drug list,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applicable rebates or discounts negotiated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an updated preferred drug list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format and shall make the list available to the public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Internet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68-954,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