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Noxious Weed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2-958.02, Reissue Revised Statutes of Nebraska;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Agriculture to administer a grant program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noxious weeds; to change provisions relating to intent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2-958.02 (1) From funds available in the Noxious Weed and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Plant Species Assistance Fund, the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administer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assist local control authorities and other weed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in the cost of implementing and maintaining noxious weed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in addressing special weed control problems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shall receive applications by local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and weed management entities for assistance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and, in consultation with the advisory committee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2-965.01, award grants for any of the following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conduct applied research to solve locally significant weed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demonstrate innovative control methods or land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which have the potential to reduce landowner costs to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noxious weeds or improve the effectiveness of noxious weed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encourage the formation of weed management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respond to introductions or infestations of invasive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threaten or potentially threaten the productivity of cropland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rangeland over a wide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respond to introductions and infestations of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that threaten or potentially threaten the productivity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biodiversity of wildlife and fishery habitats on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respond to special weed control problems involving weeds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list of noxious weeds promulgated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director if the director has approved a petition to bring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weeds under the county control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conduct monitoring or surveillance activities to detect, map,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determine the distribution of invasive plant species and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susceptible locations for the introduction or spread of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conduct educational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 select and prioritize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subsection (2) of this section based on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seriousness of the noxious weed or invasive plant problem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problem addressed by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ability of the project to provide timely intervention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save current and future costs of control and eradication;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likelihood that the project will prevent or resolve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or increase knowledge about resolving similar problems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extent to which the project will leverage federal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nonstate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extent to which the applicant has made progress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noxious weed or invasive plant 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extent to which the project will provide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 to the control or eradication of noxious weeds or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as identified and listed by the Nebraska Invasive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extent to which the project will reduce or prevent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or area of infestation of a noxious weed or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as identified and listed by the Nebraska Invasive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extent to which the project uses the principles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vegetation management and sound science;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other factors that the director determines to be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shall receive applications for grants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shall award grants to recipients and programs eligible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subsection. Priority shall be given to grant applicants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programs are consistent with vegetation management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and plans and policies of the Riparian Vegetation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 established under section 2-970. Beginning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2022-23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it is the intent of the Legislature to appropriate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annually for the management of vegetation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banks or flood plain of a natural stream. Such funds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for activities and equipment as part of vegetation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that have as their primary objective improving conveyance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streamflow in natural streams. Grants from funds appropriated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 shall be disbursed only to weed management entities,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weed control authorities, and natural resources districts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includes river basins, with priority given to river basins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the subject of an interstate compact or decree.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assist grant recipients in implementing grant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and interlocal agreements under the Interlocal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Act or the Joint Public Agency Act shall be utilized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in carrying out the grant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be construed to relieve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of their duties and responsibilities under the Noxious Weed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Act or the duty of a person to control the spread of noxious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weeds on lands owned and controlled by him or 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of Agriculture may adopt and promulgate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director may annually apply for conservation funding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Natural Resources Conservation Service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2-958.02,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