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support; to amend section 42-371,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liens arising from child support orders;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42-371,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42-371 Under the Uniform Interstate Family Support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42-347 to 42-381, 43-290, 43-512 to 43-512.10, and 43-1401 to 43-1418: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subdivision (1)(b)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judgments and orders for payment of money shall be liens,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actions, upon real property and any personal property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county office and may be enforced or collected by execution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means authorized for collection of money judgments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judgment or order for payment of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creates a lien upon the real or personal property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debtor which attaches when the payment is due and extinguishes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this section, a current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order payment history from the Title IV-D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setting forth evidence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payments are current, and have been made as ordered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twelve-month period or the total length of time the order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 effect, whichever is shorter, is prima facie evidence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are in fact current and such evidence operates to release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described in subdivision (1)(b) of this section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transferring a specific parcel of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judgment creditor may execute a partial or total release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or a document subordinating the lien of the judgment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lien, generally or on specific real or personal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of a judgment for child support or spousal support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subordination of a lien of a judgment for child support or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may, if all such payments are current and not delinquent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arrears, be released or subordinated by a release or subordination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executed by the judgment creditor, and such document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remove or subordinate the lien. A properly executed,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notarized release or subordination document explicitly reciting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support payments or spousal support payments are current is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that such payments are in fact current.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any delinquency or arrearage of support 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as provided in subsection (2) of section 42-358.02;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judgment creditor refuses to execute a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or subordination of a lien as provided in subdivision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the support payments are not current, the person desiring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release or subordination may file an application for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desired in the court which rendered the original judgment.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a notice of hearing shall be served on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 either personally or by registered or certified mail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before the date of hearing. If the court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subordination is not requested for the purpose of avoiding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that the release or subordination will not unduly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the court may issue an order releasing real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from the judgment lien or issue an order subordinating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lien. As a condition for such release or subordination,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require the posting of a bond with the clerk in an amount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court, guaranteeing payment of the judgment. If the court orders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or subordination, the court may order a judgment creditor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good faith reason, refused to execute a release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subordination to pay the judgment debtor's court costs and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involved with the application brought under this subdivision.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that all support payments are current shall be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creditor did not have a good faith reason to refuse to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release or subordination. For purposes of this section,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support order payment history from the Title IV-D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Health and Human Services setting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all support payments are current is prima facie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payments are in fact current and is valid for thirty days 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Full faith and credit shall be accorded to a lien arising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 against real and personal property for amounts overdue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a support order owed by a judgment debtor or obligor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or owns property in this state when another state agency,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entity seeking to enforce such lien complies with the 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relating to the filing of the lien in this state. The state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or other entity seeking to enforce such lien shall send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the support order with all modifications,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prescribed by 42 U.S.C. 652(a)(11) and 42 U.S.C. 654(9)(E),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fee to the clerk of the district court 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 in which the lien is sought. Upon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documents and fee, the clerk of the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documents filed and such acceptance shall constitute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foreign support order for purposes of this section only. Entry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arising in another state pursuant to this section shall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lien being afforded the same treatment as liens arising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The filing process required by this section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requiring an application, complaint, answer, and hearing as might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the filing or registration of foreign judgments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Uniform Enforcement of Foreign Judgments Act or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Family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Support order judgments shall cease to be liens on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personal property ten years from the date (a) the youngest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becomes of age or dies or (b) the most recent execution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the judgment, whichever is later, and such lien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Alimony and property settlement award judgments, if not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subdivision (5) of this section, shall cease to be a lien on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personal property ten years from the date (a) the judgment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entered, (b) the most recent payment was made, or (c) the most recent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was issued to collect the judgment, whichever is latest,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lien shall not be reinstated;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court may in any case, upon application or its own motion,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order a person required to make payments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sufficient security, bond, or other guarantee with the clerk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payment of both current and any delinquent amounts. Upon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comply with the order, the court may also appoint a receiver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of the debtor's property to insure payment. Any bond, security,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guarantee paid in cash may, when the court deems it appropriate,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either to current payments or to reduce any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arrearage;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lien of a mortgage or deed of trust which secures a loan,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which are used to purchase real property, and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given priority pursuant to a subordination document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attach prior to any lien authorized by this section.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or deed of trust which secures the refinancing,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a real property purchase money mortgage or deed of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lien priority with respect to any lien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as the original real property purchase money mortgage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of trust to the extent that the amount of the loan refinanced,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renewed, or extended does not exceed the amount used to pay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on the existing real property purchase money mortgage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of trust, plus the costs of the refinancing, renewal, or extension;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lien authorized by this section against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any county consisting of a motor vehicle or mobile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attach upon notation of the lien against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home certificate of title and shall have its priority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terms of section 60-164 or a subordination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42-371,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