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1162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Public Service Commission;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75-401,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and duties of the Public Service Commission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railroad safety;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75-401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exercise jurisdiction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facilities, and equipment of all railroad carriers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This jurisdiction shall extend and apply to the general public,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as those having business relations with the railroad carrier.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75-401 to 75-430 shall not be construed as giving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or control over the relations between any railroad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its employees, or its employees' order, union, or other bargaining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agent, either contractual or otherwise, except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75-419 to 75-426.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adopt the federal railroad safety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49 U.S.C. chapters 201 to 213 and 49 C.F.R. parts 200 to 299,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such federal laws existed on January 1, 2026, for the limited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conducting safety inspections and participating in federal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programs. The commission may conduct inspections, surveillance,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related activities that are authorized under the Federal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Administration's State Safety Participation Program and may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potential violations of federal railroad safety regulations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Railroad Administration for appropriate federal enforcement.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enforce the standards of railroad safety set forth in 49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parts 213, 215, 223, 229, 231, and 232.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75-401,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