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Electrical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81-2104, Reissue Revised Statutes of Nebraska; to update references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National Electrical Code as provided;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81-2104 The board shall have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Elect its own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Engage and fix the compensation of such officers, inspectors,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as may be required in the performance of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 such other expenses as may be necessary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Provide upon request such additional voluntary inspections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as it deems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Adopt, promulgate, and revise rules and regulations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it to carry into effect the State Electrical Act.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such rules and regulations, the board shall be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standards set forth in the National Electrical Code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adopted by the National Fire Protection Association beginning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National Electrical Code, Publication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70-2023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the minimum standards set forth in the 2017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National Electrical Code shall apply for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210.8(A),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210.8(A)(3), 210.8(A)(5),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230.70(A)(1)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230.67(A)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230.70(B)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230.85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edition of the National Electrical Code mentioned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be filed in the offices of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board during the time the edition is in use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shall be a public record. The board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establishing wiring standards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public safety and health and property and that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wiring which is installed subject to the State Electrical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Revoke, suspend, or refuse to renew any license 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pursuant to the State Electrical Act when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(a) violates any provision of the National Electrical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subdivision (5) of this section, the act, or any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 adopted and promulgated pursuant to the act, (b) fails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pay any examination, registration, or license renewal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law, (c) is an electrical contractor or master electrician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fails or refuses to provide and keep in force a public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as required by the board, or (d) violates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approved inspection ordinances;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Order disconnection of power to any electrical installation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proximately dangerous to health and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Order removal of electrical wiring and apparatus from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wiring and apparatus is proximately dangerous to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Investigate, for the purpose of identifying dangerous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 or violations of the National Electrical Code as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(5) of this section, any death by electrocution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Refuse to renew any license granted pursuant to the act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fails to submit evidence of completing the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under section 81-2117.01;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Provide for the amount and collection of fees for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Adopt a seal, and the executive secretary shall have the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custody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Enforce the provisions of the National Electrical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subdivision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81-2104,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