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Prokop, 27.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Reading Improvement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79-2607,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intent regarding appropriations;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79-2607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Evidence-based reading instruction means instruction in reading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in alignment with scientifically based reading research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three-cueing system model of reading instruction;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Three-cueing system model of reading instruction is an approach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foundational skills instruction that involves the use of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types of instructional cues which include semantic, syntactic,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graphophonic.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State Department of Education shall develop and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learning system to help provide sustained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and training regarding evidence-based reading instruction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teachers who teach children from four years of age through third grade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school and teachers employed by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program approved by the State Board of Education.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learning system shall include information and tips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teachers related to helping children and families work with local 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literacy centers to strengthen home and family literacy programs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 instruct children in reading.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Approved or accredited elementary schools and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programs approved by the State Board of Education shall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teachers who teach children from four years of age through third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are aware of the professional learning system and are adequately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trained regarding evidence-based reading instruction to effectively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 students in reading.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Department of Education shall work with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provide regional coaches to approved or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schools to provide assistance and job-embedded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evidence-based reading instruction to teachers who teach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in kindergarten through third grade.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September 30 of each year,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file a report electronically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relating to the status and use of the professional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implemented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two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Education Future Fund for each fiscal year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fiscal year 2024-25 through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2029-30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2026-27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to provide regional coaches and job-embedded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relating to evidence-based reading instruction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Department of Education may provide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as needed to assist school boards in carrying out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Reading Improvement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79-2607,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