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Meyer, G., 17.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carbon oxide; to amend sections 57-1101,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57-1602, 57-1610, and 57-1612,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requirements for the approval of pipelines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 of carbon dioxide;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and the Nebraska Geologic Storage of Carbon Dioxide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harmonize provisions; to provide an operative date;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Oil and Gas Conservation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 an application for the construction of a pipeline to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transport of liquid carbon dioxide provided that evidence is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presented to the satisfaction of the commission showing a compelling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reduce greenhouse gas emissions in Nebraska, that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pipeline shall be operationally safe, that the proposed pipeline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incur any costs to the taxpayers of Nebraska, that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pipeline shall result in the reduction of greenhouse gas emissions,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pipeline shall not harm the environment,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pipeline shall provide an economic benefit to Nebraska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citizens.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Notwithstanding any other provision of law, a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exercise the right of eminent domain to acquire a right-of-way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construct, or to operate a pipeline for the preponderant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transporting carbon oxide.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57-1101,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57-1101 Any person engaged in, and any company,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formed or created for the purpose of, transporting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conveying crude oil, petroleum, gases, or other products 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excluding carbon oxide,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interstate commerce through or across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or intrastate within the State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desiring or requiring a right-of-way or other interest in real estate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unable to agree with the owner or lessee of any land, lot,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of-way, or other property for the amount of compensation for the use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occupancy of so much of any lot, land, real estate, right-of-way,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property as may be reasonably necessary for the laying, relaying,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 and maintenance of any such pipeline or the location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 or equipment necessary to operate such pipeline,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acquire the same for such purpose through the exercise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eminent domain, except that for any major oil pipeline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57-1404 to be placed in operation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after November 23, 2011, any such person, company,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association shall comply with section 57-1503 and receive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Governor for the route of the pipeline under such section 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and receive an order approving the application under the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Oil Pipeline Siting Act, prior to having the rights provided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If condemnation procedures have not been commenced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after the date the Governor's approval is granted or after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receipt of an order approving an application under the Major 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Pipeline Siting Act, the right under this section expires. The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condemn property shall be exercised in the manner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76-704 to 76-724.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57-1602,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57-1602 The Legislature finds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 the geologic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recognizes,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declares that it is in the public interest to promote the geologic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storage of carbon dioxide. Doing so will benefit the state and the global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 by reducing greenhouse gas emissions and will help ensure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viability of the state's energy and power industries, to the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benefit of Nebraska and its citizens. Further, geologic storage of carbon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dioxide, a potentially valuable commodity, may allow for its ready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availability if needed for commercial, industrial, or other uses.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Geologic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storage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carbon dioxide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however, to be practical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effective,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requires cooperative use of surface and subsurface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and the collaboration of property owners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order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practical and effective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Obtaining consent from 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required before construction can begin on a storage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not be feasible, requiring procedures that promote, in a manner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all interests, cooperative management, thereby ensuring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use of natural resources. Use of any subsurface stratum and any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fluids contained therein for geologic storage of carbon dioxide is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reasonable and beneficial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57-1610,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57-1610 Before issuing a permit, the commission shall find: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That the storage operator has complied with all requirements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That the storage facility is suitable and feasible for carbon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dioxide injection and storage;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That the carbon dioxide to be stored is of a quality that allows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to be safely and efficiently stored in the storage reservoir;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That the proposed storage facility will not endanger surface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 or underground sources of drinking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That carbon dioxide will not escape into the atmosphere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waters from the storage reservoir;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That the storage facility will not endanger human health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unduly endanger the 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That the horizontal and vertical boundaries of the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 are defined;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That the storage operator will establish a testing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plan to assess the location and migration of carbon dioxide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injected for storage and to ensure compliance with all permit, statutory,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administrative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That the storage operator has satisfied all of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(2) through (8) of this section if the storage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obtained all permits required by the applicable underground injection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program permitting authority for each storage facility injection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That the storage facility is in the public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 accordance with the United States Environmental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Underground Injection Control Program, that the storage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completed a comprehensive geologic study which includes a seismic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assessment;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That the storage operator has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made a good-faith effort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obtain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consent of all persons who own reservoir estates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reservoir;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 That the storage operator has obtained the consent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own reservoir estates comprising at least sixty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physical volume contained within the defined storage reservoir;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Whether the storage reservoir contains commercially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valuable minerals. If it does, a permit may be issued only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is satisfied that the interests of the mineral owners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mineral lessees will not be adversely affected or have been addressed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arrangement entered into by the mineral owners or mineral lessees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storage operator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 That all nonconsenting reservoir estate owners are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equitably compensated.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57-1612,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57-1612 If a storage operator does not obtain the consent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own a reservoir estate within the storage reservoir,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issue a permit.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require that any reservoir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estates owned by nonconsenting owners be included in a storage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subject to geologic storage.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57-1101, 57-1602, 57-1610, and 57-1612,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