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958A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958,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and (2) $-0- from the General Fund for FY2027-28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Services, for Program 33,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958,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or $-0- for FY2027-28.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(2) $-0- from the General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348,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958,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FY2027-28 $-0- General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