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provide for and require student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members as prescribed; to state an intent;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provide for the selection and terms of student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members; to provide powers and duties for student school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members; and to provide duties for school boards.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promote civic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engagement leadership development, and student voice by providing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members on school boards.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High school means a school operated by a school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educate students in at least grades ten through twelve and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students may graduate;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School board has the same meaning as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School district has the same meaning as in section 79-101;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Student school board member means a high school student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pursuant to section 3 of this act to serve as a nonvoting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school board in an advisory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board shall include student school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on the school board in a number equal to the number of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members on such school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Student school board members shall be selected from high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school district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school district has only one high school, all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members shall be selected from the high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number of high schools operated by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equals the number of elected school board members, one student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 shall be selected as a student school board member;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all other school districts, the school board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for determining which high schools will have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as a school board member for each school year such that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student school board members are selected from each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a designated period of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school board shall adopt procedures to select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members from the high schools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 The selection procedures may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limited to, student elections, principal nominations,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and interviews. Any student selected to serve as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member shall, at the beginning of the student's term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school board member, be enrolled in good standing in grade ten,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eleven, or twelve at the high school from which the student was selected.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student school board member shall serve a one-year term.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school board shall determine if, and in what circumstances,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may serve more than one term as a student school board member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determine the beginning date of the term for the initial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members except that such date shall be no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day of the 2027-28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student school board member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Attend all public meetings of the school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Receive meeting materials and agendas for all public meetings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seated with the school board at all public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and be included in all public discussions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Serve as a liaison between the student body and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Be permitted to introduce and advocate for agenda items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school board may, as part of the school board's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require sponsorship from an elected school board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introduction of an agenda 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student school board member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Vote on matters before the school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Attend or participate in closed or executive sessions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Access confidential student, personnel, or legal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January 1, 2027, each school board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procedures for student school board members to serve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in accordance with sections 1 to 5 of this act.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procedures may also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for training, transportation, recognition, and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board members.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