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188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state intent regarding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to the Department of Health and Human Services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nursing facility rates and related reports;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LB188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LB188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appropriated to the Department of Health and Human Services,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nursing facility rates for Program No. 348, specified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$462,480,546 for FY2025-26 ($XXX General Funds and $XXX Federal Funds)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$476,717,026 for FY2026-27 ($XXX General Funds and $XXX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Funds), shall be used in the medicaid nursing facility rate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Program No. 348 including the calculation of the annual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appropriated for medicaid nursing facility rates for Program No. 348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amounts for rate enhancement and any other purpose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nursing facility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department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electronically with the Legislative Fiscal Analyst and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no later than August 1, 2025, on how the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factor was calculated for FY2025-26 medicaid nursing facility rates.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that the department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 electronically with the Legislative Fiscal Analyst and the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Legislature between December 15, 2025, and December 31,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identifying the amount of any remaining unobligated appropriation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prior appropriations earmarked for medicaid nursing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payments. The report shall include an identification of encumbrances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retroactive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