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28-929.01, Revised Statutes Cumulative Supplement, 2024;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to include certain hospital and health clinic employees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certain assault statutes;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28-929.01,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28-929.01 For purposes of sections 28-929, 28-929.02, 28-930,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28-931, and 28-931.01: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Emergency care provider means (a) an emergency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responder; (b) an emergency medical technician; (c) an advanced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technician; (d) a community paramedic; (e) a critical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paramedic; or (f) a paramedic, as those persons are licensed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under the Emergency 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professional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or other health care practitioner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 who practices at a hospital or a health clinic;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employee of a hospital or health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Health clinic has the definition found in section 71-416;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Hospital has the definition found in section 71-419.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28-929.01,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