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502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Meyer, 17.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Farm Labor Contractors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48-1714, Reissue Revised Statutes of Nebraska; to provide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for certain seed corn producers and farm labor contractors;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harmonize 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48-1714,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48-1714 (1) Any person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violates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48-1711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48-1712 shall be guilty of a Class 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who (a) intentionally defaces, alters, or changes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 labor contractor license, (b) uses the license of another,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 permits the use of another person's license, or (d) acts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 labor contractor without a license shall be guilty of a Class 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seed corn producer or farm labor contractor who violates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48-1715 shall be guilty of a Class IV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48-1714,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