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Prenatal Plus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68-9,106 and 68-9,107,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68-9,109,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an eligibility requirement; to eliminate a sunset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to change services eligible for reimbursement; to change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requirement for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68-9,106 The Nebraska Prenatal Plus Program is created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 The purpose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Prenatal Plus Program is to reduce the incidence of low birth weight,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pre-term birth, and adverse birth outcomes while also addressing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lifestyle, behavioral, and nonmedical aspects of an at-risk mother's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may affect the health and well-being of the mother or the child.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services shall be available to mothers up to and including,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sixtieth day of the postpartum period.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program shall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68-9,107 Services eligible for reimbursement for at-risk mothers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Prenatal Plus Program include, but are not limited to: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Six or fewer sessions of nutrition counseling; (2) psychosocial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counseling and support; (3) general client education 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promotion; 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minimum of two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breastfeeding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case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68-9,109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submit a report to the Legislature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of each year beginning December 15, 2024, through December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the Nebraska Prenatal Plus Program which includes (1)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mothers served, (2) the services offered, and (3) the birth outcomes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mother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68-9,106 and 68-9,107,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68-9,109,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