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buildings; to amend section 71-6403,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71-6406,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adopt updates to building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International Building Code (IBC),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13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101.4.3 and chapter 29,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section 305.2.3 applies to a facility having twelve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children and (ii) section 310.4.1 applies to a care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11 of the 2024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R313 and chapters 25 through 33,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Chapter 13 of the 2024 edition of the International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Chapter 11 of the 2024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R313 or any portion of chapters 25 through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809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Building Code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The notification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71-6403,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71-6406,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