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Hughes, 24.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Workforce and Education Reporting System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$130,893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General Fund for FY2025-26 and (2) $179,795 from the General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FY2026-27 to the State Department of Education, Program 25,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Nebraska Statewide Workforce and Education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$130,893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$179,795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of Trustees of the Nebraska State Colleges, for Program 48,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Statewide Workforce and Education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$130,893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$179,795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Board of Regents of the University of Nebraska, for Program 781,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Nebraska Statewide Workforce and Education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$130,893 from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 for FY2025-26 and (2) $179,795 from the General Fund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Agency No. 83 — Aid to Community Colleges, for Program 151,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 of the Nebraska Statewide Workforce and Education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$130,893 General Funds as state aid to community colleges, which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disbursed by the Coordinating Commission for Postsecondary Education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 the community colleges for purposes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Workforce and Education Reporting System Act.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appropriation to this program for FY2026-27 $179,795 General Funds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aid to community colleges, which shall be disbursed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Coordinating Commission for Postsecondary Education on behalf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colleges for purposes of the Nebraska Statewide Workforce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