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81-12,110 and 81-12,208,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application deadline under the Nebraska Innovation Hub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an application deadline under the Nebraska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81-12,110,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81-12,110 (1)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private nonprofit corporation or an inland port authority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 Inland Port Authority Act may apply to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designated as an iHub.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accept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filed under this section through December 31, 2025.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signed statement of cooperation and a description of the roles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relationships of each iHub partner;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clear explanation and map conveying the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clearly identified central location for the iHub,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physical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 budget, including a description of secured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funds, and potential future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clearly articulated iHub management structure and plan,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a description of the capabilities, qualifications,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of the proposed management team, team leaders,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are critical to achieving the proposed objectives;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list of iHub assets and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clearly articulated industry focus area of the iHub,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sectors or other targeted areas for development and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list of specific resources available to support and guide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startup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five-year plan, which shall include a clearly articulated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goals to be achieved with the designation of the iHub;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Defined performance standards agreed upon by the applicant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iHub partners, which may include expectations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business creation;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Evaluation procedures that will be used to measure the level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for each stated goal;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 plan for sustainability;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Demonstrated experience with innovation programs,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with technology commercialization;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Evidence of community engagement and support;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An application fee of one thousand dollars.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all application fees received under this section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Innovation Hub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weighted scoring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applications for iHub designations with priority given to start-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nonprofits and inland port authorities expressing new and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ideas. Such weighted scoring system shall consider,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iHub is committed to serving underrepresented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iHub has a plan for marketing and outreach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iHub has signed statements of cooperation with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three proposed iHub partners;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quality of the iHub's five-year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determine whether or not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iHub designation within forty-five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Each iHub designation shall be for a term of five years.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that has received a grant under subdivision (4)(a)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 shall not qualify for designation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iHub designation shall not be official until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is entered into by the applicant and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shall include the goals and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identified in the application and other related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iHub area may overlap with another iHub area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distinction between the industry focus areas of the iHubs involved,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iHub located within a city of the metropolitan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within three miles of another iHub.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inland port authority designated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set guidelines for approval,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reporting of iHubs.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iHub shall annually report to the director on its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goals and performance standards as described in the iHub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implementing memorandum of understanding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A copy of the report shall also be submitted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Urban Affairs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also include information regarding the number of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the number of jobs created, and the amount of funds raised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iHub. The director shall annually post the information from these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department's website and provide notice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information is available on the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81-12,208 (1) In order to be eligible to receive the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in the Nebraska Rural Projects Act, the applicant shall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with the director, on a form developed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an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project, including the qualified location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the estimated, projected amount of total new investment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project, including the estimated, projected amount of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the E-Verify number or numbers that will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employees at the qualified location as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Citizenship and Immigration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Contain a nonrefundable application fee of one thousand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collect all application fees and shall remit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Nebraska Rural Projects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application is complete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eligible to receive the matching funds allowed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Rural Projects Act, the director shall approve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no new applications filed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complete application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considered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and approved if the location and applicant qualify for approval.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be executed with regard to any complete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81-12,110 and 81-12,208,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