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452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Prokop, 27.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state intent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funds to the Department of Health and Human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 is the intent of the Legislature to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$500,000 for FY2025-26 and $500,000 for FY2026-27 from federal funds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Health and Human Services for state aid.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$500,000 Federal Funds and for FY2026-27 $500,000 Federal Funds for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appointed special advocate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purpose. There is included in the amount shown as aid for this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$500,000 for FY2025-26 from federal Temporary Assistance for Needy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Families funds and $500,000 for FY2026-27 from federal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Assistance for Needy Families funds.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8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