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Clouse, 37; Conrad, 46; Guereca, 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Racetrack Gaming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9-1103,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 relating to sports wagering;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9-1103 For purposes of the Nebraska Racetrack Gaming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Authorized gaming operator means a person or entity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 to operate games of chance within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Authorized gaming operator license means a license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of chance as an authorized gaming operator at a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otherwise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authorized sporting event means a professional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event, a collegiate sporting event, an international sporting event,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motor race event, a professional sports draft,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award, an electronic sport, or a simulated game;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Authorized sporting event does not include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instate collegiate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sporting event in which an instate collegiate or university team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parimutuel wager, a fantasy sports contest, a minor league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event, a sporting event at the high school level or below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regardless of the age of any individual participant, or any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excluded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Collegiate sporting event means an athletic event or competition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intercollegiate sport played at the collegiate level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for participation by a student athlete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a national association for the promotion or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collegiate athletics;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Commission means the State Racing and Gaming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Designated sports wagering area means an area,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commission, in which sports wagering is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Game of chance means any game which has the elements of chance,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prize, and consideration, including any wager on a slot machine,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game, counter game, or card game, a keno lottery conducted in accordance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County and City Lottery Act, or sports wagering.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chance does not include any game the operation of which is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casino by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Gaming device means an electronic, mechanical, or other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plays a game of chance when activated by a player using currency,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token, or other item of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International sporting event means an international team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sporting event governed by an international sports federation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sports governing body, including sporting events governed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Olympic Committee and the International Federation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Football;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Licensed racetrack enclosure means all real property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utilized for the conduct of a race meeting, including the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grandstand, concession stand, office, barn, barn area,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facility, parking lot, and additional area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accordance with the Constitution of Nebraska and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Limited gaming device means an electronic gaming device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offers games of chance, (b) does not dispense currency, tokens,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items of value, and (c) does not have a cash winnings hopper,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or simulated spinning reel, or side handle;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Prohibited participant means any individual whose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undermine the integrity of the wagering or the sporting event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is prohibited from sports wagering for other good cause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commission, including, but not limited to: (a)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placing a wager as an agent or proxy; (b) any person who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athlete, a coach, a referee, or a player in any sporting event overseen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sports governing body of such person based on publicly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information; (c) a person who holds a paid position of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influence sufficient to exert influence over the participants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event, including, but not limited to, any coach, manager,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handler, or athletic trainer, or a person with access to certain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information, on any sporting event overseen by the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such person based on publicly available information;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person identified as prohibited from sports wagering by any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 sports governing body to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Racing license means a license issued for a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by the commission;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Sports wagering means the acceptance of wagers on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 by any system of wagering as authorized by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wagering does not include (a) placing a wager on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nonperformance of any individual athlete participating in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or match of a collegiate sporting event in which a collegiate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this state is participating, (b)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placing an in-game wager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game or match of a collegiate sporting event in which a collegiate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this state is participating,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placing a wager on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nonperformance of any individual athlete under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in a professional or international sporting event,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placing a wager on the performance of athletes in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sporting event excluded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9-1103,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