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212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Tobacco Products Tax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77-4008,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tax on cigars, cheroots,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stogies as prescribed; to provide an operative date;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77-4008 (1)(a) A tax is hereby imposed upon the first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 products to be sold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tax on cigars, cheroots, and stogies shall be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(i) the purchase price of the cigars, cheroots, or stogies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owner or (ii) the price at which a first owner who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manufactured, or fabricated the cigars, cheroots, or stogies sells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items to others, except that the maximum tax imposed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 shall be fifty cents for each cigar, cheroot, or stogie.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on snuff shall be forty-four cents per ounce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proportionate tax at the like rate on all fractional parts of an ounce.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tax shall be computed based on the net weight as listed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on an electronic nicotine delivery system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milliliters or less of consumable material shall be five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 of consumable material and a proportionate tax at the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on all fractional parts of a milliliter.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on an electronic nicotine delivery system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three milliliters of consumable material shall be ten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(i) the purchase price of such electronic nicotine delivery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first owner or (ii) the price at which the first owner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made, manufactured, or fabricated the electronic nicotine delivery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sells the item to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electronic nicotine delivery systems in the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retail dealers for which tax has not been paid, the tax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imposed at the earliest time the retail dealer: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Brings or causes to be brought into the state any electronic nicotine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system for sale; (ii) makes, manufactures, or fabricates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nicotine delivery system in this state for sale in this state;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(iii) sells any electronic nicotine delivery system to consumers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on tobacco products other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cigars, cheroots,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stogies,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snuff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electronic nicotine delivery systems shall be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(i) the purchase price of such tobacco products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owner or (ii) the price at which a first owner who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manufactured, or fabricated the tobacco product sells the items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on tobacco products shall be in addition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any person who is licensed under section 77-4009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tobacco products from another person licensed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77-4009, the seller shall be liable for the payment of the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Amounts collected pursuant to this section shall be used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pursuant to section 77-4025.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77-4008,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