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396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political subdivisions;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13-516 and 70-623, Reissue Revised Statutes of Nebraska;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proposed budgets of certain districts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and the filing of fiscal audits of certain districts;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13-516,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13-516 A public power district or public power and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organized pursuant to Chapter 70, article 6, a rural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organized pursuant to Chapter 70, article 8, or any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pursuant to sections 18-2426 to 18-2434 shall prepare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a proposed budget which shall include at a minimum: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all sources separately stated as to each source and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prior two years; estimates of the current year's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sources separately stated as to each source and expenditures;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summary which outlines the fiscal policy of the district or agency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covered by the budget. Such proposed budget shall be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inspection by the general public at each district's or agency's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headquarters at least seven days prior to the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of directors at which such budget is to be adopted.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in a form approved by the Nebraska Power Review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place and time of such meeting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 shall be published at least seven days prior to the date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meeting in a newspaper of general circulation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agency. The notice shall include a statement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budget is available for public inspection and the location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available. Any changes to the proposed budget made between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budget is made available for public inspection and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board meeting shall be added to the proposed budget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headquarters of the district or agency prior to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meeting. At such meeting the public shall have an opportunity to testify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proposed budget is adopted, and a written record shall be kept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meeting. If the adopted budget reflects a change from that shown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proposed budget a summary of such changes shall be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at the principal headquarters of such district or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70-623,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70-623 The fiscal year of the district shall coincide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year, except that a district with only one wholesale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a city or a village may use the same fiscal year as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village. The board of directors, at the close of each year's business,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cause an audit of the books, records, and financial affairs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to be made by a certified public accountant or firm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accountants, who shall be selected by the district. The audit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in the manner prescribed in section 84-304.01. When the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completed, written copies of the audit shall be placed and kept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file at the principal place of business of the district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filed with the Auditor of Public Accounts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Nebraska Power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one hundred eighty days after the last day of the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13-516 and 70-623,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