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 16-1027,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retiring firefighters;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16-1027 (1) At any time before the retirement date,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may elect to receive his or her pension benefit at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in the form of a straight life annuity or any optional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benefit established by the retirement committee and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purchased annuity contract. Such optional annuity benefit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specified in the funding medium for the retirement system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straight life annuity with a guarantee of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payments or an annuity payable for the life of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and, after the death of the retiree, monthly payments,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by the retiring firefighter, of one hundred percent,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or fifty percent of the amount of annuity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firefighter during his or her life, to the beneficiary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retiring firefighter at the time of the original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annuity. For any firefighter whose retirement date is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1997, the optional benefit forms for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payments, quarterly payments, monthly payments,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lump-sum payment of the firefighter's retirement value.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 whose retirement date is prior to January 1, 1997,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lump-sum payment shall be available only if the city has adopted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option in the funding medium established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The retiring firefighter may further elect to defer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payment or lump-sum distribution to the first day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month prior to age seventy. In the event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elects to receive his or her pension benefit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annuity, the amount of such annuity benefit shall be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annuity contract purchased or otherwise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firefighter's retirement value as of the date of the first payment.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contract purchased by the retirement system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retiring firefighter. Upon the payment of a lump sum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distribution of a paid-up annuity contract, all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pay retirement benefits to the firefighter and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beneficiaries shall terminate, without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all firefighters employed on January 1, 1984,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pension benefit at the retirement date shall not be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retirement from the city occurs following age fifty-five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service with the city, fifty percent of regular 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retirement from the city occurs following age fifty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age fifty-five with at least twenty-one years of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such firefighter shall receive the actuarial equivalent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which would otherwise be provided at age fifty-five;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retirement from the city occurs on or after age fifty-five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less than twenty-one years of service with the city,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shall receive a pension of at least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he or she was receiving at the time of retirement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ratio of the years of service to twenty-one;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terminations of employment from the city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9, 1993, if such termination of employment as a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before age fifty-five but after completion of twenty-one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with the city, such firefighter shall receive upon the attainment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fifty-five a pension benefit of fifty percent of regular 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an optional annuity benefit is selected by the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firefighter, at the death of any such retired firefighter the same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pension as is provided for in this section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deceased firefighter during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remains unmarried and, in case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then the minor children, if any, of such deceased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equally share such pension benefit during their minority,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as soon as a child of such deceased firefighter ceases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minor, such pension as to such child shall cease;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the event a retired firefighter or his or her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die before the aggregate amount of pension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firefighter and his or her survivor beneficiaries,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equals the total amount in the firefighter's employee account,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first benefit payment the difference between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in the employee's account and the aggregate amount of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received by the retired firefighter and his or her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beneficiaries, if any, shall be paid in a single sum to the firefighter's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firefighter entitled to a minimum pension benefit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elect to receive such pension benefit in any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 (1) of this section, including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if the firefighter retires on or after January 1, 1997,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adopted a lump-sum distribution option for firefighters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before January 1, 1997, in the funding medium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the minimum pension benefit is paid in the form of an optional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benefit or a single lump-sum payment, such benefit 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actuarial equivalent of the annuity that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the firefighter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firefighter chooses the single lump-sum payment option,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may request that the actuarial equivalent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of the cost of two annuity contracts based on products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purchase in Nebraska, if the difference between the cost of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contracts does not exceed five percent. Of the two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used for comparison, one shall be chosen by the firefighter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shall be chosen by the city. If the difference between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contracts exceeds five percent, the retirement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costs of the two annuity contracts and make a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city council as to the amount of the lump-sum payment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firefighter. The city council shall, after a hearing,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single lump-sum payment due the firefighter.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contracts used for comparison shall all use the same type of sex-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neutral basis benefit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retirement value of a firefighter entitled to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under subsection (2) of this section is not sufficient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first payment to purchase or provide the required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the city shall utilize such funds as may be necessary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unallocated employer account of the retirement system to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required pension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retiring firefighter whose pension benefit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per month on the straight life annuity option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 lump-sum settlement equal to the retirement value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and shall not be entitled to elect to receive annuity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16-1027,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