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judges' salaries;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24-201.01,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judges' salaries;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24-201.01,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24-201.01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July 1, 2022, the salary of the Chief Justice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judges of the Supreme Court shall be one hundred ninety-eight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 hundred twenty-six dollars and fifty-one cents. On July 1, 2023,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salary of the Chief Justice and the judges of the Supreme Court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twelve thousand three hundred sixteen dollars and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seven cents.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2024, the salary of the Chief Justice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of the Supreme Court shall be two hundred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fifty-five dollars and thirty-five cents.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July 1, 2025, the salary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Justice and the judges of the Supreme Court shall be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twenty-eight thousand four hundred thirty-one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cents. On July 1, 2026, the salary of the Chief Justice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judges of the Supreme Court shall be two hundred thirty-one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hundred fifty-seven dollars and sixty-five 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Justice and the judges of the Supreme Court shall hold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office of profit or trust during their terms of office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any public appointment or employment under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the United States for which they receive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services. Such salaries shall be payable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24-201.01,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