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XXXX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XXXX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, Program XX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$XX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cluded in the appropriation to this program $XXX for FY2026-2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