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1096A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25,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1096,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LB1096A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LB1096A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 from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FY2026-27 and (2) $1 from the General Fund for FY2027-28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General, for Program 507, to aid in carrying out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Legislative Bill 1096,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or $1 for FY2027-28.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