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 48-2209,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adopt the Nebraska Worker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and Retraining Notification Act; to change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duties under the Non-English-Speaking Workers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Worker Adjustment and Retraining Notification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Worker Adjustment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Retraining Notification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Business closing means the permanent or temporary shutdown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site of employment of one or more facilities or operating units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result in an employment loss for twenty-five or more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part-time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Employee means a worker who may reasonably expect to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employment loss as a consequence of a proposed business closing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mass layoff by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Employer means a person who employs twenty-five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employees, excluding part-time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Employment loss means an employment termination,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 for cause, voluntary separation, or retirement; a layoff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exceeding six months; or a reduction in hours of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work of individual employees during each month of a six-month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loss does not include instances when a business closing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mass layoff is the result of the relocation or consolidation of part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employer's business and, before the business closing or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layoff, the employer offers to transfer the employee to a different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 within a reasonable commuting distance with no more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six-month break in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Mass layoff means a reduction in employment force that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result of a business closing and results in an employment loss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site of employment during any thirty-day period of twenty-five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employees, other than part-time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Part-time employee means an employee who is employed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of fewer than twenty hours per week or an employee,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employee, who has been employed for fewer than six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 preceding the date on which notice is required. However,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applicable collective bargaining agreement defines a part-time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such definition shall supersede the definition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Representative means an exclusive representative of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meaning of section 9(a) of the federal National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 Act, 29 U.S.C. 151 et seq., and the federal Railway Labor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 U.S.C. 151 et seq.;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Single site of employment means a single location or a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contiguous locations, such as a group of structures that form a campus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park or separate facilities across the street from each 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 employer who plans a business closing or a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 shall not order such action until the end of a sixty-day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begins after the employer serves written notice of such 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affected employees or their representatives and to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However, if an applicable collective bargaining agreement designates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notice period, the notice period in the collective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shall govern. The employer shall provide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if the worker is covered by a collective bargaining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who has previously announced and carried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short-term mass layoff of six months or less which is extended beyond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due to business circumstances not reasonably foreseeable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initial mass layoff is required to give notice when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reasonably foreseeable that the extension is required. A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 extending beyond six months from the date the mass layoff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commenced for any other reason shall be treated as an employment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commencement of the mass layoff.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the sale of part or all of a business,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responsible for providing notice of any business closing or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 which will take place up to and on the effective date of the sale.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buyer is responsible for providing notice of any business closing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mass layoff that will take place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Notice from the employer to the affected employees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and to the department shall be in written form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and address of the employment site where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 or mass layoff will occur, and the name and telephone number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official to contact for further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statement as to whether the planned action is expected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or temporary and, if the entire business is to be closed,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to that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expected date of the first employment loss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anticipated schedule for employment losses;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job titles of positions to be affected and the names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currently holding the affected jobs. The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also include the addresses of the affected employees.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maintain the confidentiality of the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addresses of employees received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notice may include additional information useful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employees, such as information about available dislocated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and, if the planned action is expected to be temporary,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duration, if known.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reasonable method of delivery to the affected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representatives and the department which is designed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notice of at least sixty days before the planned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acceptable. In the case of notification directly to affected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insertion of notice into pay envelopes is a viable 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business closing or mass layoff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strike or constitutes a lockout not intended to evade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Worker Adjustment and Retraining Notification Act, notice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required to be given by the employer. The Nebraska Worker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Retraining Notification Act does not require an employer to serve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when permanently replacing an employee who is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economic striker under the federal National Labor Relations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 Adjustment and Retraining Notification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to validate or invalidate any judicial or administrative ruling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hiring of permanent replacements for economic strikers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federal National Labor Relations Act. If an employer hires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workers to replace employees during the course of a strike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lockout and later terminates these temporary workers at the conclusion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strike or lockout, the Nebraska Worker Adjustment and Retraining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Act does not require an employer to serve written notice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terminated temporary 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When affected employees will not be terminated on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date, the date of the first individual employment loss within the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notice period triggers the notice requirement. An employee's last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 is considered the date of that employee's layoff.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subsequent groups of terminated employees are entitled to a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days'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shall give notice if the number of employment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two or more actions in any ninety-day period triggers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in section 3 of this act for a business closing or a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layoff. An employer is not required to give notice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losses from one action in a thirty-day period does not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section 3 of this act. All employment losses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ninety-day period shall be aggregated to trigger the notice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employer demonstrates to the department that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losses during the ninety-day period are the result of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distinct actions and causes.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Additional notice is required if the date or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of a planned business closing or mass layoff is extended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or the ending date of any period announced in the original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postponement is for less than thirty days, the additional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given as soon as possible to the affected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representatives and the department and shall include reference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earlier notice, the date to which the planned action is postponed,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reasons for the postponement. The notice shall be given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which will provide the information to all affected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postponement is for more than thirty days,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treated as new notice subject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exception to the sixty-day notice applies to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closings, but not to mass layoffs,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employer must have been actively seeking capital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that the sixty-day notice would have been required by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financing or refinancing through the arrangement of loans 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stocks, bonds, or other methods of internally generated financing,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seeking additional money, credit, or business through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commercially reasonable method. The employer must identify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taken to obtain capital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employer must, at the time notice is actually given,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statement of explanation for reducing the notice period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other notice requirements in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There must have been a realistic opportunity to obtain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financing or business sought;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financing or business sought must have been sufficient,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obtained, to have enabled the employer to avoid or postpone the shutdown.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must be able to objectively demonstrate that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or the volume of new business sought would have enabled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to keep the facility, operating unit, or site open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period of time;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employer reasonably and in good faith must have believed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giving the required notice would have precluded the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obtaining the needed capital or business. The employer must be able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objectively demonstrate that the employer reasonably thought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customer or source of financing would have been unwilling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new business or capital if notice had been given.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may be satisfied if the employer can show that the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source would not choose to do business with a troubled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with a company whose workforce would be looking for other jobs.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exception provided in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narrowly construed.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exception to the sixty-day notice applies to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closings and to mass layoffs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Business circumstances occurred that were not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foreseeable at the time that the sixty-day notice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required. An important indicator of a reasonably unforeseeable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is that the circumstance is caused by some sudden, dramatic,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unexpected action or condition outside the employer's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employer must, at the time notice is actually given,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statement of explanation for reducing the notice period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notice requirements in section 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employer must exercise commercially reasonable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as would a similarly situated employer in predicting the demands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employer's particular market. The employer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accurately predict general economic conditions that also may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for products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An exception to the sixty-day notice applies to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closings and to mass layoffs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natural disaster occurred at the time that the sixty-day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would have been required. Floods, earthquakes, droughts, storms,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tornadoes, and similar effects of nature shall be considered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disasters for purposes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employer must, at the time notice is actually given,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statement of explanation for reducing the notice period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other notice requirements in section 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 employer must be able to demonstrate that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 or mass layoff is a direct result of the natural disaster.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business closing or mass layoff occurs as an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a natural disaster, the exception provided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apply but the unforeseeable business circumstance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(5) of this section may be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sixty-day notice requirement in section 3 of this 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 by the number of days for which severance payments or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lieu of notice are paid by the employer to the employee for work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occurring during the notice period. A severance payment or wages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notice shall be at least an amount equivalent to the regular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would earn for the work days occurring during the notice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enforce the Nebraska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and Retraining Notification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employer who violates section 3 of this act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civil penalty of not more than one hundred dollars for each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civil penalty provided for in this section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 remedy for any violation of the Nebraska Worker Adjustment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Retraining Notification Act. Under the act, a court shall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enjoin a business closing or mass layoff.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Nebraska Worker Adjustment and Retraining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48-2209 If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employer or a representative of an employer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recruits any non-English-speaking persons for employment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 ten percent of the employees of an employer are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English-speaking employees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speak the same non-English language,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Make an interpreter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a bilingual employee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conversant in the identified non-English language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 for each shift during which a non-English-speaking employee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 a Spanish-speaking interpreter is needed, the employer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 an interpreter from a list of interpreters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 If an interpreter is needed for a language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Spanish, the employer shall select an interpreter capable of explaining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responding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(1) explain and respond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questions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conditions, and daily responsibilities of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Employ an individual who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referral agent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services for the non-English-speaking employees.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serving as the referral agent shall be provided at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worksite. Such information shall be provided in the language of the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English-speaking employees. The primary responsibility of the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shall be to develop and maintain a list of contact persons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telephone numbers, and addresses of the community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within the community where the relevant worksite is located.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 agent shall assist non-English-speaking employees in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and through those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48-2209,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