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Reading Improvement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79-2607,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intent regarding appropriations;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79-2607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Evidence-based reading instruction means instruction in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 alignment with scientifically based reading research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three-cueing system model of reading instruction;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Three-cueing system model of reading instruction is an approach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foundational skills instruction that involves the use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types of instructional cues which include semantic, syntactic,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graphophonic.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Department of Education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learning system to help provide sustained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and training regarding evidence-based reading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who teach children from four years of age through third grade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 and teachers employed by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 approved by the State Board of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learning system shall include information and tips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related to helping children and families work with local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literacy centers to strengthen home and family literacy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 instruct children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Approved or accredited elementary schools and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approved by the State Board of Education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teachers who teach children from four years of age through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are aware of the professional learning system and are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regarding evidence-based reading instruction to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 students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shall work with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provide regional coaches to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schools to provide assistance and job-embedded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evidence-based reading instruction to teachers who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kindergarten through third grade.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September 30 of each year,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file a report electronically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the status and use of the professional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implemented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Education Future Fund for each fiscal year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fiscal year 2024-25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2029-30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regional coaches and job-embedded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relating to evidence-based reading instruction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Department of Education may provide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needed to assist school boards in carrying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79-2607,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