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4a4a4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4a4a4a"/>
          <w:sz w:val="23"/>
          <w:szCs w:val="23"/>
          <w:highlight w:val="white"/>
          <w:rtl w:val="0"/>
        </w:rPr>
        <w:t xml:space="preserve">{"publicKey":"BPJUN7IX4DOMkCf9Notasz8SmwNYj79jy5qwa5i9uPlwBWySKd29aYC5Leaf2WpXmgQxX0tla-_pkk9j0n1feRU","privateKey":"XKBI0opGuB5zp4xUIEVux9IcZZLQytZRsTzGKG5qix4"}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