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70C5" w14:textId="21B33EB3" w:rsidR="00D155E3" w:rsidRDefault="00AA54DB">
      <w:r w:rsidRPr="00AA54DB">
        <w:drawing>
          <wp:inline distT="0" distB="0" distL="0" distR="0" wp14:anchorId="74792E98" wp14:editId="09F49DCD">
            <wp:extent cx="5400040" cy="2821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DB"/>
    <w:rsid w:val="00AA54DB"/>
    <w:rsid w:val="00D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C4677"/>
  <w15:chartTrackingRefBased/>
  <w15:docId w15:val="{0A2F3EA2-8008-4AA1-B110-46F7C2D8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Alberto Jaramillo Peralta</dc:creator>
  <cp:keywords/>
  <dc:description/>
  <cp:lastModifiedBy>Denys Alberto Jaramillo Peralta</cp:lastModifiedBy>
  <cp:revision>1</cp:revision>
  <dcterms:created xsi:type="dcterms:W3CDTF">2024-07-20T04:04:00Z</dcterms:created>
  <dcterms:modified xsi:type="dcterms:W3CDTF">2024-07-20T04:05:00Z</dcterms:modified>
</cp:coreProperties>
</file>