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Perusahaan xyz memiliki sebuah aplikasi monolitik yang ingin dimigrasikan ke arsitektur</w:t>
      </w:r>
    </w:p>
    <w:p>
      <w:pPr>
        <w:pStyle w:val="Normal"/>
        <w:bidi w:val="0"/>
        <w:jc w:val="left"/>
        <w:rPr/>
      </w:pPr>
      <w:r>
        <w:rPr/>
        <w:t>microservices. Berikut ini penjelasan singkat aplikasinya</w:t>
      </w:r>
    </w:p>
    <w:p>
      <w:pPr>
        <w:pStyle w:val="Normal"/>
        <w:bidi w:val="0"/>
        <w:jc w:val="left"/>
        <w:rPr/>
      </w:pPr>
      <w:r>
        <w:rPr/>
        <w:t>Website www.coding.id memiliki beberapa produk seperti Bootcamp, Online Course,</w:t>
      </w:r>
    </w:p>
    <w:p>
      <w:pPr>
        <w:pStyle w:val="Normal"/>
        <w:bidi w:val="0"/>
        <w:jc w:val="left"/>
        <w:rPr/>
      </w:pPr>
      <w:r>
        <w:rPr/>
        <w:t>dan Event. Berikut ini beberapa fungsi di web coding.id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Basic User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Register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Login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Bootcamp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Akses Bootcamp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Register Bootcamp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Logic test otomatis menggunakan website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Event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Akses event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Beli Event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Lihat History Event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Online Course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Akses Online Course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Beli Online Course</w:t>
      </w:r>
    </w:p>
    <w:p>
      <w:pPr>
        <w:pStyle w:val="Normal"/>
        <w:bidi w:val="0"/>
        <w:ind w:left="0" w:right="0" w:firstLine="629"/>
        <w:jc w:val="left"/>
        <w:rPr/>
      </w:pPr>
      <w:r>
        <w:rPr/>
        <w:t xml:space="preserve">○ </w:t>
      </w:r>
      <w:r>
        <w:rPr/>
        <w:t>Lihat History Online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Anda dapat mengeksplor sendiri fitur diatas melalui website www.coding.id. Tugas Anda</w:t>
      </w:r>
    </w:p>
    <w:p>
      <w:pPr>
        <w:pStyle w:val="Normal"/>
        <w:bidi w:val="0"/>
        <w:jc w:val="left"/>
        <w:rPr/>
      </w:pPr>
      <w:r>
        <w:rPr/>
        <w:t>adalah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Buat rancangan microservices di cloud (bebas menggunakan teknologi / tools</w:t>
      </w:r>
    </w:p>
    <w:p>
      <w:pPr>
        <w:pStyle w:val="Normal"/>
        <w:bidi w:val="0"/>
        <w:jc w:val="left"/>
        <w:rPr/>
      </w:pPr>
      <w:r>
        <w:rPr/>
        <w:t>cloud apapun) yang paling efektif sesuai kebutuhan fitur diatas! Dan jelaskan</w:t>
      </w:r>
    </w:p>
    <w:p>
      <w:pPr>
        <w:pStyle w:val="Normal"/>
        <w:bidi w:val="0"/>
        <w:jc w:val="left"/>
        <w:rPr/>
      </w:pPr>
      <w:r>
        <w:rPr/>
        <w:t>kenapa?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6265" cy="3136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</w:t>
      </w:r>
    </w:p>
    <w:p>
      <w:pPr>
        <w:pStyle w:val="Normal"/>
        <w:bidi w:val="0"/>
        <w:jc w:val="left"/>
        <w:rPr/>
      </w:pPr>
      <w:r>
        <w:rPr/>
        <w:tab/>
        <w:t xml:space="preserve">Pada rancangan di atas adalah rancangan microservices berdasarkan service dari </w:t>
      </w:r>
      <w:r>
        <w:rPr>
          <w:b/>
          <w:bCs/>
        </w:rPr>
        <w:t>www.coding.id,</w:t>
      </w:r>
      <w:r>
        <w:rPr/>
        <w:t xml:space="preserve"> setiap service memiliki database masing-masing. Komunikasi antar service dapat melalui </w:t>
      </w:r>
      <w:r>
        <w:rPr>
          <w:b/>
          <w:bCs/>
        </w:rPr>
        <w:t>message broker</w:t>
      </w:r>
      <w:r>
        <w:rPr/>
        <w:t xml:space="preserve"> seperti </w:t>
      </w:r>
      <w:r>
        <w:rPr>
          <w:b/>
          <w:bCs/>
        </w:rPr>
        <w:t xml:space="preserve">Kafka, RabbitMQ, </w:t>
      </w:r>
      <w:r>
        <w:rPr>
          <w:b w:val="false"/>
          <w:bCs w:val="false"/>
        </w:rPr>
        <w:t>karna kegunaan message broker dapat menjadi komunikasi antar service jika setiap service memiliki ketergantungan data pada service lain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Setiap service yang akan dihubungkan pada client dapat melalui </w:t>
      </w:r>
      <w:r>
        <w:rPr>
          <w:b/>
          <w:bCs/>
        </w:rPr>
        <w:t>API Gateway,</w:t>
      </w:r>
      <w:r>
        <w:rPr/>
        <w:t xml:space="preserve"> </w:t>
      </w:r>
      <w:r>
        <w:rPr>
          <w:b/>
          <w:bCs/>
        </w:rPr>
        <w:t>API Gateway</w:t>
      </w:r>
      <w:r>
        <w:rPr/>
        <w:t xml:space="preserve"> adalah jembatan untuk banyak service yang akan dihubungkan pada client. Melalui </w:t>
      </w:r>
      <w:r>
        <w:rPr>
          <w:b/>
          <w:bCs/>
        </w:rPr>
        <w:t>API Gateway</w:t>
      </w:r>
      <w:r>
        <w:rPr/>
        <w:t>, FrontEnd hanya memiliki 1 pintu masuk untuk mengakses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Apa tech.stack yang Anda rekomendasikan untuk rancangan Anda pada No.1, dan</w:t>
      </w:r>
    </w:p>
    <w:p>
      <w:pPr>
        <w:pStyle w:val="Normal"/>
        <w:bidi w:val="0"/>
        <w:jc w:val="left"/>
        <w:rPr/>
      </w:pPr>
      <w:r>
        <w:rPr/>
        <w:t>kenapa?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</w:t>
      </w:r>
    </w:p>
    <w:p>
      <w:pPr>
        <w:pStyle w:val="Normal"/>
        <w:bidi w:val="0"/>
        <w:jc w:val="left"/>
        <w:rPr/>
      </w:pPr>
      <w:r>
        <w:rPr/>
        <w:t xml:space="preserve">Tech stack yang saya sarankan menggunakan </w:t>
      </w:r>
      <w:r>
        <w:rPr/>
        <w:t>G</w:t>
      </w:r>
      <w:r>
        <w:rPr/>
        <w:t xml:space="preserve">olang / </w:t>
      </w:r>
      <w:r>
        <w:rPr/>
        <w:t>Java</w:t>
      </w:r>
      <w:r>
        <w:rPr/>
        <w:t>, karena golang lebih banyak dipakai dalam aplikasi skala besar dan memiliki compiler yang ringan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Jelaskan langkah-langkah yang akan Anda ambil untuk memulai proses migrasi</w:t>
      </w:r>
    </w:p>
    <w:p>
      <w:pPr>
        <w:pStyle w:val="Normal"/>
        <w:bidi w:val="0"/>
        <w:jc w:val="left"/>
        <w:rPr/>
      </w:pPr>
      <w:r>
        <w:rPr/>
        <w:t>dari monolitik ke microservices!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Langkah yang saya ambil adalah mem breakdown service apa saja yang akan dibuat independen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Menentukan komunikasi antar service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Mem breakdown database yang akan digunakan dalam setiap service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Membagi peran setiap tim dalam melakukan migrasi service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>Butuh berapa banyak resource (orang) untuk migrasi dan berapa lama?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Answer :</w:t>
      </w:r>
    </w:p>
    <w:p>
      <w:pPr>
        <w:pStyle w:val="Normal"/>
        <w:bidi w:val="0"/>
        <w:jc w:val="left"/>
        <w:rPr/>
      </w:pPr>
      <w:r>
        <w:rPr/>
        <w:t xml:space="preserve">Tergantung dari scope service yang akan di migrasi, jika </w:t>
      </w:r>
      <w:r>
        <w:rPr/>
        <w:t xml:space="preserve">scope </w:t>
      </w:r>
      <w:r>
        <w:rPr/>
        <w:t>service semakin besar &amp; deadline yang singkat, maka membutuhkan resource kurang lebih 10 – 20 orang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332</Words>
  <Characters>1955</Characters>
  <CharactersWithSpaces>2248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2023-08-15T02:39:23Z</dcterms:created>
  <dc:creator/>
  <dc:description/>
  <dc:language>en-US</dc:language>
  <cp:lastModifiedBy/>
  <dcterms:modified xsi:type="dcterms:W3CDTF">2023-08-15T03:07:18Z</dcterms:modified>
  <cp:revision>1</cp:revision>
  <dc:subject/>
  <dc:title/>
</cp:coreProperties>
</file>