
<file path=[Content_Types].xml><?xml version="1.0" encoding="utf-8"?>
<Types xmlns="http://schemas.openxmlformats.org/package/2006/content-types">
  <Default Extension="odttf" ContentType="application/vnd.openxmlformats-officedocument.obfuscatedFont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1.png" ContentType="image/png"/>
  <Override PartName="/word/media/rId99.png" ContentType="image/png"/>
  <Override PartName="/word/media/rId204.png" ContentType="image/png"/>
  <Override PartName="/word/media/rId56.png" ContentType="image/png"/>
  <Override PartName="/word/media/rId85.png" ContentType="image/png"/>
  <Override PartName="/word/media/rId70.png" ContentType="image/png"/>
  <Override PartName="/word/media/rId73.png" ContentType="image/png"/>
  <Override PartName="/word/media/rId79.png" ContentType="image/png"/>
  <Override PartName="/word/media/rId139.png" ContentType="image/png"/>
  <Override PartName="/word/media/rId155.png" ContentType="image/png"/>
  <Override PartName="/word/media/rId159.png" ContentType="image/png"/>
  <Override PartName="/word/media/rId195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600" w:after="0"/>
        <w:jc w:val="center"/>
      </w:pPr>
      <w:r>
        <w:rPr>
          <w:rFonts w:ascii="Manrope" w:hAnsi="Manrope"/>
          <w:b/>
          <w:sz w:val="88"/>
          <w:color w:val="0891B2"/>
          <w:spacing w:val="120"/>
        </w:rPr>
        <w:t>VÉRTICE</w:t>
      </w:r>
    </w:p>
    <w:p>
      <w:pPr>
        <w:spacing w:before="120" w:after="0"/>
        <w:jc w:val="center"/>
      </w:pPr>
      <w:r>
        <w:rPr>
          <w:rFonts w:ascii="Manrope" w:hAnsi="Manrope"/>
          <w:sz w:val="28"/>
          <w:color w:val="4D7C0F"/>
          <w:spacing w:val="60"/>
        </w:rPr>
        <w:t>PLATAFORMA DE ACOMPANHAMENTO DE APRENDIZAGEM</w:t>
      </w:r>
    </w:p>
    <w:p>
      <w:pPr>
        <w:spacing w:before="900" w:after="0"/>
        <w:jc w:val="center"/>
        <w:pBdr>
          <w:top w:val="single" w:sz="8" w:color="CDD4E1"/>
        </w:pBdr>
      </w:pPr>
      <w:r>
        <w:rPr>
          <w:rFonts w:ascii="Manrope" w:hAnsi="Manrope"/>
          <w:b/>
          <w:sz w:val="32"/>
          <w:color w:val="0B1220"/>
        </w:rPr>
        <w:t>Documento de Visão e Requisitos</w:t>
      </w:r>
    </w:p>
    <w:p>
      <w:pPr>
        <w:spacing w:before="80" w:after="0"/>
        <w:jc w:val="center"/>
      </w:pPr>
      <w:r>
        <w:rPr>
          <w:rFonts w:ascii="Manrope" w:hAnsi="Manrope"/>
          <w:sz w:val="26"/>
          <w:color w:val="5B6678"/>
        </w:rPr>
        <w:t>Modelagem do Software e do Banco de Dados</w:t>
      </w:r>
    </w:p>
    <w:p>
      <w:pPr>
        <w:spacing w:before="240" w:after="0"/>
        <w:jc w:val="center"/>
      </w:pPr>
      <w:r>
        <w:rPr>
          <w:rFonts w:ascii="Manrope" w:hAnsi="Manrope"/>
          <w:b/>
          <w:sz w:val="24"/>
          <w:color w:val="0891B2"/>
          <w:spacing w:val="40"/>
        </w:rPr>
        <w:t>ENTREGA 2</w:t>
      </w:r>
    </w:p>
    <w:p>
      <w:pPr>
        <w:spacing w:before="1400" w:after="0"/>
        <w:jc w:val="center"/>
      </w:pPr>
      <w:r>
        <w:rPr>
          <w:rFonts w:ascii="Manrope" w:hAnsi="Manrope"/>
          <w:sz w:val="22"/>
          <w:color w:val="5B6678"/>
        </w:rPr>
        <w:t>Imersão Profissional: Projeto de Software  ·  ADSIS4S  ·  Equipe 7</w:t>
      </w:r>
    </w:p>
    <w:p>
      <w:pPr>
        <w:spacing w:before="360" w:after="0"/>
        <w:jc w:val="center"/>
      </w:pPr>
      <w:r>
        <w:rPr>
          <w:rFonts w:ascii="Manrope" w:hAnsi="Manrope"/>
          <w:b/>
          <w:sz w:val="24"/>
          <w:color w:val="0B1220"/>
        </w:rPr>
        <w:t>Andrey Fogaça</w:t>
      </w:r>
    </w:p>
    <w:p>
      <w:pPr>
        <w:spacing w:before="40" w:after="0"/>
        <w:jc w:val="center"/>
      </w:pPr>
      <w:r>
        <w:rPr>
          <w:rFonts w:ascii="Manrope" w:hAnsi="Manrope"/>
          <w:b/>
          <w:sz w:val="24"/>
          <w:color w:val="0B1220"/>
        </w:rPr>
        <w:t>Matheus Saraiva Faustin</w:t>
      </w:r>
    </w:p>
    <w:p>
      <w:pPr>
        <w:spacing w:before="900" w:after="0"/>
        <w:jc w:val="center"/>
      </w:pPr>
      <w:r>
        <w:rPr>
          <w:rFonts w:ascii="Manrope" w:hAnsi="Manrope"/>
          <w:sz w:val="22"/>
          <w:color w:val="5B6678"/>
        </w:rPr>
        <w:t>Ponta Grossa — PR  ·  08 de setembro de 2026</w:t>
      </w:r>
    </w:p>
    <w:p>
      <w:r>
        <w:br w:type="page"/>
      </w:r>
    </w:p>
    <w:bookmarkStart w:id="20" w:name="sumário"/>
    <w:p>
      <w:pPr>
        <w:pStyle w:val="Heading1"/>
      </w:pPr>
      <w:r>
        <w:t xml:space="preserve">Sumário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  Identificação do Projeto</w:t>
      </w:r>
      <w:r>
        <w:rPr>
          <w:rFonts w:ascii="Manrope" w:hAnsi="Manrope"/>
          <w:color w:val="1A2233"/>
          <w:sz w:val="20"/>
        </w:rPr>
        <w:tab/>
        <w:t>4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2  Contexto e Problema</w:t>
      </w:r>
      <w:r>
        <w:rPr>
          <w:rFonts w:ascii="Manrope" w:hAnsi="Manrope"/>
          <w:color w:val="1A2233"/>
          <w:sz w:val="20"/>
        </w:rPr>
        <w:tab/>
        <w:t>5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3  Objetivos</w:t>
      </w:r>
      <w:r>
        <w:rPr>
          <w:rFonts w:ascii="Manrope" w:hAnsi="Manrope"/>
          <w:color w:val="1A2233"/>
          <w:sz w:val="20"/>
        </w:rPr>
        <w:tab/>
        <w:t>6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4  Público-Alvo e Perfis do Usuário</w:t>
      </w:r>
      <w:r>
        <w:rPr>
          <w:rFonts w:ascii="Manrope" w:hAnsi="Manrope"/>
          <w:color w:val="1A2233"/>
          <w:sz w:val="20"/>
        </w:rPr>
        <w:tab/>
        <w:t>7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5  Escopo</w:t>
      </w:r>
      <w:r>
        <w:rPr>
          <w:rFonts w:ascii="Manrope" w:hAnsi="Manrope"/>
          <w:color w:val="1A2233"/>
          <w:sz w:val="20"/>
        </w:rPr>
        <w:tab/>
        <w:t>8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6  Requisitos Funcionais</w:t>
      </w:r>
      <w:r>
        <w:rPr>
          <w:rFonts w:ascii="Manrope" w:hAnsi="Manrope"/>
          <w:color w:val="1A2233"/>
          <w:sz w:val="20"/>
        </w:rPr>
        <w:tab/>
        <w:t>10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7  Requisitos Não Funcionais</w:t>
      </w:r>
      <w:r>
        <w:rPr>
          <w:rFonts w:ascii="Manrope" w:hAnsi="Manrope"/>
          <w:color w:val="1A2233"/>
          <w:sz w:val="20"/>
        </w:rPr>
        <w:tab/>
        <w:t>12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8  Regras de Negócio</w:t>
      </w:r>
      <w:r>
        <w:rPr>
          <w:rFonts w:ascii="Manrope" w:hAnsi="Manrope"/>
          <w:color w:val="1A2233"/>
          <w:sz w:val="20"/>
        </w:rPr>
        <w:tab/>
        <w:t>14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9  Histórico de Alterações</w:t>
      </w:r>
      <w:r>
        <w:rPr>
          <w:rFonts w:ascii="Manrope" w:hAnsi="Manrope"/>
          <w:color w:val="1A2233"/>
          <w:sz w:val="20"/>
        </w:rPr>
        <w:tab/>
        <w:t>17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10  Diagrama de Casos de Uso</w:t>
      </w:r>
      <w:r>
        <w:rPr>
          <w:rFonts w:ascii="Manrope" w:hAnsi="Manrope"/>
          <w:color w:val="1A2233"/>
          <w:sz w:val="20"/>
        </w:rPr>
        <w:tab/>
        <w:t>23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11  Especificação dos Casos de Uso</w:t>
      </w:r>
      <w:r>
        <w:rPr>
          <w:rFonts w:ascii="Manrope" w:hAnsi="Manrope"/>
          <w:color w:val="1A2233"/>
          <w:sz w:val="20"/>
        </w:rPr>
        <w:tab/>
        <w:t>26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12  Diagrama de Atividades — Concluir Atividade</w:t>
      </w:r>
      <w:r>
        <w:rPr>
          <w:rFonts w:ascii="Manrope" w:hAnsi="Manrope"/>
          <w:color w:val="1A2233"/>
          <w:sz w:val="20"/>
        </w:rPr>
        <w:tab/>
        <w:t>33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13  Diagrama de Atividades — Cadastrar Atividade</w:t>
      </w:r>
      <w:r>
        <w:rPr>
          <w:rFonts w:ascii="Manrope" w:hAnsi="Manrope"/>
          <w:color w:val="1A2233"/>
          <w:sz w:val="20"/>
        </w:rPr>
        <w:tab/>
        <w:t>37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14  Diagrama de Classes</w:t>
      </w:r>
      <w:r>
        <w:rPr>
          <w:rFonts w:ascii="Manrope" w:hAnsi="Manrope"/>
          <w:color w:val="1A2233"/>
          <w:sz w:val="20"/>
        </w:rPr>
        <w:tab/>
        <w:t>40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15  Modelo Conceitual do Banco de Dados</w:t>
      </w:r>
      <w:r>
        <w:rPr>
          <w:rFonts w:ascii="Manrope" w:hAnsi="Manrope"/>
          <w:color w:val="1A2233"/>
          <w:sz w:val="20"/>
        </w:rPr>
        <w:tab/>
        <w:t>42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16  Modelo Lógico do Banco de Dados</w:t>
      </w:r>
      <w:r>
        <w:rPr>
          <w:rFonts w:ascii="Manrope" w:hAnsi="Manrope"/>
          <w:color w:val="1A2233"/>
          <w:sz w:val="20"/>
        </w:rPr>
        <w:tab/>
        <w:t>45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17  Dicionário de Dados</w:t>
      </w:r>
      <w:r>
        <w:rPr>
          <w:rFonts w:ascii="Manrope" w:hAnsi="Manrope"/>
          <w:color w:val="1A2233"/>
          <w:sz w:val="20"/>
        </w:rPr>
        <w:tab/>
        <w:t>50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18  Matriz de Rastreabilidade</w:t>
      </w:r>
      <w:r>
        <w:rPr>
          <w:rFonts w:ascii="Manrope" w:hAnsi="Manrope"/>
          <w:color w:val="1A2233"/>
          <w:sz w:val="20"/>
        </w:rPr>
        <w:tab/>
        <w:t>59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19  Backlog do Projeto</w:t>
      </w:r>
      <w:r>
        <w:rPr>
          <w:rFonts w:ascii="Manrope" w:hAnsi="Manrope"/>
          <w:color w:val="1A2233"/>
          <w:sz w:val="20"/>
        </w:rPr>
        <w:tab/>
        <w:t>64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20  Arquitetura e Tecnologias</w:t>
      </w:r>
      <w:r>
        <w:rPr>
          <w:rFonts w:ascii="Manrope" w:hAnsi="Manrope"/>
          <w:color w:val="1A2233"/>
          <w:sz w:val="20"/>
        </w:rPr>
        <w:tab/>
        <w:t>67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21  Produto Mínimo Viável</w:t>
      </w:r>
      <w:r>
        <w:rPr>
          <w:rFonts w:ascii="Manrope" w:hAnsi="Manrope"/>
          <w:color w:val="1A2233"/>
          <w:sz w:val="20"/>
        </w:rPr>
        <w:tab/>
        <w:t>70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22  Protótipos e Mapa de Navegação</w:t>
      </w:r>
      <w:r>
        <w:rPr>
          <w:rFonts w:ascii="Manrope" w:hAnsi="Manrope"/>
          <w:color w:val="1A2233"/>
          <w:sz w:val="20"/>
        </w:rPr>
        <w:tab/>
        <w:t>74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23  Anexo A — Identidade Visual dos Diagramas</w:t>
      </w:r>
      <w:r>
        <w:rPr>
          <w:rFonts w:ascii="Manrope" w:hAnsi="Manrope"/>
          <w:color w:val="1A2233"/>
          <w:sz w:val="20"/>
        </w:rPr>
        <w:tab/>
        <w:t>83</w:t>
      </w:r>
    </w:p>
    <w:p>
      <w:pPr>
        <w:tabs>
          <w:tab w:val="right" w:leader="dot" w:pos="9411"/>
        </w:tabs>
        <w:spacing w:before="0" w:after="70"/>
        <w:ind w:left="0"/>
      </w:pPr>
      <w:r>
        <w:rPr>
          <w:rFonts w:ascii="Manrope" w:hAnsi="Manrope"/>
          <w:color w:val="1A2233"/>
          <w:sz w:val="20"/>
        </w:rPr>
        <w:t xml:space="preserve">24  Anexo B — Script de Criação do Banco de Dados</w:t>
      </w:r>
      <w:r>
        <w:rPr>
          <w:rFonts w:ascii="Manrope" w:hAnsi="Manrope"/>
          <w:color w:val="1A2233"/>
          <w:sz w:val="20"/>
        </w:rPr>
        <w:tab/>
        <w:t>86</w:t>
      </w:r>
    </w:p>
    <w:p>
      <w:pPr>
        <w:pStyle w:val="FirstParagraph"/>
      </w:pPr>
      <w:r>
        <w:rPr>
          <w:bCs/>
          <w:b/>
        </w:rPr>
        <w:t xml:space="preserve">Figuras</w:t>
      </w:r>
    </w:p>
    <w:p>
      <w:pPr>
        <w:numPr>
          <w:ilvl w:val="0"/>
          <w:numId w:val="1001"/>
        </w:numPr>
        <w:pStyle w:val="Compact"/>
      </w:pPr>
      <w:r>
        <w:t xml:space="preserve">Figura 1 — Diagrama de casos de uso</w:t>
      </w:r>
    </w:p>
    <w:p>
      <w:pPr>
        <w:numPr>
          <w:ilvl w:val="0"/>
          <w:numId w:val="1001"/>
        </w:numPr>
        <w:pStyle w:val="Compact"/>
      </w:pPr>
      <w:r>
        <w:t xml:space="preserve">Figura 2 — Fluxo de conclusão de atividade</w:t>
      </w:r>
    </w:p>
    <w:p>
      <w:pPr>
        <w:numPr>
          <w:ilvl w:val="0"/>
          <w:numId w:val="1001"/>
        </w:numPr>
        <w:pStyle w:val="Compact"/>
      </w:pPr>
      <w:r>
        <w:t xml:space="preserve">Figura 3 — Fluxo de reversão da conclusão</w:t>
      </w:r>
    </w:p>
    <w:p>
      <w:pPr>
        <w:numPr>
          <w:ilvl w:val="0"/>
          <w:numId w:val="1001"/>
        </w:numPr>
        <w:pStyle w:val="Compact"/>
      </w:pPr>
      <w:r>
        <w:t xml:space="preserve">Figura 4 — Fluxo de cadastro de atividade</w:t>
      </w:r>
    </w:p>
    <w:p>
      <w:pPr>
        <w:numPr>
          <w:ilvl w:val="0"/>
          <w:numId w:val="1001"/>
        </w:numPr>
        <w:pStyle w:val="Compact"/>
      </w:pPr>
      <w:r>
        <w:t xml:space="preserve">Figura 5 — Diagrama de classes do domínio</w:t>
      </w:r>
    </w:p>
    <w:p>
      <w:pPr>
        <w:numPr>
          <w:ilvl w:val="0"/>
          <w:numId w:val="1001"/>
        </w:numPr>
        <w:pStyle w:val="Compact"/>
      </w:pPr>
      <w:r>
        <w:t xml:space="preserve">Figura 6 — Modelo conceitual do banco de dados</w:t>
      </w:r>
    </w:p>
    <w:p>
      <w:pPr>
        <w:numPr>
          <w:ilvl w:val="0"/>
          <w:numId w:val="1001"/>
        </w:numPr>
        <w:pStyle w:val="Compact"/>
      </w:pPr>
      <w:r>
        <w:t xml:space="preserve">Figura 7 — Modelo lógico do banco de dados</w:t>
      </w:r>
    </w:p>
    <w:p>
      <w:pPr>
        <w:numPr>
          <w:ilvl w:val="0"/>
          <w:numId w:val="1001"/>
        </w:numPr>
        <w:pStyle w:val="Compact"/>
      </w:pPr>
      <w:r>
        <w:t xml:space="preserve">Figura 8 — Arquitetura prevista do sistema</w:t>
      </w:r>
    </w:p>
    <w:p>
      <w:pPr>
        <w:numPr>
          <w:ilvl w:val="0"/>
          <w:numId w:val="1001"/>
        </w:numPr>
        <w:pStyle w:val="Compact"/>
      </w:pPr>
      <w:r>
        <w:t xml:space="preserve">Figura 9 — Mapa de navegação das telas do MVP</w:t>
      </w:r>
    </w:p>
    <w:p>
      <w:pPr>
        <w:numPr>
          <w:ilvl w:val="0"/>
          <w:numId w:val="1001"/>
        </w:numPr>
        <w:pStyle w:val="Compact"/>
      </w:pPr>
      <w:r>
        <w:t xml:space="preserve">Figura 10 — Tela de acesso</w:t>
      </w:r>
    </w:p>
    <w:p>
      <w:pPr>
        <w:numPr>
          <w:ilvl w:val="0"/>
          <w:numId w:val="1001"/>
        </w:numPr>
        <w:pStyle w:val="Compact"/>
      </w:pPr>
      <w:r>
        <w:t xml:space="preserve">Figura 11 — Tela de primeiro acesso</w:t>
      </w:r>
    </w:p>
    <w:p>
      <w:pPr>
        <w:numPr>
          <w:ilvl w:val="0"/>
          <w:numId w:val="1001"/>
        </w:numPr>
        <w:pStyle w:val="Compact"/>
      </w:pPr>
      <w:r>
        <w:t xml:space="preserve">Figura 12 — Painel do grupo</w:t>
      </w:r>
    </w:p>
    <w:p>
      <w:pPr>
        <w:numPr>
          <w:ilvl w:val="0"/>
          <w:numId w:val="1001"/>
        </w:numPr>
        <w:pStyle w:val="Compact"/>
      </w:pPr>
      <w:r>
        <w:t xml:space="preserve">Figura 13 — Tela de disciplinas e conteúdos</w:t>
      </w:r>
    </w:p>
    <w:p>
      <w:pPr>
        <w:numPr>
          <w:ilvl w:val="0"/>
          <w:numId w:val="1001"/>
        </w:numPr>
        <w:pStyle w:val="Compact"/>
      </w:pPr>
      <w:r>
        <w:t xml:space="preserve">Figura 14 — Formulário de nova atividade</w:t>
      </w:r>
    </w:p>
    <w:p>
      <w:pPr>
        <w:numPr>
          <w:ilvl w:val="0"/>
          <w:numId w:val="1001"/>
        </w:numPr>
        <w:pStyle w:val="Compact"/>
      </w:pPr>
      <w:r>
        <w:t xml:space="preserve">Figura 15 — Listagem de atividades com filtros</w:t>
      </w:r>
    </w:p>
    <w:p>
      <w:pPr>
        <w:numPr>
          <w:ilvl w:val="0"/>
          <w:numId w:val="1001"/>
        </w:numPr>
        <w:pStyle w:val="Compact"/>
      </w:pPr>
      <w:r>
        <w:t xml:space="preserve">Figura 16 — Detalhe e conclusão da atividade</w:t>
      </w:r>
    </w:p>
    <w:p>
      <w:pPr>
        <w:numPr>
          <w:ilvl w:val="0"/>
          <w:numId w:val="1001"/>
        </w:numPr>
        <w:pStyle w:val="Compact"/>
      </w:pPr>
      <w:r>
        <w:t xml:space="preserve">Figura 17 — Tela de membros</w:t>
      </w:r>
    </w:p>
    <w:p>
      <w:pPr>
        <w:numPr>
          <w:ilvl w:val="0"/>
          <w:numId w:val="1001"/>
        </w:numPr>
        <w:pStyle w:val="Compact"/>
      </w:pPr>
      <w:r>
        <w:t xml:space="preserve">Figura 18 — Painel no tema claro</w:t>
      </w:r>
    </w:p>
    <w:p>
      <w:pPr>
        <w:numPr>
          <w:ilvl w:val="0"/>
          <w:numId w:val="1001"/>
        </w:numPr>
        <w:pStyle w:val="Compact"/>
      </w:pPr>
      <w:r>
        <w:t xml:space="preserve">Figura 19 — Painel no tema escuro</w:t>
      </w:r>
    </w:p>
    <w:p>
      <w:pPr>
        <w:numPr>
          <w:ilvl w:val="0"/>
          <w:numId w:val="1001"/>
        </w:numPr>
        <w:pStyle w:val="Compact"/>
      </w:pPr>
      <w:r>
        <w:t xml:space="preserve">Figura 20 — Vocabulário de formas dos diagramas</w:t>
      </w:r>
    </w:p>
    <w:p>
      <w:r>
        <w:br w:type="page"/>
      </w:r>
    </w:p>
    <w:bookmarkEnd w:id="20"/>
    <w:bookmarkStart w:id="24" w:name="identificação-do-projet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Identificação do Projeto</w:t>
      </w:r>
    </w:p>
    <w:bookmarkStart w:id="21" w:name="dados-do-projeto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Dados do projeto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580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 do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acompanhamento de aprendizagem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 Fogaça / Matheus Saraiva Faustin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7</w:t>
            </w:r>
          </w:p>
        </w:tc>
      </w:tr>
    </w:tbl>
    <w:bookmarkEnd w:id="21"/>
    <w:bookmarkStart w:id="22" w:name="descriçã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Descrição</w:t>
      </w:r>
    </w:p>
    <w:p>
      <w:pPr>
        <w:pStyle w:val="FirstParagraph"/>
      </w:pPr>
      <w:r>
        <w:t xml:space="preserve">O Vértice é uma plataforma web para grupos de estudo organizarem suas disciplinas, conteúdos e atividades em um único ambiente e acompanharem, de forma visual, o quanto já avançaram. Cada atividade concluída alimenta automaticamente o percentual de progresso do conteúdo correspondente, que por sua vez compõe o progresso da disciplina. Além do percentual, a conclusão de uma atividade gera pontos de experiência, alimenta a ofensiva de dias consecutivos de estudo e pode desbloquear conquistas, de modo que o estudante veja sua evolução crescer ao longo do tempo em um painel de desempenho, em vez de apenas riscar itens de uma lista de tarefas.</w:t>
      </w:r>
    </w:p>
    <w:bookmarkEnd w:id="22"/>
    <w:bookmarkStart w:id="23" w:name="local-e-dat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Local e data</w:t>
      </w:r>
    </w:p>
    <w:p>
      <w:pPr>
        <w:pStyle w:val="FirstParagraph"/>
      </w:pPr>
      <w:r>
        <w:t xml:space="preserve">Ponta Grossa — PR</w:t>
      </w:r>
      <w:r>
        <w:t xml:space="preserve"> </w:t>
      </w:r>
      <w:r>
        <w:t xml:space="preserve">08 de setembro de 2026</w:t>
      </w:r>
    </w:p>
    <w:p>
      <w:r>
        <w:br w:type="page"/>
      </w:r>
    </w:p>
    <w:bookmarkEnd w:id="23"/>
    <w:bookmarkEnd w:id="24"/>
    <w:bookmarkStart w:id="29" w:name="contexto-e-problem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Contexto e Problema</w:t>
      </w:r>
    </w:p>
    <w:bookmarkStart w:id="25" w:name="situação-atual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Situação atual</w:t>
      </w:r>
    </w:p>
    <w:p>
      <w:pPr>
        <w:pStyle w:val="FirstParagraph"/>
      </w:pPr>
      <w:r>
        <w:t xml:space="preserve">Estudantes de cursos técnicos e superiores acompanham várias disciplinas simultaneamente, cada uma com seus conteúdos, atividades e prazos, e boa parte desse trabalho é feita em grupo. A organização dessas informações costuma acontecer de forma dispersa: mensagens em aplicativos de conversa, anotações em cadernos, planilhas improvisadas e, com frequência, apenas a memória dos integrantes.</w:t>
      </w:r>
    </w:p>
    <w:bookmarkEnd w:id="25"/>
    <w:bookmarkStart w:id="26" w:name="problema-identificado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Problema identificado</w:t>
      </w:r>
    </w:p>
    <w:p>
      <w:pPr>
        <w:pStyle w:val="FirstParagraph"/>
      </w:pPr>
      <w:r>
        <w:t xml:space="preserve">Essa dispersão gera três problemas distintos.</w:t>
      </w:r>
    </w:p>
    <w:p>
      <w:pPr>
        <w:pStyle w:val="BodyText"/>
      </w:pPr>
      <w:r>
        <w:rPr>
          <w:bCs/>
          <w:b/>
        </w:rPr>
        <w:t xml:space="preserve">O primeiro é operacional:</w:t>
      </w:r>
      <w:r>
        <w:t xml:space="preserve"> </w:t>
      </w:r>
      <w:r>
        <w:t xml:space="preserve">sem um registro comum, o grupo perde a visibilidade de quem ficou responsável pelo quê e de quais prazos estão próximos, o que leva a retrabalho, sobreposição de esforços e entregas atrasadas.</w:t>
      </w:r>
    </w:p>
    <w:p>
      <w:pPr>
        <w:pStyle w:val="BodyText"/>
      </w:pPr>
      <w:r>
        <w:rPr>
          <w:bCs/>
          <w:b/>
        </w:rPr>
        <w:t xml:space="preserve">O segundo é de percepção de avanço:</w:t>
      </w:r>
      <w:r>
        <w:t xml:space="preserve"> </w:t>
      </w:r>
      <w:r>
        <w:t xml:space="preserve">o estudante enxerga o que precisa fazer, mas não enxerga o quanto já avançou. Uma lista de tarefas informa que restam cinco itens; ela não informa que o aluno já cobriu 70% do conteúdo de uma disciplina e quase nada de outra.</w:t>
      </w:r>
    </w:p>
    <w:p>
      <w:pPr>
        <w:pStyle w:val="BodyText"/>
      </w:pPr>
      <w:r>
        <w:rPr>
          <w:bCs/>
          <w:b/>
        </w:rPr>
        <w:t xml:space="preserve">O terceiro é de constância:</w:t>
      </w:r>
      <w:r>
        <w:t xml:space="preserve"> </w:t>
      </w:r>
      <w:r>
        <w:t xml:space="preserve">mesmo quando existe uma ferramenta de organização, nada devolve ao estudante um sinal de que vale a pena voltar amanhã. O registro é puramente administrativo e o esforço acumulado não deixa rastro visível, o que favorece o abandono da ferramenta depois das primeiras semanas.</w:t>
      </w:r>
    </w:p>
    <w:bookmarkEnd w:id="26"/>
    <w:bookmarkStart w:id="27" w:name="quem-enfrenta-o-problem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Quem enfrenta o problema</w:t>
      </w:r>
    </w:p>
    <w:p>
      <w:pPr>
        <w:pStyle w:val="FirstParagraph"/>
      </w:pPr>
      <w:r>
        <w:t xml:space="preserve">Os próprios estudantes e, dentro dos grupos, especialmente quem assume a coordenação do trabalho. Os gerenciadores de tarefas genéricos disponíveis no mercado resolvem apenas a primeira parte da questão, porque organizam afazeres sem qualquer vínculo com o conteúdo que está sendo aprendido e sem nenhum retorno sobre a evolução do estudante.</w:t>
      </w:r>
    </w:p>
    <w:bookmarkEnd w:id="27"/>
    <w:bookmarkStart w:id="28" w:name="justificativ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Justificativa</w:t>
      </w:r>
    </w:p>
    <w:p>
      <w:pPr>
        <w:pStyle w:val="FirstParagraph"/>
      </w:pPr>
      <w:r>
        <w:t xml:space="preserve">O desenvolvimento do Vértice se justifica por atacar as duas outras partes. Ao ancorar as atividades em conteúdos e disciplinas, e não em uma lista solta, o sistema transforma o registro de execução em uma medida de avanço no estudo. Ao converter esse avanço em progresso percentual, pontos de experiência, ofensiva e conquistas, ele devolve ao estudante um retorno concreto do esforço acumulado.</w:t>
      </w:r>
    </w:p>
    <w:p>
      <w:pPr>
        <w:pStyle w:val="BodyText"/>
      </w:pPr>
      <w:r>
        <w:t xml:space="preserve">O resultado apoia a autorregulação do estudante, ajuda a identificar precocemente as disciplinas em atraso, incentiva a constância no estudo e mantém o grupo alinhado quanto a responsabilidades e prazos.</w:t>
      </w:r>
    </w:p>
    <w:p>
      <w:r>
        <w:br w:type="page"/>
      </w:r>
    </w:p>
    <w:bookmarkEnd w:id="28"/>
    <w:bookmarkEnd w:id="29"/>
    <w:bookmarkStart w:id="32" w:name="obje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Objetivos</w:t>
      </w:r>
    </w:p>
    <w:bookmarkStart w:id="30" w:name="objetivo-gera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Objetivo geral</w:t>
      </w:r>
    </w:p>
    <w:p>
      <w:pPr>
        <w:pStyle w:val="FirstParagraph"/>
      </w:pPr>
      <w:r>
        <w:t xml:space="preserve">Desenvolver uma plataforma web que permita a grupos de estudo organizarem suas atividades acadêmicas e acompanharem visualmente a evolução do progresso em cada disciplina e conteúdo.</w:t>
      </w:r>
    </w:p>
    <w:bookmarkEnd w:id="30"/>
    <w:bookmarkStart w:id="31" w:name="objetivos-específic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Objetivos específicos</w:t>
      </w:r>
    </w:p>
    <w:p>
      <w:pPr>
        <w:numPr>
          <w:ilvl w:val="0"/>
          <w:numId w:val="1002"/>
        </w:numPr>
        <w:pStyle w:val="Compact"/>
      </w:pPr>
      <w:r>
        <w:t xml:space="preserve">Centralizar em um único ambiente as disciplinas, os conteúdos, as atividades e os prazos do grupo de estudo.</w:t>
      </w:r>
    </w:p>
    <w:p>
      <w:pPr>
        <w:numPr>
          <w:ilvl w:val="0"/>
          <w:numId w:val="1002"/>
        </w:numPr>
        <w:pStyle w:val="Compact"/>
      </w:pPr>
      <w:r>
        <w:t xml:space="preserve">Distribuir responsabilidades entre os integrantes e permitir o acompanhamento da situação de cada atividade.</w:t>
      </w:r>
    </w:p>
    <w:p>
      <w:pPr>
        <w:numPr>
          <w:ilvl w:val="0"/>
          <w:numId w:val="1002"/>
        </w:numPr>
        <w:pStyle w:val="Compact"/>
      </w:pPr>
      <w:r>
        <w:t xml:space="preserve">Calcular automaticamente o percentual de progresso de cada conteúdo e disciplina a partir do peso das atividades concluídas.</w:t>
      </w:r>
    </w:p>
    <w:p>
      <w:pPr>
        <w:numPr>
          <w:ilvl w:val="0"/>
          <w:numId w:val="1002"/>
        </w:numPr>
        <w:pStyle w:val="Compact"/>
      </w:pPr>
      <w:r>
        <w:t xml:space="preserve">Apresentar em um painel a evolução do progresso ao longo do tempo, evidenciando o crescimento do aprendizado.</w:t>
      </w:r>
    </w:p>
    <w:p>
      <w:pPr>
        <w:numPr>
          <w:ilvl w:val="0"/>
          <w:numId w:val="1002"/>
        </w:numPr>
        <w:pStyle w:val="Compact"/>
      </w:pPr>
      <w:r>
        <w:t xml:space="preserve">Estimular a constância no estudo por meio de pontos de experiência, ofensiva de dias consecutivos e conquistas vinculadas a marcos de progresso.</w:t>
      </w:r>
    </w:p>
    <w:p>
      <w:pPr>
        <w:numPr>
          <w:ilvl w:val="0"/>
          <w:numId w:val="1002"/>
        </w:numPr>
        <w:pStyle w:val="Compact"/>
      </w:pPr>
      <w:r>
        <w:t xml:space="preserve">Sinalizar atividades atrasadas e entregas próximas, reduzindo a perda de prazos.</w:t>
      </w:r>
    </w:p>
    <w:p>
      <w:r>
        <w:br w:type="page"/>
      </w:r>
    </w:p>
    <w:bookmarkEnd w:id="31"/>
    <w:bookmarkEnd w:id="32"/>
    <w:bookmarkStart w:id="36" w:name="público-alvo-e-perfis-do-usuário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Público-Alvo e Perfis do Usuário</w:t>
      </w:r>
    </w:p>
    <w:bookmarkStart w:id="33" w:name="público-alvo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Público-alvo</w:t>
      </w:r>
    </w:p>
    <w:p>
      <w:pPr>
        <w:pStyle w:val="FirstParagraph"/>
      </w:pPr>
      <w:r>
        <w:t xml:space="preserve">O público-alvo são estudantes de cursos técnicos e superiores que estudam em grupo e precisam acompanhar múltiplas disciplinas simultaneamente. O sistema prevê dois perfis, diferenciados pelo nível de permissão sobre a estrutura do grupo.</w:t>
      </w:r>
    </w:p>
    <w:bookmarkEnd w:id="33"/>
    <w:bookmarkStart w:id="34" w:name="estudante-organizador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Estudante Organizador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178"/>
        <w:gridCol w:w="574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Necessidades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Estruturar o grupo de estudo, definir quem participa, montar a grade de disciplinas e conteúdos e ter visão consolidada do andamento de todos os integrantes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o grupo, cadastrar os integrantes e manter a estrutura de disciplinas e conteúdos atualizada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permissões do estudante participante, além de criar e excluir o grupo, cadastrar, editar e excluir membros, cadastrar, editar e excluir disciplinas e conteúdos, e excluir atividades de qualquer integrante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acessa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área exclusiva de outro perfil; o organizador enxerga tudo o que o participante enxerga</w:t>
            </w:r>
          </w:p>
        </w:tc>
      </w:tr>
    </w:tbl>
    <w:bookmarkEnd w:id="34"/>
    <w:bookmarkStart w:id="35" w:name="estudante-participant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Estudante Participante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178"/>
        <w:gridCol w:w="574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Necessidades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 o que precisa fazer, até quando, acompanhar o próprio avanço no conteúdo e visualizar o retorno do esforço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Executar e manter atualizada a situação das atividades sob sua 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Acessar o grupo, cadastrar e editar atividades, alterar o status das atividades, consultar o painel de progresso do grupo e consultar o próprio painel de desempenho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acessa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do grupo, gestão de membros e gestão de disciplinas e conteúdos</w:t>
            </w:r>
          </w:p>
        </w:tc>
      </w:tr>
    </w:tbl>
    <w:p>
      <w:r>
        <w:br w:type="page"/>
      </w:r>
    </w:p>
    <w:bookmarkEnd w:id="35"/>
    <w:bookmarkEnd w:id="36"/>
    <w:bookmarkStart w:id="40" w:name="escop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Escopo</w:t>
      </w:r>
    </w:p>
    <w:bookmarkStart w:id="37" w:name="incluído-na-primeira-versão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Incluído na primeira versão</w:t>
      </w:r>
    </w:p>
    <w:p>
      <w:pPr>
        <w:pStyle w:val="FirstParagraph"/>
      </w:pPr>
      <w:r>
        <w:rPr>
          <w:bCs/>
          <w:b/>
        </w:rPr>
        <w:t xml:space="preserve">Estrutura do grupo</w:t>
      </w:r>
    </w:p>
    <w:p>
      <w:pPr>
        <w:numPr>
          <w:ilvl w:val="0"/>
          <w:numId w:val="1003"/>
        </w:numPr>
        <w:pStyle w:val="Compact"/>
      </w:pPr>
      <w:r>
        <w:t xml:space="preserve">Criação, seleção e exclusão de grupos de estudo</w:t>
      </w:r>
    </w:p>
    <w:p>
      <w:pPr>
        <w:numPr>
          <w:ilvl w:val="0"/>
          <w:numId w:val="1003"/>
        </w:numPr>
        <w:pStyle w:val="Compact"/>
      </w:pPr>
      <w:r>
        <w:t xml:space="preserve">Cadastro, edição e exclusão de membros do grupo</w:t>
      </w:r>
    </w:p>
    <w:p>
      <w:pPr>
        <w:numPr>
          <w:ilvl w:val="0"/>
          <w:numId w:val="1003"/>
        </w:numPr>
        <w:pStyle w:val="Compact"/>
      </w:pPr>
      <w:r>
        <w:t xml:space="preserve">Cadastro, edição e exclusão de disciplinas</w:t>
      </w:r>
    </w:p>
    <w:p>
      <w:pPr>
        <w:numPr>
          <w:ilvl w:val="0"/>
          <w:numId w:val="1003"/>
        </w:numPr>
        <w:pStyle w:val="Compact"/>
      </w:pPr>
      <w:r>
        <w:t xml:space="preserve">Cadastro, edição e exclusão de conteúdos vinculados a uma disciplina</w:t>
      </w:r>
    </w:p>
    <w:p>
      <w:pPr>
        <w:pStyle w:val="FirstParagraph"/>
      </w:pPr>
      <w:r>
        <w:rPr>
          <w:bCs/>
          <w:b/>
        </w:rPr>
        <w:t xml:space="preserve">Atividades</w:t>
      </w:r>
    </w:p>
    <w:p>
      <w:pPr>
        <w:numPr>
          <w:ilvl w:val="0"/>
          <w:numId w:val="1004"/>
        </w:numPr>
        <w:pStyle w:val="Compact"/>
      </w:pPr>
      <w:r>
        <w:t xml:space="preserve">Cadastro, edição e exclusão de atividades com título, descrição, conteúdo, prazo, peso, prioridade, status e responsável</w:t>
      </w:r>
    </w:p>
    <w:p>
      <w:pPr>
        <w:numPr>
          <w:ilvl w:val="0"/>
          <w:numId w:val="1004"/>
        </w:numPr>
        <w:pStyle w:val="Compact"/>
      </w:pPr>
      <w:r>
        <w:t xml:space="preserve">Listagem de atividades com busca por texto, filtros por status, responsável, disciplina e prazo, e ordenação</w:t>
      </w:r>
    </w:p>
    <w:p>
      <w:pPr>
        <w:numPr>
          <w:ilvl w:val="0"/>
          <w:numId w:val="1004"/>
        </w:numPr>
        <w:pStyle w:val="Compact"/>
      </w:pPr>
      <w:r>
        <w:t xml:space="preserve">Página de detalhe da atividade com alteração rápida de status</w:t>
      </w:r>
    </w:p>
    <w:p>
      <w:pPr>
        <w:numPr>
          <w:ilvl w:val="0"/>
          <w:numId w:val="1004"/>
        </w:numPr>
        <w:pStyle w:val="Compact"/>
      </w:pPr>
      <w:r>
        <w:t xml:space="preserve">Sinalização de prazos que coincidem com feriados nacionais ou com fim de semana</w:t>
      </w:r>
    </w:p>
    <w:p>
      <w:pPr>
        <w:pStyle w:val="FirstParagraph"/>
      </w:pPr>
      <w:r>
        <w:rPr>
          <w:bCs/>
          <w:b/>
        </w:rPr>
        <w:t xml:space="preserve">Acompanhamento e desempenho</w:t>
      </w:r>
    </w:p>
    <w:p>
      <w:pPr>
        <w:numPr>
          <w:ilvl w:val="0"/>
          <w:numId w:val="1005"/>
        </w:numPr>
        <w:pStyle w:val="Compact"/>
      </w:pPr>
      <w:r>
        <w:t xml:space="preserve">Painel com totais por status, atividades atrasadas, próximas entregas e próximos feriados nacionais</w:t>
      </w:r>
    </w:p>
    <w:p>
      <w:pPr>
        <w:numPr>
          <w:ilvl w:val="0"/>
          <w:numId w:val="1005"/>
        </w:numPr>
        <w:pStyle w:val="Compact"/>
      </w:pPr>
      <w:r>
        <w:t xml:space="preserve">Cálculo e exibição do progresso por conteúdo e por disciplina</w:t>
      </w:r>
    </w:p>
    <w:p>
      <w:pPr>
        <w:numPr>
          <w:ilvl w:val="0"/>
          <w:numId w:val="1005"/>
        </w:numPr>
        <w:pStyle w:val="Compact"/>
      </w:pPr>
      <w:r>
        <w:t xml:space="preserve">Registro e visualização do histórico de progresso ao longo do tempo</w:t>
      </w:r>
    </w:p>
    <w:p>
      <w:pPr>
        <w:numPr>
          <w:ilvl w:val="0"/>
          <w:numId w:val="1005"/>
        </w:numPr>
        <w:pStyle w:val="Compact"/>
      </w:pPr>
      <w:r>
        <w:t xml:space="preserve">Pontos de experiência atribuídos por atividade concluída, proporcionais ao peso</w:t>
      </w:r>
    </w:p>
    <w:p>
      <w:pPr>
        <w:numPr>
          <w:ilvl w:val="0"/>
          <w:numId w:val="1005"/>
        </w:numPr>
        <w:pStyle w:val="Compact"/>
      </w:pPr>
      <w:r>
        <w:t xml:space="preserve">Ofensiva de dias consecutivos com pelo menos uma atividade concluída</w:t>
      </w:r>
    </w:p>
    <w:p>
      <w:pPr>
        <w:numPr>
          <w:ilvl w:val="0"/>
          <w:numId w:val="1005"/>
        </w:numPr>
        <w:pStyle w:val="Compact"/>
      </w:pPr>
      <w:r>
        <w:t xml:space="preserve">Conquistas concedidas ao atingir marcos de progresso e de constância</w:t>
      </w:r>
    </w:p>
    <w:p>
      <w:pPr>
        <w:numPr>
          <w:ilvl w:val="0"/>
          <w:numId w:val="1005"/>
        </w:numPr>
        <w:pStyle w:val="Compact"/>
      </w:pPr>
      <w:r>
        <w:t xml:space="preserve">Painel de desempenho do grupo com experiência, ofensiva e conquistas por integrante</w:t>
      </w:r>
    </w:p>
    <w:p>
      <w:pPr>
        <w:pStyle w:val="FirstParagraph"/>
      </w:pPr>
      <w:r>
        <w:rPr>
          <w:bCs/>
          <w:b/>
        </w:rPr>
        <w:t xml:space="preserve">Interface</w:t>
      </w:r>
    </w:p>
    <w:p>
      <w:pPr>
        <w:numPr>
          <w:ilvl w:val="0"/>
          <w:numId w:val="1006"/>
        </w:numPr>
        <w:pStyle w:val="Compact"/>
      </w:pPr>
      <w:r>
        <w:t xml:space="preserve">Tema claro e escuro</w:t>
      </w:r>
    </w:p>
    <w:p>
      <w:pPr>
        <w:numPr>
          <w:ilvl w:val="0"/>
          <w:numId w:val="1006"/>
        </w:numPr>
        <w:pStyle w:val="Compact"/>
      </w:pPr>
      <w:r>
        <w:t xml:space="preserve">Avatar por membro, sorteado e trocável</w:t>
      </w:r>
    </w:p>
    <w:p>
      <w:pPr>
        <w:numPr>
          <w:ilvl w:val="0"/>
          <w:numId w:val="1006"/>
        </w:numPr>
        <w:pStyle w:val="Compact"/>
      </w:pPr>
      <w:r>
        <w:t xml:space="preserve">Carga de dados de exemplo para conhecer o sistema sem cadastrar nada</w:t>
      </w:r>
    </w:p>
    <w:bookmarkEnd w:id="37"/>
    <w:bookmarkStart w:id="38" w:name="não-incluído-nesta-versão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Não incluído nesta versão</w:t>
      </w:r>
    </w:p>
    <w:p>
      <w:pPr>
        <w:numPr>
          <w:ilvl w:val="0"/>
          <w:numId w:val="1007"/>
        </w:numPr>
        <w:pStyle w:val="Compact"/>
      </w:pPr>
      <w:r>
        <w:t xml:space="preserve">Banco de questões, simulados e correção objetiva</w:t>
      </w:r>
    </w:p>
    <w:p>
      <w:pPr>
        <w:numPr>
          <w:ilvl w:val="0"/>
          <w:numId w:val="1007"/>
        </w:numPr>
        <w:pStyle w:val="Compact"/>
      </w:pPr>
      <w:r>
        <w:t xml:space="preserve">Ranking competitivo entre grupos ou entre instituições</w:t>
      </w:r>
    </w:p>
    <w:p>
      <w:pPr>
        <w:numPr>
          <w:ilvl w:val="0"/>
          <w:numId w:val="1007"/>
        </w:numPr>
        <w:pStyle w:val="Compact"/>
      </w:pPr>
      <w:r>
        <w:t xml:space="preserve">Notificações por e-mail ou push</w:t>
      </w:r>
    </w:p>
    <w:p>
      <w:pPr>
        <w:numPr>
          <w:ilvl w:val="0"/>
          <w:numId w:val="1007"/>
        </w:numPr>
        <w:pStyle w:val="Compact"/>
      </w:pPr>
      <w:r>
        <w:t xml:space="preserve">Aplicativo móvel nativo</w:t>
      </w:r>
    </w:p>
    <w:p>
      <w:pPr>
        <w:numPr>
          <w:ilvl w:val="0"/>
          <w:numId w:val="1007"/>
        </w:numPr>
        <w:pStyle w:val="Compact"/>
      </w:pPr>
      <w:r>
        <w:t xml:space="preserve">Exportação de relatórios em PDF ou planilha</w:t>
      </w:r>
    </w:p>
    <w:p>
      <w:pPr>
        <w:numPr>
          <w:ilvl w:val="0"/>
          <w:numId w:val="1007"/>
        </w:numPr>
        <w:pStyle w:val="Compact"/>
      </w:pPr>
      <w:r>
        <w:t xml:space="preserve">Integração com sistemas acadêmicos institucionais</w:t>
      </w:r>
    </w:p>
    <w:p>
      <w:pPr>
        <w:numPr>
          <w:ilvl w:val="0"/>
          <w:numId w:val="1007"/>
        </w:numPr>
        <w:pStyle w:val="Compact"/>
      </w:pPr>
      <w:r>
        <w:t xml:space="preserve">Autenticação por senha e recuperação de acesso</w:t>
      </w:r>
    </w:p>
    <w:bookmarkEnd w:id="38"/>
    <w:bookmarkStart w:id="39" w:name="restriçõ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Restrições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desenvolvimento está limitado ao período do bimestre, encerrando-se em 25/⁠09/⁠2026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integrantes, ambos conciliando o projeto com as demais disciplinas do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em React 18 com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Nesta versão os dados são armazenados no navegador do usuário, seguindo a estrutura definida no modelo lógico do banco de dados. Isso restringe o acesso ao dispositivo utilizado e impede o compartilhamento automático entre integrantes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acesso ocorre pela seleção do grupo, sem autenticação por senha; a identificação do perfil depende da escolha do próprio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depende de três serviços externos gratuitos, todos sujeitos a indisponibilidade:</w:t>
            </w:r>
            <w:r>
              <w:t xml:space="preserve"> </w:t>
            </w:r>
            <w:r>
              <w:rPr>
                <w:bCs/>
                <w:b/>
              </w:rPr>
              <w:t xml:space="preserve">BrasilAPI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Nager.Date</w:t>
            </w:r>
            <w:r>
              <w:t xml:space="preserve"> </w:t>
            </w:r>
            <w:r>
              <w:t xml:space="preserve">para os feriados nacionais, e</w:t>
            </w:r>
            <w:r>
              <w:t xml:space="preserve"> </w:t>
            </w:r>
            <w:r>
              <w:rPr>
                <w:bCs/>
                <w:b/>
              </w:rPr>
              <w:t xml:space="preserve">DiceBear</w:t>
            </w:r>
            <w:r>
              <w:t xml:space="preserve"> </w:t>
            </w:r>
            <w:r>
              <w:t xml:space="preserve">para as imagens de avatar. A tipografia é servida pelo</w:t>
            </w:r>
            <w:r>
              <w:t xml:space="preserve"> </w:t>
            </w:r>
            <w:r>
              <w:rPr>
                <w:bCs/>
                <w:b/>
              </w:rPr>
              <w:t xml:space="preserve">Google Fonts</w:t>
            </w:r>
            <w:r>
              <w:t xml:space="preserve">. Nenhum deles tem contrato de nível de serviço, e por isso cada um tem alternativa local prevista (RNF10, RN15, RN17)</w:t>
            </w:r>
          </w:p>
        </w:tc>
      </w:tr>
    </w:tbl>
    <w:p>
      <w:r>
        <w:br w:type="page"/>
      </w:r>
    </w:p>
    <w:bookmarkEnd w:id="39"/>
    <w:bookmarkEnd w:id="40"/>
    <w:bookmarkStart w:id="41" w:name="requisitos-funcionai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Requisitos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4620"/>
        <w:gridCol w:w="1122"/>
        <w:gridCol w:w="151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Dependência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permitir criar, selecionar e excluir grupos de estudo.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permitir cadastrar, editar e excluir os membros do grupo, informando nome, função, e-mail, perfil e avatar.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permitir cadastrar, editar e excluir atividades, informando título, descrição, conteúdo, prazo, peso, prioridade, status e responsável.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RF01, RF02, RF14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a lista de atividades do grupo com busca por texto, filtros por status, responsável, disciplina e prazo, e ordenação.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o detalhe de uma atividade e permitir a alteração do seu 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um painel com o total de atividades por status, a quantidade de atividades atrasadas e as próximas entregas.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sinalizar quando o prazo de uma atividade coincidir com um feriado nacional.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permitir alternar entre tema claro e escuro, mantendo a escolha entre sessões.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encerrar a sessão do grupo mediante ação do usuário.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calcular e exibir o percentual de progresso de cada conteúdo a partir do peso das atividades concluídas.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uma barra de progresso por disciplina, agregando o progresso dos conteúdos vinculados.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registrar o histórico de progresso ao longo do tempo e apresentá-lo no painel de desempenho.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permitir cadastrar, editar e excluir disciplinas do grupo.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permitir cadastrar, editar e excluir conteúdos vinculados a uma disciplina.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atribuir pontos de experiência ao responsável quando uma atividade for concluída, proporcionalmente ao peso da atividade.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calcular e exibir a ofensiva do estudante, correspondente ao número de dias consecutivos com pelo menos uma atividade concluída.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conceder conquistas ao estudante quando ele atingir os marcos previstos e exibi-las no seu perfil.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um painel de desempenho com a experiência acumulada, a ofensiva atual e as conquistas de cada integrante do grupo.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RF15, RF16, RF17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gerar o avatar de cada membro a partir de uma semente registrada no cadastro e permitir sortear uma semente nova a qualquer momento.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permitir carregar um conjunto de dados de exemplo, criando um grupo de demonstração já preenchido e iniciando a sessão nele.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no painel a relação dos próximos feriados nacionais a partir da data atual.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RF06, RF07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sinalizar quando o prazo de uma atividade coincidir com sábado ou domingo.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</w:tbl>
    <w:p>
      <w:r>
        <w:br w:type="page"/>
      </w:r>
    </w:p>
    <w:bookmarkEnd w:id="41"/>
    <w:bookmarkStart w:id="42" w:name="requisitos-não-funcionai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Requisitos Não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2970"/>
        <w:gridCol w:w="1650"/>
        <w:gridCol w:w="1122"/>
        <w:gridCol w:w="138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Dependência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ser responsivo, adaptando o layout a telas de celular, tablet e computador.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preservar todos os dados cadastrados após o recarregamento ou fechamento da página.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apresentar mensagem de erro específica por campo sempre que um formulário for enviado com dados inválidos.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RF02, 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responder às ações de busca, filtro e ordenação em até 1 segundo.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funcionar nas versões atuais dos navegadores Chrome, Firefox e Edge.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manter padronização visual de cores, tipografia, botões e campos em todas as telas.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exibir mensagem orientativa quando uma listagem não possuir registros.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recalcular e exibir o progresso, a experiência e a ofensiva em até 1 segundo após a alteração do status de uma atividade.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RF10, RF15, RF16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representar o progresso e o status com valor textual ou numérico além da cor, permitindo a leitura por usuários com daltonismo.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RF10, RF11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permanecer utilizável quando um serviço externo estiver indisponível, substituindo o recurso afetado por alternativa local e informando o usuário quando a substituição for perceptível.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RF07, RF19, RF21</w:t>
            </w:r>
          </w:p>
        </w:tc>
      </w:tr>
    </w:tbl>
    <w:p>
      <w:r>
        <w:br w:type="page"/>
      </w:r>
    </w:p>
    <w:bookmarkEnd w:id="42"/>
    <w:bookmarkStart w:id="44" w:name="regras-de-negócio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Regras de Negócio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6"/>
        <w:gridCol w:w="4554"/>
        <w:gridCol w:w="1122"/>
        <w:gridCol w:w="151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Dependência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grupo enxerga exclusivamente as disciplinas, os conteúdos, os membros e as atividades vinculados a ele.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exclusão de um grupo remove, em cascata, suas disciplinas, conteúdos, membros e atividades; a exclusão de uma disciplina remove seus conteúdos e as atividades vinculadas a eles; a exclusão de um membro mantém as atividades no grupo, sem responsável definido.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RF01, RF02, RF13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responsável atribuído a uma atividade deve ser um membro do grupo ao qual a atividade pertence.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status de uma atividade deve ser obrigatoriamente um entre</w:t>
            </w:r>
            <w:r>
              <w:t xml:space="preserve"> </w:t>
            </w:r>
            <w:r>
              <w:t xml:space="preserve">“</w:t>
            </w:r>
            <w:r>
              <w:t xml:space="preserve">a fazer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fazendo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concluído</w:t>
            </w:r>
            <w:r>
              <w:t xml:space="preserve">”</w:t>
            </w:r>
            <w:r>
              <w:t xml:space="preserve">; toda atividade criada sem status definido inicia como</w:t>
            </w:r>
            <w:r>
              <w:t xml:space="preserve"> </w:t>
            </w:r>
            <w:r>
              <w:t xml:space="preserve">“</w:t>
            </w:r>
            <w:r>
              <w:t xml:space="preserve">a fazer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atividade é considerada atrasada quando seu prazo é anterior à data atual e seu status é diferente de</w:t>
            </w:r>
            <w:r>
              <w:t xml:space="preserve"> </w:t>
            </w:r>
            <w:r>
              <w:t xml:space="preserve">“</w:t>
            </w:r>
            <w:r>
              <w:t xml:space="preserve">concluído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título e o prazo da atividade são obrigatórios; o título deve conter no mínimo 3 caracteres e o prazo deve corresponder a uma data válida.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o estudante organizador pode excluir o grupo, gerenciar seus membros e gerenciar disciplinas e conteúdos; os demais integrantes podem cadastrar e editar atividades.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RF01, RF02, RF13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progresso de um conteúdo corresponde à razão entre o peso das atividades concluídas e o peso total das atividades previstas; conteúdos sem atividades cadastradas não entram no cálculo.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peso de uma atividade deve ser um número inteiro entre 1 e 5; atividades criadas sem peso definido recebem peso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conclusão de uma atividade credita ao responsável experiência equivalente ao peso da atividade multiplicado por 10. O crédito ocorre uma única vez por atividade e é estornado caso o status deixe de ser</w:t>
            </w:r>
            <w:r>
              <w:t xml:space="preserve"> </w:t>
            </w:r>
            <w:r>
              <w:t xml:space="preserve">“</w:t>
            </w:r>
            <w:r>
              <w:t xml:space="preserve">concluído</w:t>
            </w:r>
            <w:r>
              <w:t xml:space="preserve">”</w:t>
            </w:r>
            <w:r>
              <w:t xml:space="preserve">. Atividades sem responsável não geram experiência.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ofensiva de um estudante corresponde ao número de dias consecutivos, contados até a data atual, em que ele concluiu ao menos uma atividade. Um dia sem nenhuma conclusão zera a ofensiva.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conquista é concedida uma única vez por estudante, no instante em que o marco correspondente é atingido, e não é revogada por alterações posteriores.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atividade deve estar vinculada a exatamente um conteúdo, e todo conteúdo a exatamente uma disciplina. Não é permitido excluir um conteúdo que possua atividades vinculadas sem excluir também essas atividades.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RF03, RF14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progresso de uma disciplina corresponde à razão entre o peso das atividades concluídas de todos os seus conteúdos e o peso total dessas atividades; disciplinas sem atividades cadastradas não entram no cálculo. Essa razão é a forma de agregação prevista no RF11: conteúdos com mais peso pesam mais no resultado da disciplina.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semente do avatar é sorteada pelo sistema, e não derivada do nome, para que o membro possa trocar de avatar sem trocar de nome. Quando a imagem não puder ser carregada, o sistema exibe as iniciais do nome do membro no lugar dela.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urgência do prazo de uma atividade não concluída é classificada pela quantidade de dias até a data atual: acima de sete dias é normal, de três a sete dias é próxima, e dois dias ou menos é crítica. Prazo anterior à data atual caracteriza atraso (RN05).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RF04, RF22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feriados nacionais são obtidos de serviço externo. Em caso de falha ou demora na fonte principal, o sistema consulta a fonte reserva; falhando as duas, reutiliza a última relação obtida com sucesso; não havendo nenhuma, omite a sinalização e informa que ela está indisponível.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RF07, RF21</w:t>
            </w:r>
          </w:p>
        </w:tc>
      </w:tr>
    </w:tbl>
    <w:bookmarkStart w:id="43" w:name="marcos-das-conquistas-referência-da-rn12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Marcos das conquistas (referência da RN12)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1914"/>
        <w:gridCol w:w="369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Conquista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Condição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PRIMEIRO_PASSO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Concluir a primeira 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CONTEUDO_DOMINADO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Dominado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Levar um conteúdo a 100% de progresso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DISCIPLINA_FECHADA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Fechada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Levar uma disciplina a 100% de progresso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SEMANA_CHEIA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Cheia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Alcançar ofensiva de 7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MES_CHEIO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Cheio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Alcançar ofensiva de 30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MEIO_MILHAR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 Milhar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Acumular 500 pontos de experiência</w:t>
            </w:r>
          </w:p>
        </w:tc>
      </w:tr>
    </w:tbl>
    <w:p>
      <w:r>
        <w:br w:type="page"/>
      </w:r>
    </w:p>
    <w:bookmarkEnd w:id="43"/>
    <w:bookmarkEnd w:id="44"/>
    <w:bookmarkStart w:id="55" w:name="histórico-de-alteraçõ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Histórico de Alterações</w:t>
      </w:r>
    </w:p>
    <w:p>
      <w:pPr>
        <w:pStyle w:val="FirstParagraph"/>
      </w:pPr>
      <w:r>
        <w:t xml:space="preserve">Registro das mudanças aplicadas ao Documento de Visão e Requisitos ao longo do bimestre: da Entrega 1 (14/⁠08/⁠2026) para a Entrega 2 (08/⁠09/⁠2026), a revisão de 17/⁠09/⁠2026 feita a partir da conferência com o código, e os acréscimos da Entrega 3 (25/⁠09/⁠2026). A numeração dos requisitos existentes foi preservada; os itens novos foram acrescentados ao final de cada tabela.</w:t>
      </w:r>
    </w:p>
    <w:bookmarkStart w:id="45" w:name="composição-da-equipe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Composição da equipe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726"/>
        <w:gridCol w:w="3036"/>
        <w:gridCol w:w="297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01 e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reduzida de três para dois integrantes: Andrey Fogaça e Matheus Saraiva Faustin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Brayan Gabriel Biscaia trancou o curso e deixou o projeto</w:t>
            </w:r>
          </w:p>
        </w:tc>
      </w:tr>
    </w:tbl>
    <w:bookmarkEnd w:id="45"/>
    <w:bookmarkStart w:id="46" w:name="escopo-1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Escopo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2772"/>
        <w:gridCol w:w="277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05 —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Sistema de conquistas e gamificação</w:t>
            </w:r>
            <w:r>
              <w:t xml:space="preserve">”</w:t>
            </w:r>
            <w:r>
              <w:t xml:space="preserve"> </w:t>
            </w:r>
            <w:r>
              <w:t xml:space="preserve">saiu de</w:t>
            </w:r>
            <w:r>
              <w:t xml:space="preserve"> </w:t>
            </w:r>
            <w:r>
              <w:rPr>
                <w:iCs/>
                <w:i/>
              </w:rPr>
              <w:t xml:space="preserve">Não incluído</w:t>
            </w:r>
            <w:r>
              <w:t xml:space="preserve"> </w:t>
            </w:r>
            <w:r>
              <w:t xml:space="preserve">e passou a integrar o escopo da primeira 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Orientação da professora, que solicitou barra de progresso das atividades e métricas de conquistas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05 —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Incluídos o cadastro de disciplinas e o cadastro de conteúdos como funcionalidades próprias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Progresso por conteúdo e por disciplina (RF10 e RF11) exige que ambos existam como cadastros, e não como texto livre dentro da 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05 —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Incluído</w:t>
            </w:r>
            <w:r>
              <w:t xml:space="preserve"> </w:t>
            </w:r>
            <w:r>
              <w:t xml:space="preserve">“</w:t>
            </w:r>
            <w:r>
              <w:t xml:space="preserve">Ranking competitivo entre grupos ou entre instituições</w:t>
            </w:r>
            <w:r>
              <w:t xml:space="preserve">”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iCs/>
                <w:i/>
              </w:rPr>
              <w:t xml:space="preserve">Não incluído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Delimitar a gamificação ao acompanhamento individual, evitando ampliação do escopo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05 — 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de persistência passou a citar que a estrutura no navegador segue o modelo lógico do 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coerência entre a Entrega 2 (modelagem de dados) e a implementação prevista</w:t>
            </w:r>
          </w:p>
        </w:tc>
      </w:tr>
    </w:tbl>
    <w:bookmarkEnd w:id="46"/>
    <w:bookmarkStart w:id="47" w:name="requisitos-funcionais-1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Requisitos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924"/>
        <w:gridCol w:w="2904"/>
        <w:gridCol w:w="2904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Acrescentado o campo</w:t>
            </w:r>
            <w:r>
              <w:t xml:space="preserve"> </w:t>
            </w:r>
            <w:r>
              <w:t xml:space="preserve">“</w:t>
            </w:r>
            <w:r>
              <w:t xml:space="preserve">perfil</w:t>
            </w:r>
            <w:r>
              <w:t xml:space="preserve">”</w:t>
            </w:r>
            <w:r>
              <w:t xml:space="preserve"> </w:t>
            </w:r>
            <w:r>
              <w:t xml:space="preserve">ao cadastro de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perfil do usuário era descrito no Doc. 04, mas não tinha origem em nenhum requisito nem lugar no modelo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t xml:space="preserve">“</w:t>
            </w:r>
            <w:r>
              <w:t xml:space="preserve">disciplina</w:t>
            </w:r>
            <w:r>
              <w:t xml:space="preserve">”</w:t>
            </w:r>
            <w:r>
              <w:t xml:space="preserve"> </w:t>
            </w:r>
            <w:r>
              <w:t xml:space="preserve">removido e campo</w:t>
            </w:r>
            <w:r>
              <w:t xml:space="preserve"> </w:t>
            </w:r>
            <w:r>
              <w:t xml:space="preserve">“</w:t>
            </w:r>
            <w:r>
              <w:t xml:space="preserve">peso</w:t>
            </w:r>
            <w:r>
              <w:t xml:space="preserve">”</w:t>
            </w:r>
            <w:r>
              <w:t xml:space="preserve"> </w:t>
            </w:r>
            <w:r>
              <w:t xml:space="preserve">acrescentado; o vínculo passa a ser feito pelo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disciplina passa a ser alcançada pelo conteúdo (RN13), evitando informação duplicada; o peso é exigido pelo cálculo da RN08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Acrescentado o filtro por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Consequência do cadastro de disciplinas (RF13)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Redação ajustada de</w:t>
            </w:r>
            <w:r>
              <w:t xml:space="preserve"> </w:t>
            </w:r>
            <w:r>
              <w:t xml:space="preserve">“</w:t>
            </w:r>
            <w:r>
              <w:t xml:space="preserve">atividades concluídas</w:t>
            </w:r>
            <w:r>
              <w:t xml:space="preserve">”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t xml:space="preserve">“</w:t>
            </w:r>
            <w:r>
              <w:t xml:space="preserve">peso das atividades concluídas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Alinhamento com a RN08, que já usava 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RF13 e 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novos: cadastro de disciplinas e cadastro de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Sustentar RF10 e RF11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RF15, RF16 e RF17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novos: experiência por atividade concluída, ofensiva de dias consecutivos e conquistas por marcos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Atender à orientação da professora sobre métricas de conquistas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novo: painel de desempenho do grupo com experiência, ofensiva e conquistas por 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uma tela de destino aos dados produzidos por RF15, RF16 e RF17</w:t>
            </w:r>
          </w:p>
        </w:tc>
      </w:tr>
    </w:tbl>
    <w:bookmarkEnd w:id="47"/>
    <w:bookmarkStart w:id="48" w:name="requisitos-não-funcionais-1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Requisitos não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792"/>
        <w:gridCol w:w="2970"/>
        <w:gridCol w:w="297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Acrescentada a coluna</w:t>
            </w:r>
            <w:r>
              <w:t xml:space="preserve"> </w:t>
            </w:r>
            <w:r>
              <w:t xml:space="preserve">“</w:t>
            </w:r>
            <w:r>
              <w:t xml:space="preserve">Categoria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guia da disciplina pede a indicação da categoria de cada requisito não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novo: recálculo de progresso, experiência e ofensiva em até 1 segundo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Tornar verificável o desempenho das funcionalidades novas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novo: progresso e status legíveis sem depender apenas da 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Acessibilidade; a interface passa a depender muito de cor com a introdução das barras de progresso</w:t>
            </w:r>
          </w:p>
        </w:tc>
      </w:tr>
    </w:tbl>
    <w:bookmarkEnd w:id="48"/>
    <w:bookmarkStart w:id="49" w:name="regras-de-negócio-1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Regras de negócio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8"/>
        <w:gridCol w:w="785"/>
        <w:gridCol w:w="3010"/>
        <w:gridCol w:w="2945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Ampliada para citar disciplinas e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 entidades do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Cascata ampliada para disciplinas e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 entidades do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Ampliada para incluir a gestão de disciplinas e conteúdos entre as permissões exclusivas do organizador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 com o Doc. 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27/⁠08/⁠2026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RN09 a RN14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novas: faixa e padrão do peso, cálculo e estorno da experiência, cálculo da ofensiva, unicidade da conquista, obrigatoriedade do vínculo atividade–conteúdo–disciplina e cálculo do progresso da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Sustentar os requisitos novos e eliminar ambiguidade no cálculo do progresso</w:t>
            </w:r>
          </w:p>
        </w:tc>
      </w:tr>
    </w:tbl>
    <w:bookmarkEnd w:id="49"/>
    <w:bookmarkStart w:id="50" w:name="X7f6864fbf79bc939837f81c36e8fb94917bd7ac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Revisão de 17/⁠09/⁠2026 — conferência com o código implementado</w:t>
      </w:r>
    </w:p>
    <w:p>
      <w:pPr>
        <w:pStyle w:val="FirstParagraph"/>
      </w:pPr>
      <w:r>
        <w:t xml:space="preserve">O código da aplicação foi percorrido tela a tela e confrontado com os requisitos. A conferência encontrou funcionalidades já implementadas que a documentação não previa e uma descrição incorreta de comportamento. Os requisitos e regras existentes não foram renumerados; os novos foram acrescentados ao final de cada tabela.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386"/>
        <w:gridCol w:w="2706"/>
        <w:gridCol w:w="264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Acrescentado</w:t>
            </w:r>
            <w:r>
              <w:t xml:space="preserve"> </w:t>
            </w:r>
            <w:r>
              <w:t xml:space="preserve">“</w:t>
            </w:r>
            <w:r>
              <w:t xml:space="preserve">avatar</w:t>
            </w:r>
            <w:r>
              <w:t xml:space="preserve">”</w:t>
            </w:r>
            <w:r>
              <w:t xml:space="preserve"> </w:t>
            </w:r>
            <w:r>
              <w:t xml:space="preserve">à relação de campos do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campo</w:t>
            </w:r>
            <w:r>
              <w:t xml:space="preserve"> </w:t>
            </w:r>
            <w:r>
              <w:rPr>
                <w:rStyle w:val="VerbatimChar"/>
              </w:rPr>
              <w:t xml:space="preserve">membro.avatar</w:t>
            </w:r>
            <w:r>
              <w:t xml:space="preserve"> </w:t>
            </w:r>
            <w:r>
              <w:t xml:space="preserve">já constava no modelo lógico e no dicionário de dados, mas não no requisito que origina a entidade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novo: geração e sorteio do avatar do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aplicação gera os avatares na</w:t>
            </w:r>
            <w:r>
              <w:t xml:space="preserve"> </w:t>
            </w:r>
            <w:r>
              <w:rPr>
                <w:bCs/>
                <w:b/>
              </w:rPr>
              <w:t xml:space="preserve">DiceBear</w:t>
            </w:r>
            <w:r>
              <w:t xml:space="preserve">, serviço externo que não estava documentado em lugar 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novo: carga de dados de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 presente na tela de entrada, sem requisito correspondente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novo: relação dos próximos feriados 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painel já exibia a relação; o RF07 cobria apenas a sinalização do prazo que coincide com feriado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novo: sinalização de prazo em fim de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já exibido em três telas, sem requisito correspondente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novo: permanecer utilizável com serviço externo fora do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três serviços externos já tinham alternativa local implementada, sem requisito que a exigisse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RN15 a RN17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novas: semente e reserva do avatar, classificação de urgência do prazo e cadeia de obtenção dos 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regra explícita a comportamentos que estavam apenas no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05 — Restrições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restrição de integração passou a citar os três serviços externos e a origem da tipografia, no lugar de citar apenas a BrasilAPI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documentação registrava uma dependência externa; existem quatro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10 — UC08, fluxo 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Correção.</w:t>
            </w:r>
            <w:r>
              <w:t xml:space="preserve"> </w:t>
            </w:r>
            <w:r>
              <w:t xml:space="preserve">O fluxo descrevia a cadeia BrasilAPI → cache. A cadeia real é BrasilAPI → Nager.Date → reaproveitamento da última relação obtida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fonte reserva existia no código desde a Entrega 1 e nunca foi documentada; o fluxo alternativo descrevia comportamento que o sistema não 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Especificados os casos de uso UC02 e UC12, que antes não tinham especificação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UC02 passou a ter ator secundário e fluxo alternativo próprios; o UC12 é caso de uso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casos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Acrescentados o UC12 e os atores secundários DiceBear e Nager.Date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serviço externo consumido passa a estar representado no diagrama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Refeita a verificação cruzada, que afirmava não haver tela com funcionalidade sem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afirmação havia deixado de ser verdadeira</w:t>
            </w:r>
          </w:p>
        </w:tc>
      </w:tr>
    </w:tbl>
    <w:bookmarkEnd w:id="50"/>
    <w:bookmarkStart w:id="51" w:name="pendências-abertas-pela-revisão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Pendências abertas pela revisão</w:t>
      </w:r>
    </w:p>
    <w:p>
      <w:pPr>
        <w:pStyle w:val="FirstParagraph"/>
      </w:pPr>
      <w:r>
        <w:t xml:space="preserve">Itens identificados na conferência que dependem de alteração no código, e não na documentação. Ficam registrados para a Entrega 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 obrigatório no formulário de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validação da aplicação exige responsável para salvar a atividade. A documentação prevê o contrário em quatro pontos: RN06 lista como obrigatórios apenas título e prazo, RN10 trata explicitamente das atividades sem responsável, o fluxo alternativo 5A do UC05 descreve a atividade aceita sem responsável e o modelo lógico declara</w:t>
            </w:r>
            <w:r>
              <w:t xml:space="preserve"> </w:t>
            </w:r>
            <w:r>
              <w:rPr>
                <w:rStyle w:val="VerbatimChar"/>
              </w:rPr>
              <w:t xml:space="preserve">id_responsavel</w:t>
            </w:r>
            <w:r>
              <w:t xml:space="preserve"> </w:t>
            </w:r>
            <w:r>
              <w:t xml:space="preserve">como opcional.</w:t>
            </w:r>
            <w:r>
              <w:t xml:space="preserve"> </w:t>
            </w:r>
            <w:r>
              <w:rPr>
                <w:bCs/>
                <w:b/>
              </w:rPr>
              <w:t xml:space="preserve">A documentação está correta; a correção cabe ao código.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Rodapé com dados de contato de um único 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rodapé exibe contatos pessoais em todas as telas, sem requisito correspondente. A definir entre remover a seção ou substituí-la pela identificação dos dois integrantes da equipe.</w:t>
            </w:r>
          </w:p>
        </w:tc>
      </w:tr>
    </w:tbl>
    <w:bookmarkEnd w:id="51"/>
    <w:bookmarkStart w:id="52" w:name="entrega-3-25092026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Entrega 3 — 25/⁠09/⁠2026</w:t>
      </w:r>
    </w:p>
    <w:p>
      <w:pPr>
        <w:pStyle w:val="FirstParagraph"/>
      </w:pPr>
      <w:r>
        <w:t xml:space="preserve">A terceira entrega não altera requisitos: acrescenta o planejamento do trabalho, a arquitetura, os protótipos e a definição do MVP. As correções abaixo são de coerência, não de 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5"/>
        <w:gridCol w:w="1141"/>
        <w:gridCol w:w="2751"/>
        <w:gridCol w:w="2751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Alteração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novo: backlog com 24 tarefas, cada uma ligada ao requisito que a origina, com prioridade, responsável e 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Exigência da Etapa 3 do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novo: arquitetura em camadas, tecnologias justificadas e o caminho previsto até o banco relacional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Exigência da Etapa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novo: classificação dos 22 requisitos em indispensável, desejável e futura, e a definição do fluxo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Exigência das Etapas 6 e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desenhos novos em SVG: arquitetura prevista e mapa de navegação das telas do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Exigências das Etapas 4.1 e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Protótipos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pasta</w:t>
            </w:r>
            <w:r>
              <w:t xml:space="preserve"> </w:t>
            </w:r>
            <w:r>
              <w:rPr>
                <w:rStyle w:val="VerbatimChar"/>
              </w:rPr>
              <w:t xml:space="preserve">prototipos/</w:t>
            </w:r>
            <w:r>
              <w:t xml:space="preserve">, até então vazia, recebeu o levantamento de telas, as oito telas do MVP em imagem e o protótipo navegável em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Exigência da Etapa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matriz ganhou a coluna</w:t>
            </w:r>
            <w:r>
              <w:t xml:space="preserve"> </w:t>
            </w:r>
            <w:r>
              <w:t xml:space="preserve">“</w:t>
            </w:r>
            <w:r>
              <w:t xml:space="preserve">No MVP?</w:t>
            </w:r>
            <w:r>
              <w:t xml:space="preserve">”</w:t>
            </w:r>
            <w:r>
              <w:t xml:space="preserve">, ligando cada requisito à sua situação na primeira 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Exigência da Etapa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de MVP e de organização do projeto, conforme o modelo do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Exigência da Etapa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25/⁠09/⁠2026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Correção.</w:t>
            </w:r>
            <w:r>
              <w:t xml:space="preserve"> </w:t>
            </w:r>
            <w:r>
              <w:t xml:space="preserve">Constava</w:t>
            </w:r>
            <w:r>
              <w:t xml:space="preserve"> </w:t>
            </w:r>
            <w:r>
              <w:t xml:space="preserve">“</w:t>
            </w:r>
            <w:r>
              <w:t xml:space="preserve">RNF01 a RNF09</w:t>
            </w:r>
            <w:r>
              <w:t xml:space="preserve">”</w:t>
            </w:r>
            <w:r>
              <w:t xml:space="preserve"> </w:t>
            </w:r>
            <w:r>
              <w:t xml:space="preserve">e a relação de casos de uso especificados estava desatualizada, sem o UC02 e o UC12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requisitos foram acrescentados na revisão de 17/09 e o índice não acompanhou</w:t>
            </w:r>
          </w:p>
        </w:tc>
      </w:tr>
    </w:tbl>
    <w:bookmarkEnd w:id="52"/>
    <w:bookmarkStart w:id="53" w:name="revisão-visual-proposta-na-entrega-3"/>
    <w:p>
      <w:pPr>
        <w:pStyle w:val="Heading2"/>
      </w:pPr>
      <w:r>
        <w:rPr>
          <w:rStyle w:val="SectionNumber"/>
        </w:rPr>
        <w:t xml:space="preserve">9.9</w:t>
      </w:r>
      <w:r>
        <w:tab/>
      </w:r>
      <w:r>
        <w:t xml:space="preserve">Revisão visual proposta na Entrega 3</w:t>
      </w:r>
    </w:p>
    <w:p>
      <w:pPr>
        <w:pStyle w:val="FirstParagraph"/>
      </w:pPr>
      <w:r>
        <w:t xml:space="preserve">A conferência das telas apontou problemas de interface que não alteram requisito nenhum, mas mudam como o sistema é usado. Estão registrados como a tarefa</w:t>
      </w:r>
      <w:r>
        <w:t xml:space="preserve"> </w:t>
      </w:r>
      <w:r>
        <w:rPr>
          <w:bCs/>
          <w:b/>
        </w:rPr>
        <w:t xml:space="preserve">T24</w:t>
      </w:r>
      <w:r>
        <w:t xml:space="preserve"> </w:t>
      </w:r>
      <w:r>
        <w:t xml:space="preserve">do backlog e ainda não foram aplicados ao código.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3261"/>
        <w:gridCol w:w="3261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Situação anterior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Proposta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centralizado, com as laterais vazias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colunas: navegação à esquerda, conteúdo no meio, contexto à direita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Situações da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contadores sem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filtros: clicar em</w:t>
            </w:r>
            <w:r>
              <w:t xml:space="preserve"> </w:t>
            </w:r>
            <w:r>
              <w:t xml:space="preserve">“</w:t>
            </w:r>
            <w:r>
              <w:t xml:space="preserve">Atrasadas</w:t>
            </w:r>
            <w:r>
              <w:t xml:space="preserve">”</w:t>
            </w:r>
            <w:r>
              <w:t xml:space="preserve"> </w:t>
            </w:r>
            <w:r>
              <w:t xml:space="preserve">mostra só as atrasadas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Próximos 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próprio no painel, ocupando espaço das 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no calendário, junto com prazos e atrasos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da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</w:t>
            </w:r>
            <w:r>
              <w:t xml:space="preserve"> </w:t>
            </w:r>
            <w:r>
              <w:t xml:space="preserve">“</w:t>
            </w:r>
            <w:r>
              <w:t xml:space="preserve">Peso 3</w:t>
            </w:r>
            <w:r>
              <w:t xml:space="preserve">”</w:t>
            </w:r>
            <w:r>
              <w:t xml:space="preserve"> </w:t>
            </w:r>
            <w:r>
              <w:t xml:space="preserve">ao lado da prioridade, confundido com 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Anel de cinco segmentos à esquerda, junto ao check, com o efeito no progresso ao passar o mouse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 da gamificação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Verde-limão, igual ao verde de</w:t>
            </w:r>
            <w:r>
              <w:t xml:space="preserve"> </w:t>
            </w:r>
            <w:r>
              <w:t xml:space="preserve">“</w:t>
            </w:r>
            <w:r>
              <w:t xml:space="preserve">concluída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Violeta</w:t>
            </w:r>
            <w:r>
              <w:t xml:space="preserve"> </w:t>
            </w:r>
            <w:r>
              <w:rPr>
                <w:rStyle w:val="VerbatimChar"/>
              </w:rPr>
              <w:t xml:space="preserve">#7C3AED</w:t>
            </w:r>
            <w:r>
              <w:t xml:space="preserve">, que não ocupa nenhum outro papel no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famílias: serifada nos títulos, Space Grotesk no corpo, Space Mono em todos os rótulos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Manrope em pesos variados, com monoespaçada apenas em números</w:t>
            </w:r>
          </w:p>
        </w:tc>
      </w:tr>
    </w:tbl>
    <w:bookmarkEnd w:id="53"/>
    <w:bookmarkStart w:id="54" w:name="pendência-registrada"/>
    <w:p>
      <w:pPr>
        <w:pStyle w:val="Heading2"/>
      </w:pPr>
      <w:r>
        <w:rPr>
          <w:rStyle w:val="SectionNumber"/>
        </w:rPr>
        <w:t xml:space="preserve">9.10</w:t>
      </w:r>
      <w:r>
        <w:tab/>
      </w:r>
      <w:r>
        <w:t xml:space="preserve">Pendência registrada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Persistência em banco de dados relacional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Entrega 2 apresenta o modelo conceitual, o modelo lógico e o dicionário de dados completos. A implementação da primeira versão mantém a persistência no navegador, replicando a estrutura definida no modelo lógico, conforme a restrição do Doc. 05. A migração para um servidor de banco de dados fica prevista para uma versão futura.</w:t>
            </w:r>
          </w:p>
        </w:tc>
      </w:tr>
    </w:tbl>
    <w:p>
      <w:r>
        <w:br w:type="page"/>
      </w:r>
    </w:p>
    <w:bookmarkEnd w:id="54"/>
    <w:bookmarkEnd w:id="55"/>
    <w:bookmarkStart w:id="60" w:name="diagrama-de-casos-de-uso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Diagrama de Casos de Uso</w:t>
      </w:r>
    </w:p>
    <w:p>
      <w:pPr>
        <w:pStyle w:val="FirstParagraph"/>
      </w:pPr>
      <w:r>
        <w:t xml:space="preserve">O diagrama apresenta os atores do sistema e as funcionalidades que cada um utiliza. O retângulo delimita a fronteira do Vértice: o que está dentro é responsabilidade do sistema, o que está fora são os atores.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Cs/>
          <w:b/>
        </w:rPr>
        <w:t xml:space="preserve">Estudante Organizador</w:t>
      </w:r>
      <w:r>
        <w:t xml:space="preserve"> </w:t>
      </w:r>
      <w:r>
        <w:t xml:space="preserve">herda todas as funcionalidades do</w:t>
      </w:r>
      <w:r>
        <w:t xml:space="preserve"> </w:t>
      </w:r>
      <w:r>
        <w:rPr>
          <w:bCs/>
          <w:b/>
        </w:rPr>
        <w:t xml:space="preserve">Estudante Participante</w:t>
      </w:r>
      <w:r>
        <w:t xml:space="preserve"> </w:t>
      </w:r>
      <w:r>
        <w:t xml:space="preserve">e acrescenta a gestão da estrutura do grupo.</w:t>
      </w:r>
    </w:p>
    <w:p>
      <w:pPr>
        <w:pStyle w:val="BodyText"/>
      </w:pPr>
      <w:r>
        <w:t xml:space="preserve">Os três círculos tracejados à direita são</w:t>
      </w:r>
      <w:r>
        <w:t xml:space="preserve"> </w:t>
      </w:r>
      <w:r>
        <w:rPr>
          <w:bCs/>
          <w:b/>
        </w:rPr>
        <w:t xml:space="preserve">atores secundários</w:t>
      </w:r>
      <w:r>
        <w:t xml:space="preserve">: nenhum deles inicia funcionalidade alguma, apenas respondem quando o sistema os consulta. O boneco palito fica reservado ao ator que é pessoa; serviço de software aparece como círculo, com o estereótipo «sistema externo». A</w:t>
      </w:r>
      <w:r>
        <w:t xml:space="preserve"> </w:t>
      </w:r>
      <w:r>
        <w:rPr>
          <w:bCs/>
          <w:b/>
        </w:rPr>
        <w:t xml:space="preserve">BrasilAPI</w:t>
      </w:r>
      <w:r>
        <w:t xml:space="preserve"> </w:t>
      </w:r>
      <w:r>
        <w:t xml:space="preserve">fornece os feriados nacionais e a</w:t>
      </w:r>
      <w:r>
        <w:t xml:space="preserve"> </w:t>
      </w:r>
      <w:r>
        <w:rPr>
          <w:bCs/>
          <w:b/>
        </w:rPr>
        <w:t xml:space="preserve">Nager.Date</w:t>
      </w:r>
      <w:r>
        <w:t xml:space="preserve"> </w:t>
      </w:r>
      <w:r>
        <w:t xml:space="preserve">é a fonte reserva, acionada quando a primeira falha ou demora (RN17). A</w:t>
      </w:r>
      <w:r>
        <w:t xml:space="preserve"> </w:t>
      </w:r>
      <w:r>
        <w:rPr>
          <w:bCs/>
          <w:b/>
        </w:rPr>
        <w:t xml:space="preserve">DiceBear</w:t>
      </w:r>
      <w:r>
        <w:t xml:space="preserve"> </w:t>
      </w:r>
      <w:r>
        <w:t xml:space="preserve">gera as imagens de avatar a partir da semente gravada no cadastro do membro (RF19, RN15).</w:t>
      </w:r>
    </w:p>
    <w:p>
      <w:pPr>
        <w:pStyle w:val="BodyText"/>
      </w:pPr>
      <w:r>
        <w:t xml:space="preserve">A DiceBear aparece ligada apenas ao UC02 porque é ali que o avatar é escolhido, e a escolha faz parte do objetivo do caso de uso. Nas demais telas a imagem só é exibida, e ligar o ator a todas elas encheria o diagrama sem acrescentar informação.</w:t>
      </w:r>
    </w:p>
    <w:p>
      <w:pPr>
        <w:pStyle w:val="BodyText"/>
      </w:pPr>
      <w:r>
        <w:drawing>
          <wp:inline>
            <wp:extent cx="5579999" cy="6191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claude/build-doc/img/diagramas_01-casos-de-uso_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6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 — Diagrama de casos de uso</w:t>
      </w:r>
    </w:p>
    <w:p>
      <w:pPr>
        <w:pStyle w:val="BodyText"/>
      </w:pPr>
      <w:r>
        <w:t xml:space="preserve">Este é o único diagrama do repositório desenhado em SVG e não em Mermaid. O Mermaid não possui a forma de ator da UML — o boneco palito —, e usar a mesma forma para a pessoa e para o serviço externo apagaria justamente a distinção que o diagrama precisa mostrar. O SVG é texto, fica versionado como os demais e usa a mesma paleta e a mesma tipografia dos outros diagramas, descritas na identidade visual.</w:t>
      </w:r>
    </w:p>
    <w:bookmarkStart w:id="59" w:name="X5d9edabf6f9e0f37692a172b942c2c94619736d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Correspondência entre casos de uso e requisitos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02"/>
        <w:gridCol w:w="3036"/>
        <w:gridCol w:w="178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Caso de uso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Requisitos atendidos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Ator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UC01 · Gerenciar grupo de estudo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UC02 · Gerenciar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RF02, RF19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UC03 · Gerenciar 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UC04 · Gerenciar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UC12 · Carregar dados de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UC05 · Cadastrar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UC06 · Consultar 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RF04, RF05, RF07, RF22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UC07 · Concluir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RF05, RF15, RF16, RF17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UC08 · Acompanhar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RF06, RF07, RF10, RF11, RF12, RF21, RF22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UC09 · Consultar painel de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UC10 · Alternar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UC11 · Encerrar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</w:tbl>
    <w:p>
      <w:pPr>
        <w:pStyle w:val="BodyText"/>
      </w:pPr>
      <w:r>
        <w:t xml:space="preserve">Todos os vinte e dois requisitos funcionais aparecem em pelo menos um caso de uso.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34"/>
        <w:gridCol w:w="2706"/>
        <w:gridCol w:w="198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Ator secundário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Casos de uso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UC06, UC08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RF07, RF21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Nager.Date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UC06, UC08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RF07, RF21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DiceBear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RF19</w:t>
            </w:r>
          </w:p>
        </w:tc>
      </w:tr>
    </w:tbl>
    <w:p>
      <w:r>
        <w:br w:type="page"/>
      </w:r>
    </w:p>
    <w:bookmarkEnd w:id="59"/>
    <w:bookmarkEnd w:id="60"/>
    <w:bookmarkStart w:id="69" w:name="especificação-dos-casos-de-uso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Especificação dos Casos de Uso</w:t>
      </w:r>
    </w:p>
    <w:p>
      <w:pPr>
        <w:pStyle w:val="FirstParagraph"/>
      </w:pPr>
      <w:r>
        <w:t xml:space="preserve">Estão especificados a seguir os oito casos de uso prioritários. O diagrama de casos de uso apresenta os doze casos identificados e sua correspondência com os requisitos.</w:t>
      </w:r>
    </w:p>
    <w:bookmarkStart w:id="61" w:name="uc01-gerenciar-grupo-de-estudo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UC01 · Gerenciar grupo de estudo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782"/>
        <w:gridCol w:w="61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Criar, selecionar ou excluir um grupo de estudo, definindo o contexto de trabalho da sessão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Nenhuma. É o ponto de entrada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RN01, RN02, RN07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principal</w:t>
      </w:r>
    </w:p>
    <w:p>
      <w:pPr>
        <w:numPr>
          <w:ilvl w:val="0"/>
          <w:numId w:val="1008"/>
        </w:numPr>
        <w:pStyle w:val="Compact"/>
      </w:pPr>
      <w:r>
        <w:t xml:space="preserve">O estudante abre a tela de acesso.</w:t>
      </w:r>
    </w:p>
    <w:p>
      <w:pPr>
        <w:numPr>
          <w:ilvl w:val="0"/>
          <w:numId w:val="1008"/>
        </w:numPr>
        <w:pStyle w:val="Compact"/>
      </w:pPr>
      <w:r>
        <w:t xml:space="preserve">O sistema exibe a lista de grupos já cadastrados no dispositivo.</w:t>
      </w:r>
    </w:p>
    <w:p>
      <w:pPr>
        <w:numPr>
          <w:ilvl w:val="0"/>
          <w:numId w:val="1008"/>
        </w:numPr>
        <w:pStyle w:val="Compact"/>
      </w:pPr>
      <w:r>
        <w:t xml:space="preserve">O estudante escolhe criar um grupo novo.</w:t>
      </w:r>
    </w:p>
    <w:p>
      <w:pPr>
        <w:numPr>
          <w:ilvl w:val="0"/>
          <w:numId w:val="1008"/>
        </w:numPr>
        <w:pStyle w:val="Compact"/>
      </w:pPr>
      <w:r>
        <w:t xml:space="preserve">O sistema apresenta o formulário com nome e descrição.</w:t>
      </w:r>
    </w:p>
    <w:p>
      <w:pPr>
        <w:numPr>
          <w:ilvl w:val="0"/>
          <w:numId w:val="1008"/>
        </w:numPr>
        <w:pStyle w:val="Compact"/>
      </w:pPr>
      <w:r>
        <w:t xml:space="preserve">O estudante preenche o nome e confirma.</w:t>
      </w:r>
    </w:p>
    <w:p>
      <w:pPr>
        <w:numPr>
          <w:ilvl w:val="0"/>
          <w:numId w:val="1008"/>
        </w:numPr>
        <w:pStyle w:val="Compact"/>
      </w:pPr>
      <w:r>
        <w:t xml:space="preserve">O sistema valida os dados, cria o grupo e registra a data de criação.</w:t>
      </w:r>
    </w:p>
    <w:p>
      <w:pPr>
        <w:numPr>
          <w:ilvl w:val="0"/>
          <w:numId w:val="1008"/>
        </w:numPr>
        <w:pStyle w:val="Compact"/>
      </w:pPr>
      <w:r>
        <w:t xml:space="preserve">O sistema abre a sessão com o grupo criado e direciona o estudante ao painel.</w:t>
      </w:r>
    </w:p>
    <w:p>
      <w:pPr>
        <w:pStyle w:val="FirstParagraph"/>
      </w:pPr>
      <w:r>
        <w:rPr>
          <w:bCs/>
          <w:b/>
        </w:rPr>
        <w:t xml:space="preserve">Fluxos alternativos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3A — Selecionar grupo existente:</w:t>
      </w:r>
      <w:r>
        <w:t xml:space="preserve"> </w:t>
      </w:r>
      <w:r>
        <w:t xml:space="preserve">o estudante escolhe um grupo da lista; o sistema abre a sessão e segue para o passo 7.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3B — Excluir grupo:</w:t>
      </w:r>
      <w:r>
        <w:t xml:space="preserve"> </w:t>
      </w:r>
      <w:r>
        <w:t xml:space="preserve">o estudante escolhe excluir um grupo; o sistema pede confirmação, informando que disciplinas, conteúdos, membros e atividades serão removidos junto (RN02). Confirmada a exclusão, o sistema remove tudo em cascata e retorna à lista.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6A — Nome inválido:</w:t>
      </w:r>
      <w:r>
        <w:t xml:space="preserve"> </w:t>
      </w:r>
      <w:r>
        <w:t xml:space="preserve">se o nome estiver vazio, o sistema exibe a mensagem de erro no campo e mantém o formulário aberto (RNF03).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2A — Nenhum grupo cadastrado:</w:t>
      </w:r>
      <w:r>
        <w:t xml:space="preserve"> </w:t>
      </w:r>
      <w:r>
        <w:t xml:space="preserve">o sistema exibe mensagem orientativa e oferece a criação do primeiro grupo (RNF07).</w:t>
      </w:r>
    </w:p>
    <w:p>
      <w:pPr>
        <w:pStyle w:val="FirstParagraph"/>
      </w:pPr>
      <w:r>
        <w:rPr>
          <w:bCs/>
          <w:b/>
        </w:rPr>
        <w:t xml:space="preserve">Pós-condições</w:t>
      </w:r>
    </w:p>
    <w:p>
      <w:pPr>
        <w:numPr>
          <w:ilvl w:val="0"/>
          <w:numId w:val="1010"/>
        </w:numPr>
        <w:pStyle w:val="Compact"/>
      </w:pPr>
      <w:r>
        <w:t xml:space="preserve">Existe um grupo ativo na sessão e o estudante tem acesso às telas privadas do sistema.</w:t>
      </w:r>
    </w:p>
    <w:bookmarkEnd w:id="61"/>
    <w:bookmarkStart w:id="62" w:name="uc02-gerenciar-membros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UC02 · Gerenciar membros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244"/>
        <w:gridCol w:w="567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Atores secundários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DiceBear (imagens de avatar)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a relação de quem participa do grupo de estudo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um grupo ativo na sessão e o usuário atua como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RF02, RF19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RN03, RN07, RN15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principal</w:t>
      </w:r>
    </w:p>
    <w:p>
      <w:pPr>
        <w:numPr>
          <w:ilvl w:val="0"/>
          <w:numId w:val="1011"/>
        </w:numPr>
        <w:pStyle w:val="Compact"/>
      </w:pPr>
      <w:r>
        <w:t xml:space="preserve">O organizador acessa a tela de membros.</w:t>
      </w:r>
    </w:p>
    <w:p>
      <w:pPr>
        <w:numPr>
          <w:ilvl w:val="0"/>
          <w:numId w:val="1011"/>
        </w:numPr>
        <w:pStyle w:val="Compact"/>
      </w:pPr>
      <w:r>
        <w:t xml:space="preserve">O sistema exibe os membros já cadastrados, cada um com seu avatar, nome, função e perfil.</w:t>
      </w:r>
    </w:p>
    <w:p>
      <w:pPr>
        <w:numPr>
          <w:ilvl w:val="0"/>
          <w:numId w:val="1011"/>
        </w:numPr>
        <w:pStyle w:val="Compact"/>
      </w:pPr>
      <w:r>
        <w:t xml:space="preserve">O organizador solicita o cadastro de um novo membro.</w:t>
      </w:r>
    </w:p>
    <w:p>
      <w:pPr>
        <w:numPr>
          <w:ilvl w:val="0"/>
          <w:numId w:val="1011"/>
        </w:numPr>
        <w:pStyle w:val="Compact"/>
      </w:pPr>
      <w:r>
        <w:t xml:space="preserve">O sistema abre o formulário com uma semente de avatar já sorteada e apresenta a imagem correspondente (RF19, RN15).</w:t>
      </w:r>
    </w:p>
    <w:p>
      <w:pPr>
        <w:numPr>
          <w:ilvl w:val="0"/>
          <w:numId w:val="1011"/>
        </w:numPr>
        <w:pStyle w:val="Compact"/>
      </w:pPr>
      <w:r>
        <w:t xml:space="preserve">O organizador informa nome, função, e-mail e perfil.</w:t>
      </w:r>
    </w:p>
    <w:p>
      <w:pPr>
        <w:numPr>
          <w:ilvl w:val="0"/>
          <w:numId w:val="1011"/>
        </w:numPr>
        <w:pStyle w:val="Compact"/>
      </w:pPr>
      <w:r>
        <w:t xml:space="preserve">O organizador pode sortear outra semente quantas vezes quiser, até chegar a um avatar que lhe agrade (RF19).</w:t>
      </w:r>
    </w:p>
    <w:p>
      <w:pPr>
        <w:numPr>
          <w:ilvl w:val="0"/>
          <w:numId w:val="1011"/>
        </w:numPr>
        <w:pStyle w:val="Compact"/>
      </w:pPr>
      <w:r>
        <w:t xml:space="preserve">O organizador confirma o cadastro.</w:t>
      </w:r>
    </w:p>
    <w:p>
      <w:pPr>
        <w:numPr>
          <w:ilvl w:val="0"/>
          <w:numId w:val="1011"/>
        </w:numPr>
        <w:pStyle w:val="Compact"/>
      </w:pPr>
      <w:r>
        <w:t xml:space="preserve">O sistema valida os dados, grava o membro com a semente escolhida e atualiza a relação.</w:t>
      </w:r>
    </w:p>
    <w:p>
      <w:pPr>
        <w:pStyle w:val="FirstParagraph"/>
      </w:pPr>
      <w:r>
        <w:rPr>
          <w:bCs/>
          <w:b/>
        </w:rPr>
        <w:t xml:space="preserve">Fluxos alternativos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5A — Nome vazio:</w:t>
      </w:r>
      <w:r>
        <w:t xml:space="preserve"> </w:t>
      </w:r>
      <w:r>
        <w:t xml:space="preserve">o sistema exibe a mensagem de erro no campo e mantém o formulário aberto (RNF03).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4A — DiceBear indisponível:</w:t>
      </w:r>
      <w:r>
        <w:t xml:space="preserve"> </w:t>
      </w:r>
      <w:r>
        <w:t xml:space="preserve">o sistema exibe as iniciais do nome no lugar da imagem e permite concluir o cadastro normalmente; a semente é gravada do mesmo jeito e a imagem passa a aparecer assim que o serviço voltar (RN15, RNF10).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8A — Exclusão de membro responsável por atividades:</w:t>
      </w:r>
      <w:r>
        <w:t xml:space="preserve"> </w:t>
      </w:r>
      <w:r>
        <w:t xml:space="preserve">o sistema mantém as atividades e as deixa sem responsável, de modo que elas deixam de gerar experiência ao serem concluídas (RN10).</w:t>
      </w:r>
    </w:p>
    <w:p>
      <w:pPr>
        <w:pStyle w:val="FirstParagraph"/>
      </w:pPr>
      <w:r>
        <w:rPr>
          <w:bCs/>
          <w:b/>
        </w:rPr>
        <w:t xml:space="preserve">Pós-condições</w:t>
      </w:r>
    </w:p>
    <w:p>
      <w:pPr>
        <w:numPr>
          <w:ilvl w:val="0"/>
          <w:numId w:val="1013"/>
        </w:numPr>
        <w:pStyle w:val="Compact"/>
      </w:pPr>
      <w:r>
        <w:t xml:space="preserve">O membro passa a estar disponível para ser responsável por atividades (RN03).</w:t>
      </w:r>
    </w:p>
    <w:bookmarkEnd w:id="62"/>
    <w:bookmarkStart w:id="63" w:name="uc03-gerenciar-disciplinas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UC03 · Gerenciar disciplinas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782"/>
        <w:gridCol w:w="61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a lista de disciplinas que o grupo acompanha, para que as atividades possam ser ancoradas nelas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um grupo ativo na sessão e o usuário possui perfil de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RN01, RN02, RN07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principal</w:t>
      </w:r>
    </w:p>
    <w:p>
      <w:pPr>
        <w:numPr>
          <w:ilvl w:val="0"/>
          <w:numId w:val="1014"/>
        </w:numPr>
        <w:pStyle w:val="Compact"/>
      </w:pPr>
      <w:r>
        <w:t xml:space="preserve">O organizador acessa a tela de disciplinas.</w:t>
      </w:r>
    </w:p>
    <w:p>
      <w:pPr>
        <w:numPr>
          <w:ilvl w:val="0"/>
          <w:numId w:val="1014"/>
        </w:numPr>
        <w:pStyle w:val="Compact"/>
      </w:pPr>
      <w:r>
        <w:t xml:space="preserve">O sistema lista as disciplinas do grupo ativo com o respectivo percentual de progresso.</w:t>
      </w:r>
    </w:p>
    <w:p>
      <w:pPr>
        <w:numPr>
          <w:ilvl w:val="0"/>
          <w:numId w:val="1014"/>
        </w:numPr>
        <w:pStyle w:val="Compact"/>
      </w:pPr>
      <w:r>
        <w:t xml:space="preserve">O organizador escolhe cadastrar uma disciplina.</w:t>
      </w:r>
    </w:p>
    <w:p>
      <w:pPr>
        <w:numPr>
          <w:ilvl w:val="0"/>
          <w:numId w:val="1014"/>
        </w:numPr>
        <w:pStyle w:val="Compact"/>
      </w:pPr>
      <w:r>
        <w:t xml:space="preserve">O sistema apresenta o formulário com nome e cor de identificação.</w:t>
      </w:r>
    </w:p>
    <w:p>
      <w:pPr>
        <w:numPr>
          <w:ilvl w:val="0"/>
          <w:numId w:val="1014"/>
        </w:numPr>
        <w:pStyle w:val="Compact"/>
      </w:pPr>
      <w:r>
        <w:t xml:space="preserve">O organizador preenche os dados e confirma.</w:t>
      </w:r>
    </w:p>
    <w:p>
      <w:pPr>
        <w:numPr>
          <w:ilvl w:val="0"/>
          <w:numId w:val="1014"/>
        </w:numPr>
        <w:pStyle w:val="Compact"/>
      </w:pPr>
      <w:r>
        <w:t xml:space="preserve">O sistema valida, grava a disciplina vinculada ao grupo ativo e atualiza a lista.</w:t>
      </w:r>
    </w:p>
    <w:p>
      <w:pPr>
        <w:pStyle w:val="FirstParagraph"/>
      </w:pPr>
      <w:r>
        <w:rPr>
          <w:bCs/>
          <w:b/>
        </w:rPr>
        <w:t xml:space="preserve">Fluxos alternativos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3A — Editar disciplina:</w:t>
      </w:r>
      <w:r>
        <w:t xml:space="preserve"> </w:t>
      </w:r>
      <w:r>
        <w:t xml:space="preserve">o organizador seleciona uma disciplina existente; o sistema abre o formulário preenchido e grava as alterações no passo 6.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3B — Excluir disciplina:</w:t>
      </w:r>
      <w:r>
        <w:t xml:space="preserve"> </w:t>
      </w:r>
      <w:r>
        <w:t xml:space="preserve">o sistema pede confirmação informando que os conteúdos e as atividades vinculadas serão removidos (RN02, RN13). Confirmada, remove em cascata.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5A — Nome vazio ou duplicado no grupo:</w:t>
      </w:r>
      <w:r>
        <w:t xml:space="preserve"> </w:t>
      </w:r>
      <w:r>
        <w:t xml:space="preserve">o sistema exibe a mensagem de erro no campo e mantém o formulário aberto (RNF03).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2A — Nenhuma disciplina cadastrada:</w:t>
      </w:r>
      <w:r>
        <w:t xml:space="preserve"> </w:t>
      </w:r>
      <w:r>
        <w:t xml:space="preserve">o sistema exibe mensagem orientativa convidando ao primeiro cadastro (RNF07).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1A — Usuário sem perfil de organizador:</w:t>
      </w:r>
      <w:r>
        <w:t xml:space="preserve"> </w:t>
      </w:r>
      <w:r>
        <w:t xml:space="preserve">o sistema não oferece as ações de cadastro, edição e exclusão (RN07).</w:t>
      </w:r>
    </w:p>
    <w:p>
      <w:pPr>
        <w:pStyle w:val="FirstParagraph"/>
      </w:pPr>
      <w:r>
        <w:rPr>
          <w:bCs/>
          <w:b/>
        </w:rPr>
        <w:t xml:space="preserve">Pós-condições</w:t>
      </w:r>
    </w:p>
    <w:p>
      <w:pPr>
        <w:numPr>
          <w:ilvl w:val="0"/>
          <w:numId w:val="1016"/>
        </w:numPr>
        <w:pStyle w:val="Compact"/>
      </w:pPr>
      <w:r>
        <w:t xml:space="preserve">A disciplina está disponível para receber conteúdos e, por meio deles, atividades.</w:t>
      </w:r>
    </w:p>
    <w:bookmarkEnd w:id="63"/>
    <w:bookmarkStart w:id="64" w:name="uc05-cadastrar-atividade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UC05 · Cadastrar atividade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782"/>
        <w:gridCol w:w="61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uma atividade de estudo vinculada a um conteúdo, com prazo, peso e responsável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um grupo ativo, ao menos um membro cadastrado e ao menos um conteúdo cadastrado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RN03, RN04, RN06, RN09, RN13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principal</w:t>
      </w:r>
    </w:p>
    <w:p>
      <w:pPr>
        <w:numPr>
          <w:ilvl w:val="0"/>
          <w:numId w:val="1017"/>
        </w:numPr>
        <w:pStyle w:val="Compact"/>
      </w:pPr>
      <w:r>
        <w:t xml:space="preserve">O estudante aciona a criação de uma atividade.</w:t>
      </w:r>
    </w:p>
    <w:p>
      <w:pPr>
        <w:numPr>
          <w:ilvl w:val="0"/>
          <w:numId w:val="1017"/>
        </w:numPr>
        <w:pStyle w:val="Compact"/>
      </w:pPr>
      <w:r>
        <w:t xml:space="preserve">O sistema apresenta o formulário com título, descrição, disciplina, conteúdo, prazo, peso, prioridade, status e responsável.</w:t>
      </w:r>
    </w:p>
    <w:p>
      <w:pPr>
        <w:numPr>
          <w:ilvl w:val="0"/>
          <w:numId w:val="1017"/>
        </w:numPr>
        <w:pStyle w:val="Compact"/>
      </w:pPr>
      <w:r>
        <w:t xml:space="preserve">O estudante seleciona a disciplina.</w:t>
      </w:r>
    </w:p>
    <w:p>
      <w:pPr>
        <w:numPr>
          <w:ilvl w:val="0"/>
          <w:numId w:val="1017"/>
        </w:numPr>
        <w:pStyle w:val="Compact"/>
      </w:pPr>
      <w:r>
        <w:t xml:space="preserve">O sistema filtra a lista de conteúdos, exibindo apenas os da disciplina escolhida (RN13).</w:t>
      </w:r>
    </w:p>
    <w:p>
      <w:pPr>
        <w:numPr>
          <w:ilvl w:val="0"/>
          <w:numId w:val="1017"/>
        </w:numPr>
        <w:pStyle w:val="Compact"/>
      </w:pPr>
      <w:r>
        <w:t xml:space="preserve">O estudante preenche os demais campos e confirma.</w:t>
      </w:r>
    </w:p>
    <w:p>
      <w:pPr>
        <w:numPr>
          <w:ilvl w:val="0"/>
          <w:numId w:val="1017"/>
        </w:numPr>
        <w:pStyle w:val="Compact"/>
      </w:pPr>
      <w:r>
        <w:t xml:space="preserve">O sistema valida os dados obrigatórios: título com no mínimo três caracteres, prazo com data válida e conteúdo selecionado (RN06, RN13).</w:t>
      </w:r>
    </w:p>
    <w:p>
      <w:pPr>
        <w:numPr>
          <w:ilvl w:val="0"/>
          <w:numId w:val="1017"/>
        </w:numPr>
        <w:pStyle w:val="Compact"/>
      </w:pPr>
      <w:r>
        <w:t xml:space="preserve">O sistema aplica os valores padrão: status</w:t>
      </w:r>
      <w:r>
        <w:t xml:space="preserve"> </w:t>
      </w:r>
      <w:r>
        <w:t xml:space="preserve">“</w:t>
      </w:r>
      <w:r>
        <w:t xml:space="preserve">a fazer</w:t>
      </w:r>
      <w:r>
        <w:t xml:space="preserve">”</w:t>
      </w:r>
      <w:r>
        <w:t xml:space="preserve"> </w:t>
      </w:r>
      <w:r>
        <w:t xml:space="preserve">quando não informado (RN04) e peso 1 quando não informado (RN09).</w:t>
      </w:r>
    </w:p>
    <w:p>
      <w:pPr>
        <w:numPr>
          <w:ilvl w:val="0"/>
          <w:numId w:val="1017"/>
        </w:numPr>
        <w:pStyle w:val="Compact"/>
      </w:pPr>
      <w:r>
        <w:t xml:space="preserve">O sistema grava a atividade, registra a data de criação e exibe a atividade na listagem.</w:t>
      </w:r>
    </w:p>
    <w:p>
      <w:pPr>
        <w:pStyle w:val="FirstParagraph"/>
      </w:pPr>
      <w:r>
        <w:rPr>
          <w:bCs/>
          <w:b/>
        </w:rPr>
        <w:t xml:space="preserve">Fluxos alternativos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6A — Dados inválidos:</w:t>
      </w:r>
      <w:r>
        <w:t xml:space="preserve"> </w:t>
      </w:r>
      <w:r>
        <w:t xml:space="preserve">o sistema destaca cada campo com problema e exibe a mensagem específica, mantendo o que já foi preenchido (RNF03).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5A — Responsável não informado:</w:t>
      </w:r>
      <w:r>
        <w:t xml:space="preserve"> </w:t>
      </w:r>
      <w:r>
        <w:t xml:space="preserve">o sistema aceita a atividade sem responsável; ela não gerará experiência ao ser concluída (RN10).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5B — Responsável fora do grupo:</w:t>
      </w:r>
      <w:r>
        <w:t xml:space="preserve"> </w:t>
      </w:r>
      <w:r>
        <w:t xml:space="preserve">o sistema não oferece essa opção na lista, que contém apenas os membros do grupo ativo (RN03).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6B — Prazo em feriado nacional:</w:t>
      </w:r>
      <w:r>
        <w:t xml:space="preserve"> </w:t>
      </w:r>
      <w:r>
        <w:t xml:space="preserve">o sistema grava a atividade normalmente e exibe um aviso informando o feriado correspondente (RF07).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1A — Nenhum conteúdo cadastrado:</w:t>
      </w:r>
      <w:r>
        <w:t xml:space="preserve"> </w:t>
      </w:r>
      <w:r>
        <w:t xml:space="preserve">o sistema informa que é preciso cadastrar uma disciplina e um conteúdo antes e oferece o atalho para essa tela.</w:t>
      </w:r>
    </w:p>
    <w:p>
      <w:pPr>
        <w:pStyle w:val="FirstParagraph"/>
      </w:pPr>
      <w:r>
        <w:rPr>
          <w:bCs/>
          <w:b/>
        </w:rPr>
        <w:t xml:space="preserve">Pós-condições</w:t>
      </w:r>
    </w:p>
    <w:p>
      <w:pPr>
        <w:numPr>
          <w:ilvl w:val="0"/>
          <w:numId w:val="1019"/>
        </w:numPr>
        <w:pStyle w:val="Compact"/>
      </w:pPr>
      <w:r>
        <w:t xml:space="preserve">A atividade existe, aparece nas listagens e no painel, e passa a compor o peso total do seu conteúdo para efeito de cálculo de progresso (RN08).</w:t>
      </w:r>
    </w:p>
    <w:bookmarkEnd w:id="64"/>
    <w:bookmarkStart w:id="65" w:name="uc07-concluir-atividade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UC07 · Concluir atividade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782"/>
        <w:gridCol w:w="61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uma atividade como concluída e receber o retorno correspondente em progresso, experiência, ofensiva e conquistas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um grupo ativo e a atividade está cadastrada com status diferente de</w:t>
            </w:r>
            <w:r>
              <w:t xml:space="preserve"> </w:t>
            </w:r>
            <w:r>
              <w:t xml:space="preserve">“</w:t>
            </w:r>
            <w:r>
              <w:t xml:space="preserve">concluído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RF05, RF15, RF16, RF17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RN04, RN08, RN10, RN11, RN12, RN14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principal</w:t>
      </w:r>
    </w:p>
    <w:p>
      <w:pPr>
        <w:numPr>
          <w:ilvl w:val="0"/>
          <w:numId w:val="1020"/>
        </w:numPr>
        <w:pStyle w:val="Compact"/>
      </w:pPr>
      <w:r>
        <w:t xml:space="preserve">O estudante abre o detalhe da atividade ou usa a alteração rápida de status na listagem.</w:t>
      </w:r>
    </w:p>
    <w:p>
      <w:pPr>
        <w:numPr>
          <w:ilvl w:val="0"/>
          <w:numId w:val="1020"/>
        </w:numPr>
        <w:pStyle w:val="Compact"/>
      </w:pPr>
      <w:r>
        <w:t xml:space="preserve">O estudante seleciona o status</w:t>
      </w:r>
      <w:r>
        <w:t xml:space="preserve"> </w:t>
      </w:r>
      <w:r>
        <w:t xml:space="preserve">“</w:t>
      </w:r>
      <w:r>
        <w:t xml:space="preserve">concluído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O sistema grava o novo status e registra a data de conclusão.</w:t>
      </w:r>
    </w:p>
    <w:p>
      <w:pPr>
        <w:numPr>
          <w:ilvl w:val="0"/>
          <w:numId w:val="1020"/>
        </w:numPr>
        <w:pStyle w:val="Compact"/>
      </w:pPr>
      <w:r>
        <w:t xml:space="preserve">O sistema credita ao responsável a experiência equivalente ao peso multiplicado por 10 (RN10).</w:t>
      </w:r>
    </w:p>
    <w:p>
      <w:pPr>
        <w:numPr>
          <w:ilvl w:val="0"/>
          <w:numId w:val="1020"/>
        </w:numPr>
        <w:pStyle w:val="Compact"/>
      </w:pPr>
      <w:r>
        <w:t xml:space="preserve">O sistema recalcula o progresso do conteúdo da atividade (RN08) e o progresso da disciplina correspondente (RN14).</w:t>
      </w:r>
    </w:p>
    <w:p>
      <w:pPr>
        <w:numPr>
          <w:ilvl w:val="0"/>
          <w:numId w:val="1020"/>
        </w:numPr>
        <w:pStyle w:val="Compact"/>
      </w:pPr>
      <w:r>
        <w:t xml:space="preserve">O sistema recalcula a ofensiva do responsável a partir das datas de conclusão (RN11).</w:t>
      </w:r>
    </w:p>
    <w:p>
      <w:pPr>
        <w:numPr>
          <w:ilvl w:val="0"/>
          <w:numId w:val="1020"/>
        </w:numPr>
        <w:pStyle w:val="Compact"/>
      </w:pPr>
      <w:r>
        <w:t xml:space="preserve">O sistema verifica os marcos de conquista e concede as que passaram a ser satisfeitas (RN12).</w:t>
      </w:r>
    </w:p>
    <w:p>
      <w:pPr>
        <w:numPr>
          <w:ilvl w:val="0"/>
          <w:numId w:val="1020"/>
        </w:numPr>
        <w:pStyle w:val="Compact"/>
      </w:pPr>
      <w:r>
        <w:t xml:space="preserve">O sistema registra o progresso do dia no histórico da disciplina (RF12).</w:t>
      </w:r>
    </w:p>
    <w:p>
      <w:pPr>
        <w:numPr>
          <w:ilvl w:val="0"/>
          <w:numId w:val="1020"/>
        </w:numPr>
        <w:pStyle w:val="Compact"/>
      </w:pPr>
      <w:r>
        <w:t xml:space="preserve">O sistema apresenta o retorno ao estudante: barra de progresso atualizada, experiência creditada e, quando houver, a conquista obtida.</w:t>
      </w:r>
    </w:p>
    <w:p>
      <w:pPr>
        <w:pStyle w:val="FirstParagraph"/>
      </w:pPr>
      <w:r>
        <w:rPr>
          <w:bCs/>
          <w:b/>
        </w:rPr>
        <w:t xml:space="preserve">Fluxos alternativos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2A — Reverter conclusão:</w:t>
      </w:r>
      <w:r>
        <w:t xml:space="preserve"> </w:t>
      </w:r>
      <w:r>
        <w:t xml:space="preserve">o estudante altera o status de</w:t>
      </w:r>
      <w:r>
        <w:t xml:space="preserve"> </w:t>
      </w:r>
      <w:r>
        <w:t xml:space="preserve">“</w:t>
      </w:r>
      <w:r>
        <w:t xml:space="preserve">concluído</w:t>
      </w:r>
      <w:r>
        <w:t xml:space="preserve">”</w:t>
      </w:r>
      <w:r>
        <w:t xml:space="preserve"> </w:t>
      </w:r>
      <w:r>
        <w:t xml:space="preserve">para outro. O sistema limpa a data de conclusão, estorna a experiência creditada, recalcula progresso e ofensiva, mas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revoga conquistas já concedidas (RN12).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4A — Atividade sem responsável:</w:t>
      </w:r>
      <w:r>
        <w:t xml:space="preserve"> </w:t>
      </w:r>
      <w:r>
        <w:t xml:space="preserve">o sistema pula o crédito de experiência, a ofensiva e as conquistas, e executa apenas o recálculo de progresso (RN10).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7A — Nenhum marco atingido:</w:t>
      </w:r>
      <w:r>
        <w:t xml:space="preserve"> </w:t>
      </w:r>
      <w:r>
        <w:t xml:space="preserve">o sistema segue para o passo 8 sem conceder conquista.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3A — Falha ao gravar:</w:t>
      </w:r>
      <w:r>
        <w:t xml:space="preserve"> </w:t>
      </w:r>
      <w:r>
        <w:t xml:space="preserve">o sistema mantém o status anterior e informa que a alteração não foi salva.</w:t>
      </w:r>
    </w:p>
    <w:p>
      <w:pPr>
        <w:pStyle w:val="FirstParagraph"/>
      </w:pPr>
      <w:r>
        <w:rPr>
          <w:bCs/>
          <w:b/>
        </w:rPr>
        <w:t xml:space="preserve">Pós-condições</w:t>
      </w:r>
    </w:p>
    <w:p>
      <w:pPr>
        <w:numPr>
          <w:ilvl w:val="0"/>
          <w:numId w:val="1022"/>
        </w:numPr>
        <w:pStyle w:val="Compact"/>
      </w:pPr>
      <w:r>
        <w:t xml:space="preserve">A atividade está com status</w:t>
      </w:r>
      <w:r>
        <w:t xml:space="preserve"> </w:t>
      </w:r>
      <w:r>
        <w:t xml:space="preserve">“</w:t>
      </w:r>
      <w:r>
        <w:t xml:space="preserve">concluído</w:t>
      </w:r>
      <w:r>
        <w:t xml:space="preserve">”</w:t>
      </w:r>
      <w:r>
        <w:t xml:space="preserve"> </w:t>
      </w:r>
      <w:r>
        <w:t xml:space="preserve">e data de conclusão registrada.</w:t>
      </w:r>
    </w:p>
    <w:p>
      <w:pPr>
        <w:numPr>
          <w:ilvl w:val="0"/>
          <w:numId w:val="1022"/>
        </w:numPr>
        <w:pStyle w:val="Compact"/>
      </w:pPr>
      <w:r>
        <w:t xml:space="preserve">O progresso do conteúdo e da disciplina, a experiência e a ofensiva do responsável refletem a mudança em até 1 segundo (RNF08).</w:t>
      </w:r>
    </w:p>
    <w:p>
      <w:pPr>
        <w:numPr>
          <w:ilvl w:val="0"/>
          <w:numId w:val="1022"/>
        </w:numPr>
        <w:pStyle w:val="Compact"/>
      </w:pPr>
      <w:r>
        <w:t xml:space="preserve">As conquistas atingidas estão registradas e visíveis no perfil do estudante.</w:t>
      </w:r>
    </w:p>
    <w:bookmarkEnd w:id="65"/>
    <w:bookmarkStart w:id="66" w:name="uc08-acompanhar-progresso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UC08 · Acompanhar progresso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244"/>
        <w:gridCol w:w="567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Visualizar o quanto o grupo já avançou em cada disciplina e conteúdo, e o que está por vencer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um grupo ativo na sessão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RF06, RF07, RF10, RF11, RF12, RF21, RF22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RN05, RN08, RN14, RN16, RN17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Atores secundários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BrasilAPI e Nager.Date (feriados nacionais)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principal</w:t>
      </w:r>
    </w:p>
    <w:p>
      <w:pPr>
        <w:numPr>
          <w:ilvl w:val="0"/>
          <w:numId w:val="1023"/>
        </w:numPr>
        <w:pStyle w:val="Compact"/>
      </w:pPr>
      <w:r>
        <w:t xml:space="preserve">O estudante acessa o painel.</w:t>
      </w:r>
    </w:p>
    <w:p>
      <w:pPr>
        <w:numPr>
          <w:ilvl w:val="0"/>
          <w:numId w:val="1023"/>
        </w:numPr>
        <w:pStyle w:val="Compact"/>
      </w:pPr>
      <w:r>
        <w:t xml:space="preserve">O sistema calcula o total de atividades por status e a quantidade de atividades atrasadas (RN05).</w:t>
      </w:r>
    </w:p>
    <w:p>
      <w:pPr>
        <w:numPr>
          <w:ilvl w:val="0"/>
          <w:numId w:val="1023"/>
        </w:numPr>
        <w:pStyle w:val="Compact"/>
      </w:pPr>
      <w:r>
        <w:t xml:space="preserve">O sistema calcula o progresso de cada conteúdo (RN08) e de cada disciplina (RN14).</w:t>
      </w:r>
    </w:p>
    <w:p>
      <w:pPr>
        <w:numPr>
          <w:ilvl w:val="0"/>
          <w:numId w:val="1023"/>
        </w:numPr>
        <w:pStyle w:val="Compact"/>
      </w:pPr>
      <w:r>
        <w:t xml:space="preserve">O sistema consulta a BrasilAPI para obter os feriados nacionais dos anos presentes nos prazos e guarda a relação obtida para reutilização (RN17).</w:t>
      </w:r>
    </w:p>
    <w:p>
      <w:pPr>
        <w:numPr>
          <w:ilvl w:val="0"/>
          <w:numId w:val="1023"/>
        </w:numPr>
        <w:pStyle w:val="Compact"/>
      </w:pPr>
      <w:r>
        <w:t xml:space="preserve">O sistema exibe os totais, as barras de progresso por disciplina com o percentual em número, a lista de próximas entregas e o gráfico de evolução do histórico de progresso.</w:t>
      </w:r>
    </w:p>
    <w:p>
      <w:pPr>
        <w:numPr>
          <w:ilvl w:val="0"/>
          <w:numId w:val="1023"/>
        </w:numPr>
        <w:pStyle w:val="Compact"/>
      </w:pPr>
      <w:r>
        <w:t xml:space="preserve">O sistema destaca as atividades cujo prazo coincide com um feriado nacional (RF07) ou com um fim de semana (RF22).</w:t>
      </w:r>
    </w:p>
    <w:p>
      <w:pPr>
        <w:numPr>
          <w:ilvl w:val="0"/>
          <w:numId w:val="1023"/>
        </w:numPr>
        <w:pStyle w:val="Compact"/>
      </w:pPr>
      <w:r>
        <w:t xml:space="preserve">O sistema exibe a relação dos próximos feriados nacionais a partir da data atual (RF21).</w:t>
      </w:r>
    </w:p>
    <w:p>
      <w:pPr>
        <w:pStyle w:val="FirstParagraph"/>
      </w:pPr>
      <w:r>
        <w:rPr>
          <w:bCs/>
          <w:b/>
        </w:rPr>
        <w:t xml:space="preserve">Fluxos alternativos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3A — Disciplina sem atividades:</w:t>
      </w:r>
      <w:r>
        <w:t xml:space="preserve"> </w:t>
      </w:r>
      <w:r>
        <w:t xml:space="preserve">a disciplina não entra no cálculo e é exibida com a indicação de que ainda não possui atividades (RN08, RN14).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4A — BrasilAPI indisponível ou lenta:</w:t>
      </w:r>
      <w:r>
        <w:t xml:space="preserve"> </w:t>
      </w:r>
      <w:r>
        <w:t xml:space="preserve">decorrido o tempo limite de espera, o sistema consulta a fonte reserva, a Nager.Date, e segue o fluxo principal (RN17).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4B — As duas fontes indisponíveis:</w:t>
      </w:r>
      <w:r>
        <w:t xml:space="preserve"> </w:t>
      </w:r>
      <w:r>
        <w:t xml:space="preserve">o sistema reutiliza a última relação de feriados obtida com sucesso; não havendo nenhuma, omite a sinalização de feriados e a relação dos próximos, informa que estão indisponíveis no momento e mantém o restante do painel funcional (RN17, RNF10).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2A — Grupo sem atividades:</w:t>
      </w:r>
      <w:r>
        <w:t xml:space="preserve"> </w:t>
      </w:r>
      <w:r>
        <w:t xml:space="preserve">o sistema exibe mensagem orientativa e o atalho para cadastrar a primeira atividade (RNF07).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5A — Histórico com menos de dois registros:</w:t>
      </w:r>
      <w:r>
        <w:t xml:space="preserve"> </w:t>
      </w:r>
      <w:r>
        <w:t xml:space="preserve">o sistema exibe a barra de progresso atual e informa que a evolução aparecerá conforme o uso.</w:t>
      </w:r>
    </w:p>
    <w:p>
      <w:pPr>
        <w:pStyle w:val="FirstParagraph"/>
      </w:pPr>
      <w:r>
        <w:rPr>
          <w:bCs/>
          <w:b/>
        </w:rPr>
        <w:t xml:space="preserve">Pós-condições</w:t>
      </w:r>
    </w:p>
    <w:p>
      <w:pPr>
        <w:numPr>
          <w:ilvl w:val="0"/>
          <w:numId w:val="1025"/>
        </w:numPr>
        <w:pStyle w:val="Compact"/>
      </w:pPr>
      <w:r>
        <w:t xml:space="preserve">Nenhuma alteração nos dados. O caso de uso é apenas de consulta.</w:t>
      </w:r>
    </w:p>
    <w:bookmarkEnd w:id="66"/>
    <w:bookmarkStart w:id="67" w:name="uc09-consultar-painel-de-desempenho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UC09 · Consultar painel de desempenho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782"/>
        <w:gridCol w:w="61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Participante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a experiência acumulada, a ofensiva e as conquistas dos integrantes do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um grupo ativo com ao menos um membro cadastrado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RN10, RN11, RN12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principal</w:t>
      </w:r>
    </w:p>
    <w:p>
      <w:pPr>
        <w:numPr>
          <w:ilvl w:val="0"/>
          <w:numId w:val="1026"/>
        </w:numPr>
        <w:pStyle w:val="Compact"/>
      </w:pPr>
      <w:r>
        <w:t xml:space="preserve">O estudante acessa o painel de desempenho.</w:t>
      </w:r>
    </w:p>
    <w:p>
      <w:pPr>
        <w:numPr>
          <w:ilvl w:val="0"/>
          <w:numId w:val="1026"/>
        </w:numPr>
        <w:pStyle w:val="Compact"/>
      </w:pPr>
      <w:r>
        <w:t xml:space="preserve">O sistema calcula, para cada membro do grupo, a experiência acumulada a partir das atividades concluídas sob sua responsabilidade (RN10).</w:t>
      </w:r>
    </w:p>
    <w:p>
      <w:pPr>
        <w:numPr>
          <w:ilvl w:val="0"/>
          <w:numId w:val="1026"/>
        </w:numPr>
        <w:pStyle w:val="Compact"/>
      </w:pPr>
      <w:r>
        <w:t xml:space="preserve">O sistema calcula a ofensiva atual de cada membro (RN11).</w:t>
      </w:r>
    </w:p>
    <w:p>
      <w:pPr>
        <w:numPr>
          <w:ilvl w:val="0"/>
          <w:numId w:val="1026"/>
        </w:numPr>
        <w:pStyle w:val="Compact"/>
      </w:pPr>
      <w:r>
        <w:t xml:space="preserve">O sistema recupera as conquistas obtidas por cada membro (RN12).</w:t>
      </w:r>
    </w:p>
    <w:p>
      <w:pPr>
        <w:numPr>
          <w:ilvl w:val="0"/>
          <w:numId w:val="1026"/>
        </w:numPr>
        <w:pStyle w:val="Compact"/>
      </w:pPr>
      <w:r>
        <w:t xml:space="preserve">O sistema exibe um cartão por integrante com avatar, nome, experiência, ofensiva e as medalhas das conquistas obtidas.</w:t>
      </w:r>
    </w:p>
    <w:p>
      <w:pPr>
        <w:numPr>
          <w:ilvl w:val="0"/>
          <w:numId w:val="1026"/>
        </w:numPr>
        <w:pStyle w:val="Compact"/>
      </w:pPr>
      <w:r>
        <w:t xml:space="preserve">O sistema exibe também as conquistas ainda não obtidas, em estado bloqueado, com a descrição do marco necessário.</w:t>
      </w:r>
    </w:p>
    <w:p>
      <w:pPr>
        <w:pStyle w:val="FirstParagraph"/>
      </w:pPr>
      <w:r>
        <w:rPr>
          <w:bCs/>
          <w:b/>
        </w:rPr>
        <w:t xml:space="preserve">Fluxos alternativos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2A — Membro sem atividades concluídas:</w:t>
      </w:r>
      <w:r>
        <w:t xml:space="preserve"> </w:t>
      </w:r>
      <w:r>
        <w:t xml:space="preserve">o cartão é exibido com experiência zero e ofensiva zero, sem mensagem de erro.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1A — Grupo sem membros:</w:t>
      </w:r>
      <w:r>
        <w:t xml:space="preserve"> </w:t>
      </w:r>
      <w:r>
        <w:t xml:space="preserve">o sistema exibe mensagem orientativa e o atalho para a tela de membros (RNF07).</w:t>
      </w:r>
    </w:p>
    <w:p>
      <w:pPr>
        <w:pStyle w:val="FirstParagraph"/>
      </w:pPr>
      <w:r>
        <w:rPr>
          <w:bCs/>
          <w:b/>
        </w:rPr>
        <w:t xml:space="preserve">Pós-condições</w:t>
      </w:r>
    </w:p>
    <w:p>
      <w:pPr>
        <w:numPr>
          <w:ilvl w:val="0"/>
          <w:numId w:val="1028"/>
        </w:numPr>
        <w:pStyle w:val="Compact"/>
      </w:pPr>
      <w:r>
        <w:t xml:space="preserve">Nenhuma alteração nos dados. O caso de uso é apenas de consulta.</w:t>
      </w:r>
    </w:p>
    <w:bookmarkEnd w:id="67"/>
    <w:bookmarkStart w:id="68" w:name="uc12-carregar-dados-de-exemplo"/>
    <w:p>
      <w:pPr>
        <w:pStyle w:val="Heading2"/>
      </w:pPr>
      <w:r>
        <w:rPr>
          <w:rStyle w:val="SectionNumber"/>
        </w:rPr>
        <w:t xml:space="preserve">11.8</w:t>
      </w:r>
      <w:r>
        <w:tab/>
      </w:r>
      <w:r>
        <w:t xml:space="preserve">UC12 · Carregar dados de exemplo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782"/>
        <w:gridCol w:w="61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Conhecer o sistema em funcionamento sem precisar cadastrar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Pré-condições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Nenhuma. O caso de uso ocorre na tela de entrada, antes de existir grupo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RN01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principal</w:t>
      </w:r>
    </w:p>
    <w:p>
      <w:pPr>
        <w:numPr>
          <w:ilvl w:val="0"/>
          <w:numId w:val="1029"/>
        </w:numPr>
        <w:pStyle w:val="Compact"/>
      </w:pPr>
      <w:r>
        <w:t xml:space="preserve">O usuário aciona a carga de dados de exemplo na tela de entrada.</w:t>
      </w:r>
    </w:p>
    <w:p>
      <w:pPr>
        <w:numPr>
          <w:ilvl w:val="0"/>
          <w:numId w:val="1029"/>
        </w:numPr>
        <w:pStyle w:val="Compact"/>
      </w:pPr>
      <w:r>
        <w:t xml:space="preserve">O sistema cria um grupo de demonstração já preenchido, com membros, disciplinas, conteúdos e atividades em diferentes status e prazos.</w:t>
      </w:r>
    </w:p>
    <w:p>
      <w:pPr>
        <w:numPr>
          <w:ilvl w:val="0"/>
          <w:numId w:val="1029"/>
        </w:numPr>
        <w:pStyle w:val="Compact"/>
      </w:pPr>
      <w:r>
        <w:t xml:space="preserve">O sistema inicia a sessão nesse grupo e apresenta o painel.</w:t>
      </w:r>
    </w:p>
    <w:p>
      <w:pPr>
        <w:pStyle w:val="FirstParagraph"/>
      </w:pPr>
      <w:r>
        <w:rPr>
          <w:bCs/>
          <w:b/>
        </w:rPr>
        <w:t xml:space="preserve">Fluxos alternativos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2A — Já existe um grupo de demonstração:</w:t>
      </w:r>
      <w:r>
        <w:t xml:space="preserve"> </w:t>
      </w:r>
      <w:r>
        <w:t xml:space="preserve">o sistema cria um novo grupo, sem alterar nem sobrescrever os grupos existentes (RN01).</w:t>
      </w:r>
    </w:p>
    <w:p>
      <w:pPr>
        <w:pStyle w:val="FirstParagraph"/>
      </w:pPr>
      <w:r>
        <w:rPr>
          <w:bCs/>
          <w:b/>
        </w:rPr>
        <w:t xml:space="preserve">Pós-condições</w:t>
      </w:r>
    </w:p>
    <w:p>
      <w:pPr>
        <w:numPr>
          <w:ilvl w:val="0"/>
          <w:numId w:val="1031"/>
        </w:numPr>
        <w:pStyle w:val="Compact"/>
      </w:pPr>
      <w:r>
        <w:t xml:space="preserve">O grupo de demonstração passa a existir como qualquer outro grupo: pode ser usado, editado e excluído pelo usuário.</w:t>
      </w:r>
    </w:p>
    <w:p>
      <w:r>
        <w:br w:type="page"/>
      </w:r>
    </w:p>
    <w:bookmarkEnd w:id="68"/>
    <w:bookmarkEnd w:id="69"/>
    <w:bookmarkStart w:id="78" w:name="X48f884a284438b94ba0ff77fc232f8ba32daf6f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Diagrama de Atividades — Concluir Atividade</w:t>
      </w:r>
    </w:p>
    <w:p>
      <w:pPr>
        <w:pStyle w:val="FirstParagraph"/>
      </w:pPr>
      <w:r>
        <w:t xml:space="preserve">Este é o processo central do sistema: é nele que a execução de uma atividade se transforma em medida de aprendizagem. Corresponde ao UC07 · Concluir atividade e aos requisitos RF05, RF15, RF16 e RF17.</w:t>
      </w:r>
    </w:p>
    <w:p>
      <w:pPr>
        <w:pStyle w:val="BodyText"/>
      </w:pPr>
      <w:r>
        <w:drawing>
          <wp:inline>
            <wp:extent cx="4114799" cy="7919999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/home/claude/build-doc/img/diagramas_03-atividade-concluir_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799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2 — Fluxo de conclusão de atividade</w:t>
      </w:r>
    </w:p>
    <w:bookmarkStart w:id="76" w:name="fluxo-de-reversão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Fluxo de reversão</w:t>
      </w:r>
    </w:p>
    <w:p>
      <w:pPr>
        <w:pStyle w:val="FirstParagraph"/>
      </w:pPr>
      <w:r>
        <w:t xml:space="preserve">A RN10 prevê que a experiência seja estornada quando a atividade deixa de estar concluída, mas a RN12 determina que a conquista já concedida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seja revogada. O diagrama abaixo detalha esse caminho.</w:t>
      </w:r>
    </w:p>
    <w:p>
      <w:pPr>
        <w:pStyle w:val="BodyText"/>
      </w:pPr>
      <w:r>
        <w:drawing>
          <wp:inline>
            <wp:extent cx="2372399" cy="791999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home/claude/build-doc/img/diagramas_03-atividade-concluir_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99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3 — Fluxo de reversão da conclusão</w:t>
      </w:r>
    </w:p>
    <w:bookmarkEnd w:id="76"/>
    <w:bookmarkStart w:id="77" w:name="decisões-representadas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Decisões representadas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36"/>
        <w:gridCol w:w="858"/>
        <w:gridCol w:w="4025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 tem responsável?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responsável, não há a quem creditar experiência, calcular ofensiva ou conceder conquista. O progresso do conteúdo é recalculado de qualquer forma, porque depende do peso e não da pessoa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Algum marco foi atingido?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conquista é concedida uma única vez, no instante em que a condição passa a ser satisfeita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Atividade tinha responsável? (reversão)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estorno só se aplica a quem recebeu o crédito</w:t>
            </w:r>
          </w:p>
        </w:tc>
      </w:tr>
    </w:tbl>
    <w:p>
      <w:r>
        <w:br w:type="page"/>
      </w:r>
    </w:p>
    <w:bookmarkEnd w:id="77"/>
    <w:bookmarkEnd w:id="78"/>
    <w:bookmarkStart w:id="84" w:name="X48a0dba307ad2f9fa964caa52c0ff4f414f832c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Diagrama de Atividades — Cadastrar Atividade</w:t>
      </w:r>
    </w:p>
    <w:p>
      <w:pPr>
        <w:pStyle w:val="FirstParagraph"/>
      </w:pPr>
      <w:r>
        <w:t xml:space="preserve">Segundo processo central: é o cadastro que ancora a atividade na estrutura de aprendizagem. Corresponde ao UC05 · Cadastrar atividade e ao requisito RF03, aplicando as regras RN03, RN04, RN06, RN09 e RN13.</w:t>
      </w:r>
    </w:p>
    <w:p>
      <w:pPr>
        <w:pStyle w:val="BodyText"/>
      </w:pPr>
      <w:r>
        <w:drawing>
          <wp:inline>
            <wp:extent cx="4845599" cy="791999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/home/claude/build-doc/img/diagramas_04-atividade-cadastrar_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599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4 — Fluxo de cadastro de atividade</w:t>
      </w:r>
    </w:p>
    <w:bookmarkStart w:id="82" w:name="decisões-representadas-1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Decisões representadas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386"/>
        <w:gridCol w:w="376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Existe conteúdo cadastrado no grupo?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atividade precisa de um conteúdo. Sem estrutura cadastrada, o fluxo desvia para o cadastro de disciplina e conteúdo antes de prosseguir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Título, prazo e conteúdo válidos?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RN06, RN13, 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não grava dados incompletos e devolve a mensagem no próprio campo, preservando o que já foi digitado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coincide com feriado nacional?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feriado é um aviso, não um impedimento. A atividade é gravada normalmente</w:t>
            </w:r>
          </w:p>
        </w:tc>
      </w:tr>
    </w:tbl>
    <w:bookmarkEnd w:id="82"/>
    <w:bookmarkStart w:id="83" w:name="observação-sobre-o-peso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Observação sobre o peso</w:t>
      </w:r>
    </w:p>
    <w:p>
      <w:pPr>
        <w:pStyle w:val="FirstParagraph"/>
      </w:pPr>
      <w:r>
        <w:t xml:space="preserve">O passo</w:t>
      </w:r>
      <w:r>
        <w:t xml:space="preserve"> </w:t>
      </w:r>
      <w:r>
        <w:t xml:space="preserve">“</w:t>
      </w:r>
      <w:r>
        <w:t xml:space="preserve">soma o peso da atividade ao peso total do conteúdo</w:t>
      </w:r>
      <w:r>
        <w:t xml:space="preserve">”</w:t>
      </w:r>
      <w:r>
        <w:t xml:space="preserve"> </w:t>
      </w:r>
      <w:r>
        <w:t xml:space="preserve">não corresponde a um campo gravado: o peso total é obtido pela soma dos pesos das atividades do conteúdo no momento do cálculo (RN08). O passo está no diagrama porque representa o efeito visível para o usuário — o percentual de progresso do conteúdo cai quando uma atividade nova é adicionada, já que o denominador aumenta.</w:t>
      </w:r>
    </w:p>
    <w:p>
      <w:r>
        <w:br w:type="page"/>
      </w:r>
    </w:p>
    <w:bookmarkEnd w:id="83"/>
    <w:bookmarkEnd w:id="84"/>
    <w:bookmarkStart w:id="90" w:name="diagrama-de-classe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Diagrama de Classes</w:t>
      </w:r>
    </w:p>
    <w:p>
      <w:pPr>
        <w:pStyle w:val="FirstParagraph"/>
      </w:pPr>
      <w:r>
        <w:t xml:space="preserve">O diagrama apresenta as oito classes do domínio, seus atributos principais e os relacionamentos com cardinalidade. Os losangos preenchidos indicam</w:t>
      </w:r>
      <w:r>
        <w:t xml:space="preserve"> </w:t>
      </w:r>
      <w:r>
        <w:rPr>
          <w:bCs/>
          <w:b/>
        </w:rPr>
        <w:t xml:space="preserve">composição</w:t>
      </w:r>
      <w:r>
        <w:t xml:space="preserve">: a existência da parte depende do todo, o que corresponde à cascata de exclusão descrita na RN02.</w:t>
      </w:r>
    </w:p>
    <w:p>
      <w:pPr>
        <w:pStyle w:val="BodyText"/>
      </w:pPr>
      <w:r>
        <w:drawing>
          <wp:inline>
            <wp:extent cx="5579999" cy="453239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/home/claude/build-doc/img/diagramas_02-classes_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53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5 — Diagrama de classes do domínio</w:t>
      </w:r>
    </w:p>
    <w:bookmarkStart w:id="88" w:name="leitura-dos-relacionamentos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Leitura dos relacionamentos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42"/>
        <w:gridCol w:w="1452"/>
        <w:gridCol w:w="4025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Relacionamento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Cardinalidade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—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grupo possui vários membros; cada membro pertence a exatamente um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—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grupo organiza várias disciplinas; cada disciplina pertence a um único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 —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disciplina divide-se em vários conteúdos; cada conteúdo pertence a uma única disciplina (RN13)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Conteúdo —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conteúdo agrupa várias atividades; cada atividade pertence a exatamente um conteúdo (RN13)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Membro —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 : 0..N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membro pode ser responsável por várias atividades; uma atividade tem no máximo um responsável e pode ficar sem nenhum (RN02)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 — ProgressoHistorico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disciplina acumula vários registros de progresso ao longo do tempo (RF12)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Membro — 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0..N : 0..N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membro obtém várias conquistas e uma conquista é obtida por vários membros. A associação é resolvida pela classe associativa</w:t>
            </w:r>
            <w:r>
              <w:t xml:space="preserve"> </w:t>
            </w:r>
            <w:r>
              <w:rPr>
                <w:bCs/>
                <w:b/>
              </w:rPr>
              <w:t xml:space="preserve">MembroConquista</w:t>
            </w:r>
            <w:r>
              <w:t xml:space="preserve">, que guarda a data de obtenção (RN12)</w:t>
            </w:r>
          </w:p>
        </w:tc>
      </w:tr>
    </w:tbl>
    <w:bookmarkEnd w:id="88"/>
    <w:bookmarkStart w:id="89" w:name="observações-de-projeto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Observações de projeto</w:t>
      </w:r>
    </w:p>
    <w:p>
      <w:pPr>
        <w:pStyle w:val="FirstParagraph"/>
      </w:pPr>
      <w:r>
        <w:rPr>
          <w:bCs/>
          <w:b/>
        </w:rPr>
        <w:t xml:space="preserve">Experiência e ofensiva são calculadas, não armazenadas.</w:t>
      </w:r>
      <w:r>
        <w:t xml:space="preserve"> </w:t>
      </w:r>
      <w:r>
        <w:rPr>
          <w:rStyle w:val="VerbatimChar"/>
        </w:rPr>
        <w:t xml:space="preserve">Membro.experienciaAcumulada()</w:t>
      </w:r>
      <w:r>
        <w:t xml:space="preserve"> </w:t>
      </w:r>
      <w:r>
        <w:t xml:space="preserve">soma</w:t>
      </w:r>
      <w:r>
        <w:t xml:space="preserve"> </w:t>
      </w:r>
      <w:r>
        <w:rPr>
          <w:rStyle w:val="VerbatimChar"/>
        </w:rPr>
        <w:t xml:space="preserve">Atividade.experienciaGerada()</w:t>
      </w:r>
      <w:r>
        <w:t xml:space="preserve"> </w:t>
      </w:r>
      <w:r>
        <w:t xml:space="preserve">das atividades concluídas sob sua responsabilidade, e</w:t>
      </w:r>
      <w:r>
        <w:t xml:space="preserve"> </w:t>
      </w:r>
      <w:r>
        <w:rPr>
          <w:rStyle w:val="VerbatimChar"/>
        </w:rPr>
        <w:t xml:space="preserve">Membro.ofensivaAtual()</w:t>
      </w:r>
      <w:r>
        <w:t xml:space="preserve"> </w:t>
      </w:r>
      <w:r>
        <w:t xml:space="preserve">percorre as datas em</w:t>
      </w:r>
      <w:r>
        <w:t xml:space="preserve"> </w:t>
      </w:r>
      <w:r>
        <w:rPr>
          <w:rStyle w:val="VerbatimChar"/>
        </w:rPr>
        <w:t xml:space="preserve">Atividade.concluidaEm</w:t>
      </w:r>
      <w:r>
        <w:t xml:space="preserve">. Guardar esses valores em atributos criaria uma segunda fonte de verdade que precisaria ser sincronizada a cada alteração de status, inclusive nas reversões previstas na RN10.</w:t>
      </w:r>
    </w:p>
    <w:p>
      <w:pPr>
        <w:pStyle w:val="BodyText"/>
      </w:pPr>
      <w:r>
        <w:rPr>
          <w:bCs/>
          <w:b/>
        </w:rPr>
        <w:t xml:space="preserve">O progresso também é calculado.</w:t>
      </w:r>
      <w:r>
        <w:t xml:space="preserve"> </w:t>
      </w:r>
      <w:r>
        <w:rPr>
          <w:rStyle w:val="VerbatimChar"/>
        </w:rPr>
        <w:t xml:space="preserve">Conteudo.progresso()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Disciplina.progresso()</w:t>
      </w:r>
      <w:r>
        <w:t xml:space="preserve"> </w:t>
      </w:r>
      <w:r>
        <w:t xml:space="preserve">aplicam diretamente as fórmulas da RN08 e da RN14. A classe</w:t>
      </w:r>
      <w:r>
        <w:t xml:space="preserve"> </w:t>
      </w:r>
      <w:r>
        <w:rPr>
          <w:bCs/>
          <w:b/>
        </w:rPr>
        <w:t xml:space="preserve">ProgressoHistorico</w:t>
      </w:r>
      <w:r>
        <w:t xml:space="preserve"> </w:t>
      </w:r>
      <w:r>
        <w:t xml:space="preserve">não duplica esse cálculo: ela guarda o resultado de um dia específico, porque a evolução ao longo do tempo (RF12) não pode ser reconstruída a partir do estado atual.</w:t>
      </w:r>
    </w:p>
    <w:p>
      <w:pPr>
        <w:pStyle w:val="BodyText"/>
      </w:pPr>
      <w:r>
        <w:rPr>
          <w:bCs/>
          <w:b/>
        </w:rPr>
        <w:t xml:space="preserve">A Conquista é um catálogo.</w:t>
      </w:r>
      <w:r>
        <w:t xml:space="preserve"> </w:t>
      </w:r>
      <w:r>
        <w:t xml:space="preserve">Ela não pertence a nenhum grupo: descreve o marco e o critério de avaliação. Quem liga o marco ao estudante é a classe associativa MembroConquista.</w:t>
      </w:r>
    </w:p>
    <w:p>
      <w:r>
        <w:br w:type="page"/>
      </w:r>
    </w:p>
    <w:bookmarkEnd w:id="89"/>
    <w:bookmarkEnd w:id="90"/>
    <w:bookmarkStart w:id="98" w:name="modelo-conceitual-do-banco-de-dados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Modelo Conceitual do Banco de Dados</w:t>
      </w:r>
    </w:p>
    <w:p>
      <w:pPr>
        <w:pStyle w:val="FirstParagraph"/>
      </w:pPr>
      <w:r>
        <w:t xml:space="preserve">O modelo conceitual identifica</w:t>
      </w:r>
      <w:r>
        <w:t xml:space="preserve"> </w:t>
      </w:r>
      <w:r>
        <w:rPr>
          <w:bCs/>
          <w:b/>
        </w:rPr>
        <w:t xml:space="preserve">o que</w:t>
      </w:r>
      <w:r>
        <w:t xml:space="preserve"> </w:t>
      </w:r>
      <w:r>
        <w:t xml:space="preserve">o sistema precisa guardar, sem decidir ainda como isso será implementado. As entidades foram extraídas dos substantivos que aparecem nos requisitos: grupo (RF01), membro (RF02), disciplina (RF13), conteúdo (RF14), atividade (RF03), histórico de progresso (RF12) e conquista (RF17).</w:t>
      </w:r>
    </w:p>
    <w:bookmarkStart w:id="94" w:name="diagrama-entidade-relacionamento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Diagrama entidade-relacionamento</w:t>
      </w:r>
    </w:p>
    <w:p>
      <w:pPr>
        <w:pStyle w:val="FirstParagraph"/>
      </w:pPr>
      <w:r>
        <w:drawing>
          <wp:inline>
            <wp:extent cx="5579999" cy="353879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/home/claude/build-doc/img/banco-de-dados_01-modelo-conceitual_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538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6 — Modelo conceitual do banco de dados</w:t>
      </w:r>
    </w:p>
    <w:bookmarkEnd w:id="94"/>
    <w:bookmarkStart w:id="95" w:name="entidades-e-atributos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Entidades e atributos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8"/>
        <w:gridCol w:w="4422"/>
        <w:gridCol w:w="99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Atributos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identificador, nome, descrição, data de criação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identificador, nome, função, e-mail, avatar,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identificador, nome, cor de identificação, data de criação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identificador, nome, descrição, ordem de apresentação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identificador, título, descrição, prazo, peso, prioridade, status, data de criação, data de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RF03, RN09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PROGRESSO_HISTORICO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identificador, data do registro, 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identificador, código, nome, descrição, ícone, tipo de critério, valor do 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MEMBRO_CONQUISTA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obtenção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RN12</w:t>
            </w:r>
          </w:p>
        </w:tc>
      </w:tr>
    </w:tbl>
    <w:bookmarkEnd w:id="95"/>
    <w:bookmarkStart w:id="96" w:name="relacionamentos-e-cardinalidades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Relacionamentos e cardinalidades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452"/>
        <w:gridCol w:w="330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Relacionamento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Cardinalidade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  <w:r>
              <w:t xml:space="preserve"> </w:t>
            </w:r>
            <w:r>
              <w:rPr>
                <w:bCs/>
                <w:b/>
              </w:rPr>
              <w:t xml:space="preserve">possui</w:t>
            </w:r>
            <w:r>
              <w:t xml:space="preserve"> </w:t>
            </w:r>
            <w:r>
              <w:t xml:space="preserve">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grupo possui zero ou muitos membros; cada membro pertence a exatamente um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  <w:r>
              <w:t xml:space="preserve"> </w:t>
            </w:r>
            <w:r>
              <w:rPr>
                <w:bCs/>
                <w:b/>
              </w:rPr>
              <w:t xml:space="preserve">organiza</w:t>
            </w:r>
            <w:r>
              <w:t xml:space="preserve"> </w:t>
            </w:r>
            <w: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grupo organiza zero ou muitas disciplinas; cada disciplina pertence a exatamente um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</w:t>
            </w:r>
            <w:r>
              <w:t xml:space="preserve"> </w:t>
            </w:r>
            <w:r>
              <w:rPr>
                <w:bCs/>
                <w:b/>
              </w:rPr>
              <w:t xml:space="preserve">divide-se em</w:t>
            </w:r>
            <w:r>
              <w:t xml:space="preserve"> </w:t>
            </w:r>
            <w:r>
              <w:t xml:space="preserve">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disciplina divide-se em zero ou muitos conteúdos; cada conteúdo pertence a exatamente uma 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CONTEUDO</w:t>
            </w:r>
            <w:r>
              <w:t xml:space="preserve"> </w:t>
            </w:r>
            <w:r>
              <w:rPr>
                <w:bCs/>
                <w:b/>
              </w:rPr>
              <w:t xml:space="preserve">agrupa</w:t>
            </w:r>
            <w:r>
              <w:t xml:space="preserve"> </w:t>
            </w: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conteúdo agrupa zero ou muitas atividades; cada atividade pertence a exatamente um 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MEMBRO</w:t>
            </w:r>
            <w:r>
              <w:t xml:space="preserve"> </w:t>
            </w:r>
            <w:r>
              <w:rPr>
                <w:bCs/>
                <w:b/>
              </w:rPr>
              <w:t xml:space="preserve">é responsável por</w:t>
            </w:r>
            <w:r>
              <w:t xml:space="preserve"> </w:t>
            </w: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membro é responsável por zero ou muitas atividades; uma atividade tem no máximo um responsável e pode ficar sem 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</w:t>
            </w:r>
            <w:r>
              <w:t xml:space="preserve"> </w:t>
            </w:r>
            <w:r>
              <w:rPr>
                <w:bCs/>
                <w:b/>
              </w:rPr>
              <w:t xml:space="preserve">registra</w:t>
            </w:r>
            <w:r>
              <w:t xml:space="preserve"> </w:t>
            </w:r>
            <w:r>
              <w:t xml:space="preserve">PROGRESSO_HISTORICO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disciplina acumula zero ou muitos registros de progresso; cada registro pertence a uma única 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MEMBRO</w:t>
            </w:r>
            <w:r>
              <w:t xml:space="preserve"> </w:t>
            </w:r>
            <w:r>
              <w:rPr>
                <w:bCs/>
                <w:b/>
              </w:rPr>
              <w:t xml:space="preserve">obtém</w:t>
            </w:r>
            <w:r>
              <w:t xml:space="preserve"> </w:t>
            </w:r>
            <w:r>
              <w:t xml:space="preserve">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: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membro obtém várias conquistas e uma conquista é obtida por vários membros</w:t>
            </w:r>
          </w:p>
        </w:tc>
      </w:tr>
    </w:tbl>
    <w:bookmarkEnd w:id="96"/>
    <w:bookmarkStart w:id="97" w:name="decisões-do-modelo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Decisões do modelo</w:t>
      </w:r>
    </w:p>
    <w:p>
      <w:pPr>
        <w:pStyle w:val="FirstParagraph"/>
      </w:pPr>
      <w:r>
        <w:rPr>
          <w:bCs/>
          <w:b/>
        </w:rPr>
        <w:t xml:space="preserve">Por que disciplina e conteúdo são entidades, e não campos da atividade.</w:t>
      </w:r>
      <w:r>
        <w:t xml:space="preserve"> </w:t>
      </w:r>
      <w:r>
        <w:t xml:space="preserve">Na versão anterior do sistema,</w:t>
      </w:r>
      <w:r>
        <w:t xml:space="preserve"> </w:t>
      </w:r>
      <w:r>
        <w:t xml:space="preserve">“</w:t>
      </w:r>
      <w:r>
        <w:t xml:space="preserve">disciplina</w:t>
      </w:r>
      <w:r>
        <w:t xml:space="preserve">”</w:t>
      </w:r>
      <w:r>
        <w:t xml:space="preserve"> </w:t>
      </w:r>
      <w:r>
        <w:t xml:space="preserve">era um texto digitado dentro da atividade. Com isso,</w:t>
      </w:r>
      <w:r>
        <w:t xml:space="preserve"> </w:t>
      </w:r>
      <w:r>
        <w:t xml:space="preserve">“</w:t>
      </w:r>
      <w:r>
        <w:t xml:space="preserve">Banco de Dados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banco de dados</w:t>
      </w:r>
      <w:r>
        <w:t xml:space="preserve">”</w:t>
      </w:r>
      <w:r>
        <w:t xml:space="preserve"> </w:t>
      </w:r>
      <w:r>
        <w:t xml:space="preserve">viravam duas disciplinas diferentes e não havia onde ancorar o progresso. Os requisitos RF10 e RF11 exigem um percentual por conteúdo e por disciplina, o que só é possível se ambos existirem como registros próprios com atividades vinculadas.</w:t>
      </w:r>
    </w:p>
    <w:p>
      <w:pPr>
        <w:pStyle w:val="BodyText"/>
      </w:pPr>
      <w:r>
        <w:rPr>
          <w:bCs/>
          <w:b/>
        </w:rPr>
        <w:t xml:space="preserve">Por que a atividade não guarda o grupo.</w:t>
      </w:r>
      <w:r>
        <w:t xml:space="preserve"> </w:t>
      </w:r>
      <w:r>
        <w:t xml:space="preserve">O grupo de uma atividade é alcançado pelo caminho ATIVIDADE → CONTEUDO → DISCIPLINA → GRUPO. Guardar o identificador do grupo diretamente na atividade criaria um caminho alternativo que poderia divergir do primeiro — uma atividade poderia apontar para o grupo A e, pelo conteúdo, para o grupo B.</w:t>
      </w:r>
    </w:p>
    <w:p>
      <w:pPr>
        <w:pStyle w:val="BodyText"/>
      </w:pPr>
      <w:r>
        <w:rPr>
          <w:bCs/>
          <w:b/>
        </w:rPr>
        <w:t xml:space="preserve">Por que existe MEMBRO_CONQUISTA.</w:t>
      </w:r>
      <w:r>
        <w:t xml:space="preserve"> </w:t>
      </w:r>
      <w:r>
        <w:t xml:space="preserve">O relacionamento entre membro e conquista é muitos-para-muitos e carrega um dado próprio: a data em que a conquista foi obtida. Esse dado não pertence nem ao membro nem à conquista, e sim ao encontro dos dois, o que exige a entidade associativa.</w:t>
      </w:r>
    </w:p>
    <w:p>
      <w:pPr>
        <w:pStyle w:val="BodyText"/>
      </w:pPr>
      <w:r>
        <w:rPr>
          <w:bCs/>
          <w:b/>
        </w:rPr>
        <w:t xml:space="preserve">Por que o progresso histórico é uma entidade.</w:t>
      </w:r>
      <w:r>
        <w:t xml:space="preserve"> </w:t>
      </w:r>
      <w:r>
        <w:t xml:space="preserve">O percentual atual de uma disciplina pode ser calculado a qualquer momento a partir das atividades. Já a evolução ao longo do tempo (RF12) não pode: não há como saber, olhando o estado de hoje, qual era o percentual há duas semanas. Por isso o valor diário precisa ser gravado.</w:t>
      </w:r>
    </w:p>
    <w:p>
      <w:pPr>
        <w:pStyle w:val="BodyText"/>
      </w:pPr>
      <w:r>
        <w:rPr>
          <w:bCs/>
          <w:b/>
        </w:rPr>
        <w:t xml:space="preserve">O que não virou entidade.</w:t>
      </w:r>
      <w:r>
        <w:t xml:space="preserve"> </w:t>
      </w:r>
      <w:r>
        <w:t xml:space="preserve">Experiência, ofensiva e percentual de progresso atual são valores derivados das atividades concluídas e das suas datas, calculados no momento da consulta. Não receberam entidade nem campo próprio para evitar uma segunda fonte de verdade, que precisaria ser corrigida a cada estorno previsto na RN10.</w:t>
      </w:r>
    </w:p>
    <w:p>
      <w:r>
        <w:br w:type="page"/>
      </w:r>
    </w:p>
    <w:bookmarkEnd w:id="97"/>
    <w:bookmarkEnd w:id="98"/>
    <w:bookmarkStart w:id="115" w:name="modelo-lógico-do-banco-de-dados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Modelo Lógico do Banco de Dados</w:t>
      </w:r>
    </w:p>
    <w:p>
      <w:pPr>
        <w:pStyle w:val="FirstParagraph"/>
      </w:pPr>
      <w:r>
        <w:t xml:space="preserve">O modelo lógico transforma as entidades do modelo conceitual em tabelas, com chaves primárias, chaves estrangeiras, tipos de dados e restrições. O relacionamento muitos-para-muitos entre membro e conquista foi resolvido pela tabela associativa</w:t>
      </w:r>
      <w:r>
        <w:t xml:space="preserve"> </w:t>
      </w:r>
      <w:r>
        <w:rPr>
          <w:rStyle w:val="VerbatimChar"/>
        </w:rPr>
        <w:t xml:space="preserve">membro_conquista</w:t>
      </w:r>
      <w:r>
        <w:t xml:space="preserve">.</w:t>
      </w:r>
    </w:p>
    <w:bookmarkStart w:id="102" w:name="diagrama-do-modelo-lógico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Diagrama do modelo lógico</w:t>
      </w:r>
    </w:p>
    <w:p>
      <w:pPr>
        <w:pStyle w:val="FirstParagraph"/>
      </w:pPr>
      <w:r>
        <w:drawing>
          <wp:inline>
            <wp:extent cx="5579999" cy="5821199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/home/claude/build-doc/img/banco-de-dados_02-modelo-logico_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582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7 — Modelo lógico do banco de dados</w:t>
      </w:r>
    </w:p>
    <w:bookmarkEnd w:id="102"/>
    <w:bookmarkStart w:id="111" w:name="tabelas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Tabelas</w:t>
      </w:r>
    </w:p>
    <w:bookmarkStart w:id="103" w:name="grupo"/>
    <w:p>
      <w:pPr>
        <w:pStyle w:val="Heading3"/>
      </w:pPr>
      <w:r>
        <w:rPr>
          <w:rStyle w:val="SectionNumber"/>
        </w:rPr>
        <w:t xml:space="preserve">16.2.1</w:t>
      </w:r>
      <w:r>
        <w:tab/>
      </w:r>
      <w:r>
        <w:t xml:space="preserve">grupo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48"/>
        <w:gridCol w:w="792"/>
        <w:gridCol w:w="594"/>
        <w:gridCol w:w="310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incremento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data_criacao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Padrão: data e hora atuais</w:t>
            </w:r>
          </w:p>
        </w:tc>
      </w:tr>
    </w:tbl>
    <w:bookmarkEnd w:id="103"/>
    <w:bookmarkStart w:id="104" w:name="membro"/>
    <w:p>
      <w:pPr>
        <w:pStyle w:val="Heading3"/>
      </w:pPr>
      <w:r>
        <w:rPr>
          <w:rStyle w:val="SectionNumber"/>
        </w:rPr>
        <w:t xml:space="preserve">16.2.2</w:t>
      </w:r>
      <w:r>
        <w:tab/>
      </w:r>
      <w:r>
        <w:t xml:space="preserve">membro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518"/>
        <w:gridCol w:w="924"/>
        <w:gridCol w:w="594"/>
        <w:gridCol w:w="369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incremento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(RN02)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Semente do avatar gerado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IN ('organizador', 'participante')</w:t>
            </w:r>
            <w:r>
              <w:t xml:space="preserve"> </w:t>
            </w:r>
            <w:r>
              <w:t xml:space="preserve">(RN07)</w:t>
            </w:r>
          </w:p>
        </w:tc>
      </w:tr>
    </w:tbl>
    <w:bookmarkEnd w:id="104"/>
    <w:bookmarkStart w:id="105" w:name="disciplina"/>
    <w:p>
      <w:pPr>
        <w:pStyle w:val="Heading3"/>
      </w:pPr>
      <w:r>
        <w:rPr>
          <w:rStyle w:val="SectionNumber"/>
        </w:rPr>
        <w:t xml:space="preserve">16.2.3</w:t>
      </w:r>
      <w:r>
        <w:tab/>
      </w:r>
      <w:r>
        <w:t xml:space="preserve">disciplina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6"/>
        <w:gridCol w:w="1452"/>
        <w:gridCol w:w="1056"/>
        <w:gridCol w:w="594"/>
        <w:gridCol w:w="343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incremento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(RN02)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 (id_grupo, nome)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hexadecimal, ex.:</w:t>
            </w:r>
            <w:r>
              <w:t xml:space="preserve"> </w:t>
            </w:r>
            <w:r>
              <w:rPr>
                <w:rStyle w:val="VerbatimChar"/>
              </w:rPr>
              <w:t xml:space="preserve">#22D3EE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data_criacao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Padrão: data e hora atuais</w:t>
            </w:r>
          </w:p>
        </w:tc>
      </w:tr>
    </w:tbl>
    <w:bookmarkEnd w:id="105"/>
    <w:bookmarkStart w:id="106" w:name="conteudo"/>
    <w:p>
      <w:pPr>
        <w:pStyle w:val="Heading3"/>
      </w:pPr>
      <w:r>
        <w:rPr>
          <w:rStyle w:val="SectionNumber"/>
        </w:rPr>
        <w:t xml:space="preserve">16.2.4</w:t>
      </w:r>
      <w:r>
        <w:tab/>
      </w:r>
      <w:r>
        <w:t xml:space="preserve">conteudo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518"/>
        <w:gridCol w:w="1320"/>
        <w:gridCol w:w="594"/>
        <w:gridCol w:w="316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incremento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(RN02, RN13)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 (id_disciplina, nome)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Padrão: 1</w:t>
            </w:r>
          </w:p>
        </w:tc>
      </w:tr>
    </w:tbl>
    <w:bookmarkEnd w:id="106"/>
    <w:bookmarkStart w:id="107" w:name="atividade"/>
    <w:p>
      <w:pPr>
        <w:pStyle w:val="Heading3"/>
      </w:pPr>
      <w:r>
        <w:rPr>
          <w:rStyle w:val="SectionNumber"/>
        </w:rPr>
        <w:t xml:space="preserve">16.2.5</w:t>
      </w:r>
      <w:r>
        <w:tab/>
      </w:r>
      <w:r>
        <w:t xml:space="preserve">atividade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6"/>
        <w:gridCol w:w="1505"/>
        <w:gridCol w:w="1112"/>
        <w:gridCol w:w="589"/>
        <w:gridCol w:w="307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incremento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(RN13)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id_responsavel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SET NULL</w:t>
            </w:r>
            <w:r>
              <w:t xml:space="preserve"> </w:t>
            </w:r>
            <w:r>
              <w:t xml:space="preserve">(RN02)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(LENGTH(titulo) &gt;= 3)</w:t>
            </w:r>
            <w:r>
              <w:t xml:space="preserve"> </w:t>
            </w:r>
            <w:r>
              <w:t xml:space="preserve">(RN06)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(RN06)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1,</w:t>
            </w:r>
            <w:r>
              <w:t xml:space="preserve"> </w:t>
            </w:r>
            <w:r>
              <w:rPr>
                <w:rStyle w:val="VerbatimChar"/>
              </w:rPr>
              <w:t xml:space="preserve">CHECK (peso BETWEEN 1 AND 5)</w:t>
            </w:r>
            <w:r>
              <w:t xml:space="preserve"> </w:t>
            </w:r>
            <w:r>
              <w:t xml:space="preserve">(RN09)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IN ('baixa', 'media', 'alta')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</w:t>
            </w:r>
            <w:r>
              <w:t xml:space="preserve"> </w:t>
            </w:r>
            <w:r>
              <w:rPr>
                <w:rStyle w:val="VerbatimChar"/>
              </w:rPr>
              <w:t xml:space="preserve">'a fazer'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 IN ('a fazer', 'fazendo', 'concluido')</w:t>
            </w:r>
            <w:r>
              <w:t xml:space="preserve"> </w:t>
            </w:r>
            <w:r>
              <w:t xml:space="preserve">(RN04)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data_criacao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Padrão: data e hora atuais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data_conclusao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Preenchida quando o status passa a</w:t>
            </w:r>
            <w:r>
              <w:t xml:space="preserve"> </w:t>
            </w:r>
            <w:r>
              <w:rPr>
                <w:rStyle w:val="VerbatimChar"/>
              </w:rPr>
              <w:t xml:space="preserve">'concluido'</w:t>
            </w:r>
            <w:r>
              <w:t xml:space="preserve"> </w:t>
            </w:r>
            <w:r>
              <w:t xml:space="preserve">(RN11)</w:t>
            </w:r>
          </w:p>
        </w:tc>
      </w:tr>
    </w:tbl>
    <w:bookmarkEnd w:id="107"/>
    <w:bookmarkStart w:id="108" w:name="progresso_historico"/>
    <w:p>
      <w:pPr>
        <w:pStyle w:val="Heading3"/>
      </w:pPr>
      <w:r>
        <w:rPr>
          <w:rStyle w:val="SectionNumber"/>
        </w:rPr>
        <w:t xml:space="preserve">16.2.6</w:t>
      </w:r>
      <w:r>
        <w:tab/>
      </w:r>
      <w:r>
        <w:t xml:space="preserve">progresso_historico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6"/>
        <w:gridCol w:w="1386"/>
        <w:gridCol w:w="1188"/>
        <w:gridCol w:w="594"/>
        <w:gridCol w:w="336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incremento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 (id_disciplina, data_registro)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(percentual BETWEEN 0 AND 100)</w:t>
            </w:r>
          </w:p>
        </w:tc>
      </w:tr>
    </w:tbl>
    <w:bookmarkEnd w:id="108"/>
    <w:bookmarkStart w:id="109" w:name="conquista"/>
    <w:p>
      <w:pPr>
        <w:pStyle w:val="Heading3"/>
      </w:pPr>
      <w:r>
        <w:rPr>
          <w:rStyle w:val="SectionNumber"/>
        </w:rPr>
        <w:t xml:space="preserve">16.2.7</w:t>
      </w:r>
      <w:r>
        <w:tab/>
      </w:r>
      <w:r>
        <w:t xml:space="preserve">conquista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6"/>
        <w:gridCol w:w="1518"/>
        <w:gridCol w:w="792"/>
        <w:gridCol w:w="594"/>
        <w:gridCol w:w="363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incremento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IN ('atividades_concluidas', 'conteudo_completo', 'disciplina_completa', 'ofensiva_dias', 'experiencia_total')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criterio_valor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 ser atingido no critério</w:t>
            </w:r>
          </w:p>
        </w:tc>
      </w:tr>
    </w:tbl>
    <w:bookmarkEnd w:id="109"/>
    <w:bookmarkStart w:id="110" w:name="membro_conquista-tabela-associativa"/>
    <w:p>
      <w:pPr>
        <w:pStyle w:val="Heading3"/>
      </w:pPr>
      <w:r>
        <w:rPr>
          <w:rStyle w:val="SectionNumber"/>
        </w:rPr>
        <w:t xml:space="preserve">16.2.8</w:t>
      </w:r>
      <w:r>
        <w:tab/>
      </w:r>
      <w:r>
        <w:t xml:space="preserve">membro_conquista</w:t>
      </w:r>
      <w:r>
        <w:t xml:space="preserve"> </w:t>
      </w:r>
      <w:r>
        <w:rPr>
          <w:iCs/>
          <w:i/>
        </w:rPr>
        <w:t xml:space="preserve">(tabela associativa)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056"/>
        <w:gridCol w:w="1914"/>
        <w:gridCol w:w="594"/>
        <w:gridCol w:w="270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 →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 → 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data_obtencao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Padrão: data e hora atuais</w:t>
            </w:r>
          </w:p>
        </w:tc>
      </w:tr>
    </w:tbl>
    <w:p>
      <w:pPr>
        <w:pStyle w:val="BodyText"/>
      </w:pPr>
      <w:r>
        <w:t xml:space="preserve">A chave primária composta por</w:t>
      </w:r>
      <w:r>
        <w:t xml:space="preserve"> </w:t>
      </w:r>
      <w:r>
        <w:rPr>
          <w:rStyle w:val="VerbatimChar"/>
        </w:rPr>
        <w:t xml:space="preserve">id_membro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id_conquista</w:t>
      </w:r>
      <w:r>
        <w:t xml:space="preserve"> </w:t>
      </w:r>
      <w:r>
        <w:t xml:space="preserve">é o que garante a RN12: o banco recusa uma segunda concessão da mesma conquista ao mesmo estudante.</w:t>
      </w:r>
    </w:p>
    <w:bookmarkEnd w:id="110"/>
    <w:bookmarkEnd w:id="111"/>
    <w:bookmarkStart w:id="113" w:name="X76b8e70125c713151833f2adcdf3579bfdbc8b5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Como as regras de negócio aparecem no banco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Implementação no modelo 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RN02 — exclusão em cascata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nas chaves estrangeiras de</w:t>
            </w:r>
            <w:r>
              <w:t xml:space="preserve"> </w:t>
            </w:r>
            <w:r>
              <w:rPr>
                <w:rStyle w:val="VerbatimChar"/>
              </w:rPr>
              <w:t xml:space="preserve">membro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conteudo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atividade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ON DELETE SET NULL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atividade.id_responsavel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RN04 — status válido e 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na coluna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mais valor padrão</w:t>
            </w:r>
            <w:r>
              <w:t xml:space="preserve"> </w:t>
            </w:r>
            <w:r>
              <w:rPr>
                <w:rStyle w:val="VerbatimChar"/>
              </w:rPr>
              <w:t xml:space="preserve">'a fazer'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RN06 — título e prazo obrigatórios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titulo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prazo</w:t>
            </w:r>
            <w:r>
              <w:t xml:space="preserve">, mais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 comprimento mínimo do título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RN07 — perfis de usuário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na coluna</w:t>
            </w:r>
            <w:r>
              <w:t xml:space="preserve"> </w:t>
            </w:r>
            <w:r>
              <w:rPr>
                <w:rStyle w:val="VerbatimChar"/>
              </w:rPr>
              <w:t xml:space="preserve">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RN09 — faixa e padrão do peso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(peso BETWEEN 1 AND 5)</w:t>
            </w:r>
            <w:r>
              <w:t xml:space="preserve"> </w:t>
            </w:r>
            <w:r>
              <w:t xml:space="preserve">mais valor padrão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RN12 — conquista concedida uma única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primária composta em</w:t>
            </w:r>
            <w:r>
              <w:t xml:space="preserve"> </w:t>
            </w:r>
            <w:r>
              <w:rPr>
                <w:rStyle w:val="VerbatimChar"/>
              </w:rPr>
              <w:t xml:space="preserve">membro_conquista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RN13 — vínculo obrigatório com conteúdo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id_conteudo NOT NULL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atividade</w:t>
            </w:r>
          </w:p>
        </w:tc>
      </w:tr>
    </w:tbl>
    <w:bookmarkStart w:id="112" w:name="X68a45de6518910b61320bce68f474cf24926895"/>
    <w:p>
      <w:pPr>
        <w:pStyle w:val="Heading3"/>
      </w:pPr>
      <w:r>
        <w:rPr>
          <w:rStyle w:val="SectionNumber"/>
        </w:rPr>
        <w:t xml:space="preserve">16.3.1</w:t>
      </w:r>
      <w:r>
        <w:tab/>
      </w:r>
      <w:r>
        <w:t xml:space="preserve">Regras que o banco não consegue garantir sozinho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Por quê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Onde será tratada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RN03 — o responsável deve ser membro do mesmo grupo da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chave estrangeira garante que o responsável é um membro</w:t>
            </w:r>
            <w:r>
              <w:t xml:space="preserve"> </w:t>
            </w:r>
            <w:r>
              <w:rPr>
                <w:bCs/>
                <w:b/>
              </w:rPr>
              <w:t xml:space="preserve">existente</w:t>
            </w:r>
            <w:r>
              <w:t xml:space="preserve">, mas não que ele pertence ao grupo alcançado por</w:t>
            </w:r>
            <w:r>
              <w:t xml:space="preserve"> </w:t>
            </w:r>
            <w:r>
              <w:rPr>
                <w:rStyle w:val="VerbatimChar"/>
              </w:rPr>
              <w:t xml:space="preserve">atividade → conteudo → disciplina →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na aplicação, no momento do cadastro, oferecendo na lista apenas os membros do grupo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RN08, RN14 — cálculo do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fórmulas de agregação, não restrições de integridade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com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sobre o peso das atividades, executada na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RN10, RN11 — experiência e ofensiva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derivados de</w:t>
            </w:r>
            <w:r>
              <w:t xml:space="preserve"> </w:t>
            </w:r>
            <w:r>
              <w:rPr>
                <w:rStyle w:val="VerbatimChar"/>
              </w:rPr>
              <w:t xml:space="preserve">peso</w:t>
            </w:r>
            <w:r>
              <w:t xml:space="preserve"> </w:t>
            </w:r>
            <w:r>
              <w:t xml:space="preserve">e de</w:t>
            </w:r>
            <w:r>
              <w:t xml:space="preserve"> </w:t>
            </w:r>
            <w:r>
              <w:rPr>
                <w:rStyle w:val="VerbatimChar"/>
              </w:rPr>
              <w:t xml:space="preserve">data_conclusao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na aplicação a partir das atividades concluídas</w:t>
            </w:r>
          </w:p>
        </w:tc>
      </w:tr>
    </w:tbl>
    <w:bookmarkEnd w:id="112"/>
    <w:bookmarkEnd w:id="113"/>
    <w:bookmarkStart w:id="114" w:name="X7909695c57bd4a1c07135e14b14cc32a02dfb48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Nota sobre a implementação da primeira versão</w:t>
      </w:r>
    </w:p>
    <w:p>
      <w:pPr>
        <w:pStyle w:val="FirstParagraph"/>
      </w:pPr>
      <w:r>
        <w:t xml:space="preserve">Conforme a restrição de persistência registrada no Escopo, a primeira versão do sistema guarda os dados no navegador. A estrutura utilizada reproduz este modelo lógico: uma coleção por tabela, com os mesmos nomes de campo, os mesmos identificadores e as mesmas chaves estrangeiras. As restrições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e a unicidade são aplicadas por validação na aplicação. A migração para um servidor de banco de dados relacional consiste em criar as tabelas descritas acima e substituir a camada de acesso, sem alterar o modelo.</w:t>
      </w:r>
    </w:p>
    <w:p>
      <w:r>
        <w:br w:type="page"/>
      </w:r>
    </w:p>
    <w:bookmarkEnd w:id="114"/>
    <w:bookmarkEnd w:id="115"/>
    <w:bookmarkStart w:id="125" w:name="dicionário-de-dados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Dicionário de Dados</w:t>
      </w:r>
    </w:p>
    <w:p>
      <w:pPr>
        <w:pStyle w:val="FirstParagraph"/>
      </w:pPr>
      <w:r>
        <w:t xml:space="preserve">Descrição campo a campo das oito tabelas definidas no modelo lógico. A coluna</w:t>
      </w:r>
      <w:r>
        <w:t xml:space="preserve"> </w:t>
      </w:r>
      <w:r>
        <w:t xml:space="preserve">“</w:t>
      </w:r>
      <w:r>
        <w:t xml:space="preserve">Obrig.</w:t>
      </w:r>
      <w:r>
        <w:t xml:space="preserve">”</w:t>
      </w:r>
      <w:r>
        <w:t xml:space="preserve"> </w:t>
      </w:r>
      <w:r>
        <w:t xml:space="preserve">indica se o preenchimento é obrigatório.</w:t>
      </w:r>
    </w:p>
    <w:bookmarkStart w:id="116" w:name="grupo-1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grupo</w:t>
      </w:r>
    </w:p>
    <w:p>
      <w:pPr>
        <w:pStyle w:val="FirstParagraph"/>
      </w:pPr>
      <w:r>
        <w:t xml:space="preserve">Guarda cada grupo de estudo cadastrado. É a raiz de toda a estrutura: membros, disciplinas, conteúdos e atividades pertencem sempre a um grupo.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6"/>
        <w:gridCol w:w="1056"/>
        <w:gridCol w:w="660"/>
        <w:gridCol w:w="726"/>
        <w:gridCol w:w="792"/>
        <w:gridCol w:w="330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Tam.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grupo de estudo exibido na tela de acesso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livre com a finalidade do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data_criacao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em que o grupo foi criado</w:t>
            </w:r>
          </w:p>
        </w:tc>
      </w:tr>
    </w:tbl>
    <w:bookmarkEnd w:id="116"/>
    <w:bookmarkStart w:id="117" w:name="membro-1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membro</w:t>
      </w:r>
    </w:p>
    <w:p>
      <w:pPr>
        <w:pStyle w:val="FirstParagraph"/>
      </w:pPr>
      <w:r>
        <w:t xml:space="preserve">Guarda os integrantes de um grupo. O perfil determina o que o integrante pode fazer sobre a estrutura do grupo.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056"/>
        <w:gridCol w:w="660"/>
        <w:gridCol w:w="726"/>
        <w:gridCol w:w="792"/>
        <w:gridCol w:w="349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Tam.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do membro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ao qual o membro pertence. Referencia</w:t>
            </w:r>
            <w:r>
              <w:t xml:space="preserve"> </w:t>
            </w:r>
            <w:r>
              <w:rPr>
                <w:rStyle w:val="VerbatimChar"/>
              </w:rPr>
              <w:t xml:space="preserve">grupo.id_grupo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integrante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do integrante no grupo, ex.:</w:t>
            </w:r>
            <w:r>
              <w:t xml:space="preserve"> </w:t>
            </w:r>
            <w:r>
              <w:t xml:space="preserve">“</w:t>
            </w:r>
            <w:r>
              <w:t xml:space="preserve">Revisão e slides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de e-mail para 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Semente usada para gerar a imagem do avatar em serviço externo. A imagem não é armazenada; o que se guarda é a semente que a reproduz (RF19, RN15)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de permissão:</w:t>
            </w:r>
            <w:r>
              <w:t xml:space="preserve"> </w:t>
            </w:r>
            <w:r>
              <w:rPr>
                <w:rStyle w:val="VerbatimChar"/>
              </w:rPr>
              <w:t xml:space="preserve">organizador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participante</w:t>
            </w:r>
          </w:p>
        </w:tc>
      </w:tr>
    </w:tbl>
    <w:bookmarkEnd w:id="117"/>
    <w:bookmarkStart w:id="118" w:name="disciplina-1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disciplina</w:t>
      </w:r>
    </w:p>
    <w:p>
      <w:pPr>
        <w:pStyle w:val="FirstParagraph"/>
      </w:pPr>
      <w:r>
        <w:t xml:space="preserve">Guarda as disciplinas acompanhadas pelo grupo. É o nível mais alto de agrupamento do conteúdo de estudo e a unidade da barra de progresso principal.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4"/>
        <w:gridCol w:w="1047"/>
        <w:gridCol w:w="654"/>
        <w:gridCol w:w="720"/>
        <w:gridCol w:w="785"/>
        <w:gridCol w:w="333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Tam.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da 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dono da disciplina. Referencia</w:t>
            </w:r>
            <w:r>
              <w:t xml:space="preserve"> </w:t>
            </w:r>
            <w:r>
              <w:rPr>
                <w:rStyle w:val="VerbatimChar"/>
              </w:rPr>
              <w:t xml:space="preserve">grupo.id_grupo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da disciplina. Não pode se repetir dentro do mesmo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 de identificação em hexadecimal, ex.:</w:t>
            </w:r>
            <w:r>
              <w:t xml:space="preserve"> </w:t>
            </w:r>
            <w:r>
              <w:rPr>
                <w:rStyle w:val="VerbatimChar"/>
              </w:rPr>
              <w:t xml:space="preserve">#22D3EE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data_criacao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do cadastro da disciplina</w:t>
            </w:r>
          </w:p>
        </w:tc>
      </w:tr>
    </w:tbl>
    <w:bookmarkEnd w:id="118"/>
    <w:bookmarkStart w:id="119" w:name="conteudo-1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conteudo</w:t>
      </w:r>
    </w:p>
    <w:p>
      <w:pPr>
        <w:pStyle w:val="FirstParagraph"/>
      </w:pPr>
      <w:r>
        <w:t xml:space="preserve">Guarda as divisões internas de uma disciplina. É a unidade sobre a qual o progresso é calculado primeiro, antes de ser agregado na disciplina.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9"/>
        <w:gridCol w:w="1047"/>
        <w:gridCol w:w="654"/>
        <w:gridCol w:w="720"/>
        <w:gridCol w:w="785"/>
        <w:gridCol w:w="3403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Tam.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do 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à qual o conteúdo pertence. Referencia</w:t>
            </w:r>
            <w:r>
              <w:t xml:space="preserve"> </w:t>
            </w:r>
            <w:r>
              <w:rPr>
                <w:rStyle w:val="VerbatimChar"/>
              </w:rPr>
              <w:t xml:space="preserve">disciplina.id_disciplina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do conteúdo, ex.:</w:t>
            </w:r>
            <w:r>
              <w:t xml:space="preserve"> </w:t>
            </w:r>
            <w:r>
              <w:t xml:space="preserve">“</w:t>
            </w:r>
            <w:r>
              <w:t xml:space="preserve">Normalização</w:t>
            </w:r>
            <w:r>
              <w:t xml:space="preserve">”</w:t>
            </w:r>
            <w:r>
              <w:t xml:space="preserve">. Não pode se repetir na mesma 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Detalhamento do que o conteúdo abrange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do conteúdo na sequência de estudo da disciplina. Padrão: 1</w:t>
            </w:r>
          </w:p>
        </w:tc>
      </w:tr>
    </w:tbl>
    <w:bookmarkEnd w:id="119"/>
    <w:bookmarkStart w:id="120" w:name="atividade-1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atividade</w:t>
      </w:r>
    </w:p>
    <w:p>
      <w:pPr>
        <w:pStyle w:val="FirstParagraph"/>
      </w:pPr>
      <w:r>
        <w:t xml:space="preserve">Guarda cada atividade de estudo. É a tabela que alimenta todos os cálculos do sistema: progresso, experiência, ofensiva e conquistas.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056"/>
        <w:gridCol w:w="660"/>
        <w:gridCol w:w="726"/>
        <w:gridCol w:w="792"/>
        <w:gridCol w:w="303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Tam.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da 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ao qual a atividade pertence. Referencia</w:t>
            </w:r>
            <w:r>
              <w:t xml:space="preserve"> </w:t>
            </w:r>
            <w:r>
              <w:rPr>
                <w:rStyle w:val="VerbatimChar"/>
              </w:rPr>
              <w:t xml:space="preserve">conteudo.id_conteudo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id_responsavel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 responsável pela execução. Referencia</w:t>
            </w:r>
            <w:r>
              <w:t xml:space="preserve"> </w:t>
            </w:r>
            <w:r>
              <w:rPr>
                <w:rStyle w:val="VerbatimChar"/>
              </w:rPr>
              <w:t xml:space="preserve">membro.id_membro</w:t>
            </w:r>
            <w:r>
              <w:t xml:space="preserve">. Fica vazio quando o responsável é excluído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da atividade. Mínimo de 3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Detalhamento do que precisa ser 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limite para a 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 relativo da atividade, de 1 a 5. Base do cálculo de progresso e de experiência. Padrão: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Urgência informada pelo usuário:</w:t>
            </w:r>
            <w:r>
              <w:t xml:space="preserve"> </w:t>
            </w:r>
            <w:r>
              <w:rPr>
                <w:rStyle w:val="VerbatimChar"/>
              </w:rPr>
              <w:t xml:space="preserve">baixa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atual:</w:t>
            </w:r>
            <w:r>
              <w:t xml:space="preserve"> </w:t>
            </w:r>
            <w:r>
              <w:rPr>
                <w:rStyle w:val="VerbatimChar"/>
              </w:rPr>
              <w:t xml:space="preserve">a fazer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fazendo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concluido</w:t>
            </w:r>
            <w:r>
              <w:t xml:space="preserve">. Padrão:</w:t>
            </w:r>
            <w:r>
              <w:t xml:space="preserve"> </w:t>
            </w:r>
            <w:r>
              <w:rPr>
                <w:rStyle w:val="VerbatimChar"/>
              </w:rPr>
              <w:t xml:space="preserve">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data_criacao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do cadastro da 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data_conclusao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em que a atividade passou para</w:t>
            </w:r>
            <w:r>
              <w:t xml:space="preserve"> </w:t>
            </w:r>
            <w:r>
              <w:rPr>
                <w:rStyle w:val="VerbatimChar"/>
              </w:rPr>
              <w:t xml:space="preserve">concluido</w:t>
            </w:r>
            <w:r>
              <w:t xml:space="preserve">. Base do cálculo da ofensiva. Fica vazia se a conclusão for revertida</w:t>
            </w:r>
          </w:p>
        </w:tc>
      </w:tr>
    </w:tbl>
    <w:bookmarkEnd w:id="120"/>
    <w:bookmarkStart w:id="121" w:name="progresso_historico-1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progresso_historico</w:t>
      </w:r>
    </w:p>
    <w:p>
      <w:pPr>
        <w:pStyle w:val="FirstParagraph"/>
      </w:pPr>
      <w:r>
        <w:t xml:space="preserve">Guarda uma fotografia diária do percentual de progresso de cada disciplina. Existe porque a evolução ao longo do tempo não pode ser reconstruída a partir do estado atual das atividades.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4"/>
        <w:gridCol w:w="981"/>
        <w:gridCol w:w="654"/>
        <w:gridCol w:w="720"/>
        <w:gridCol w:w="785"/>
        <w:gridCol w:w="3403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Tam.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do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medida. Referencia</w:t>
            </w:r>
            <w:r>
              <w:t xml:space="preserve"> </w:t>
            </w:r>
            <w:r>
              <w:rPr>
                <w:rStyle w:val="VerbatimChar"/>
              </w:rPr>
              <w:t xml:space="preserve">disciplina.id_disciplina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a que o percentual se refere. Há no máximo um registro por disciplina por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 de progresso da disciplina naquele dia, de 0,00 a 100,00</w:t>
            </w:r>
          </w:p>
        </w:tc>
      </w:tr>
    </w:tbl>
    <w:bookmarkEnd w:id="121"/>
    <w:bookmarkStart w:id="122" w:name="conquista-1"/>
    <w:p>
      <w:pPr>
        <w:pStyle w:val="Heading2"/>
      </w:pPr>
      <w:r>
        <w:rPr>
          <w:rStyle w:val="SectionNumber"/>
        </w:rPr>
        <w:t xml:space="preserve">17.7</w:t>
      </w:r>
      <w:r>
        <w:tab/>
      </w:r>
      <w:r>
        <w:t xml:space="preserve">conquista</w:t>
      </w:r>
    </w:p>
    <w:p>
      <w:pPr>
        <w:pStyle w:val="FirstParagraph"/>
      </w:pPr>
      <w:r>
        <w:t xml:space="preserve">Catálogo dos marcos que o sistema reconhece. Não pertence a nenhum grupo: descreve a conquista e a condição que a desbloqueia.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4"/>
        <w:gridCol w:w="1047"/>
        <w:gridCol w:w="654"/>
        <w:gridCol w:w="720"/>
        <w:gridCol w:w="785"/>
        <w:gridCol w:w="333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Tam.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da conquista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textual usado pelo sistema, ex.:</w:t>
            </w:r>
            <w:r>
              <w:t xml:space="preserve"> </w:t>
            </w:r>
            <w:r>
              <w:rPr>
                <w:rStyle w:val="VerbatimChar"/>
              </w:rPr>
              <w:t xml:space="preserve">SEMANA_CHEIA</w:t>
            </w:r>
            <w:r>
              <w:t xml:space="preserve">.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exibido ao usuário, ex.:</w:t>
            </w:r>
            <w:r>
              <w:t xml:space="preserve"> </w:t>
            </w:r>
            <w:r>
              <w:t xml:space="preserve">“</w:t>
            </w:r>
            <w:r>
              <w:t xml:space="preserve">Semana Cheia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 do marco, exibida também quando a conquista ainda está bloqueada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Símbolo exibido na medalha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Grandeza avaliada:</w:t>
            </w:r>
            <w:r>
              <w:t xml:space="preserve"> </w:t>
            </w:r>
            <w:r>
              <w:rPr>
                <w:rStyle w:val="VerbatimChar"/>
              </w:rPr>
              <w:t xml:space="preserve">atividades_concluidas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conteudo_completo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disciplina_completa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ofensiva_dias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experiencia_total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criterio_valor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que precisa ser alcançado na grandeza do critério, ex.: 7 para ofensiva de sete dias</w:t>
            </w:r>
          </w:p>
        </w:tc>
      </w:tr>
    </w:tbl>
    <w:bookmarkEnd w:id="122"/>
    <w:bookmarkStart w:id="123" w:name="membro_conquista"/>
    <w:p>
      <w:pPr>
        <w:pStyle w:val="Heading2"/>
      </w:pPr>
      <w:r>
        <w:rPr>
          <w:rStyle w:val="SectionNumber"/>
        </w:rPr>
        <w:t xml:space="preserve">17.8</w:t>
      </w:r>
      <w:r>
        <w:tab/>
      </w:r>
      <w:r>
        <w:t xml:space="preserve">membro_conquista</w:t>
      </w:r>
    </w:p>
    <w:p>
      <w:pPr>
        <w:pStyle w:val="FirstParagraph"/>
      </w:pPr>
      <w:r>
        <w:t xml:space="preserve">Tabela associativa que resolve o relacionamento muitos-para-muitos entre membro e conquista, guardando quando cada conquista foi obtida.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97"/>
        <w:gridCol w:w="1064"/>
        <w:gridCol w:w="665"/>
        <w:gridCol w:w="732"/>
        <w:gridCol w:w="798"/>
        <w:gridCol w:w="3061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Tam.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Obrig.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 que obteve a conquista. Referencia</w:t>
            </w:r>
            <w:r>
              <w:t xml:space="preserve"> </w:t>
            </w:r>
            <w:r>
              <w:rPr>
                <w:rStyle w:val="VerbatimChar"/>
              </w:rPr>
              <w:t xml:space="preserve">membro.id_membro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Conquista obtida. Referencia</w:t>
            </w:r>
            <w:r>
              <w:t xml:space="preserve"> </w:t>
            </w:r>
            <w:r>
              <w:rPr>
                <w:rStyle w:val="VerbatimChar"/>
              </w:rPr>
              <w:t xml:space="preserve">conquista.id_conquista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data_obtencao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em que o marco foi atingido</w:t>
            </w:r>
          </w:p>
        </w:tc>
      </w:tr>
    </w:tbl>
    <w:bookmarkEnd w:id="123"/>
    <w:bookmarkStart w:id="124" w:name="carga-inicial-da-tabela-conquista"/>
    <w:p>
      <w:pPr>
        <w:pStyle w:val="Heading2"/>
      </w:pPr>
      <w:r>
        <w:rPr>
          <w:rStyle w:val="SectionNumber"/>
        </w:rPr>
        <w:t xml:space="preserve">17.9</w:t>
      </w:r>
      <w:r>
        <w:tab/>
      </w:r>
      <w:r>
        <w:t xml:space="preserve">Carga inicial da tabela conquista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924"/>
        <w:gridCol w:w="330"/>
        <w:gridCol w:w="726"/>
        <w:gridCol w:w="2178"/>
        <w:gridCol w:w="145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descricao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icone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criterio_tipo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criterio_valor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PRIMEIRO_PASSO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Conclua a sua primeira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atividades_concluidas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CONTEUDO_DOMINADO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Dominado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 um conteúdo a 100% de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conteudo_completo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DISCIPLINA_FECHADA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Fechada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 uma disciplina a 100% de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disciplina_completa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SEMANA_CHEIA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Cheia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Conclua atividades por 7 dias seguidos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ofensiva_dias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MES_CHEIO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 Cheio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Conclua atividades por 30 dias seguidos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ofensiva_dias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MEIO_MILHAR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Meio Milhar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Acumule 500 pontos de 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p>
      <w:r>
        <w:br w:type="page"/>
      </w:r>
    </w:p>
    <w:bookmarkEnd w:id="124"/>
    <w:bookmarkEnd w:id="125"/>
    <w:bookmarkStart w:id="130" w:name="matriz-de-rastreabilidade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Matriz de Rastreabilidade</w:t>
      </w:r>
    </w:p>
    <w:p>
      <w:pPr>
        <w:pStyle w:val="FirstParagraph"/>
      </w:pPr>
      <w:r>
        <w:t xml:space="preserve">A matriz demonstra que os artefatos não foram produzidos separadamente. Cada linha conecta um requisito ao caso de uso que o realiza, às entidades de dados que o sustentam, à tela em que ele aparece e à sua situação no MVP.</w:t>
      </w:r>
    </w:p>
    <w:bookmarkStart w:id="126" w:name="requisitos-funcionais-2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Requisitos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1782"/>
        <w:gridCol w:w="2046"/>
        <w:gridCol w:w="1584"/>
        <w:gridCol w:w="72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Caso de uso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Entidades envolvidas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Tela prevista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No MVP?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RF01</w:t>
            </w:r>
            <w:r>
              <w:t xml:space="preserve"> </w:t>
            </w:r>
            <w:r>
              <w:t xml:space="preserve">— Criar, selecionar e excluir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UC01 · Gerenciar grupo de estudo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RF02</w:t>
            </w:r>
            <w:r>
              <w:t xml:space="preserve"> </w:t>
            </w:r>
            <w:r>
              <w:t xml:space="preserve">— Gerenciar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UC02 · Gerenciar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grupo,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RF03</w:t>
            </w:r>
            <w:r>
              <w:t xml:space="preserve"> </w:t>
            </w:r>
            <w:r>
              <w:t xml:space="preserve">— Cadastrar, editar e excluir 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UC05 · Cadastrar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atividade, conteudo, disciplina,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de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RF04</w:t>
            </w:r>
            <w:r>
              <w:t xml:space="preserve"> </w:t>
            </w:r>
            <w:r>
              <w:t xml:space="preserve">— Listar atividades com busca, filtros e 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 · Consultar 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atividade, conteudo, disciplina,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RF05</w:t>
            </w:r>
            <w:r>
              <w:t xml:space="preserve"> </w:t>
            </w:r>
            <w:r>
              <w:t xml:space="preserve">— Exibir detalhe e alterar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 · Consultar atividades / UC07 · Concluir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atividade,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da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RF06</w:t>
            </w:r>
            <w:r>
              <w:t xml:space="preserve"> </w:t>
            </w:r>
            <w:r>
              <w:t xml:space="preserve">— Painel com totais, atrasadas e próximas entregas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 · Acompanhar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RF07</w:t>
            </w:r>
            <w:r>
              <w:t xml:space="preserve"> </w:t>
            </w:r>
            <w:r>
              <w:t xml:space="preserve">— Sinalizar prazo em feriado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 · Consultar atividades / UC08 · Acompanhar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  <w:r>
              <w:t xml:space="preserve"> </w:t>
            </w:r>
            <w:r>
              <w:rPr>
                <w:iCs/>
                <w:i/>
              </w:rPr>
              <w:t xml:space="preserve">(atores externos: BrasilAPI e Nager.Date)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e 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RF08</w:t>
            </w:r>
            <w:r>
              <w:t xml:space="preserve"> </w:t>
            </w:r>
            <w:r>
              <w:t xml:space="preserve">— Alternar tema claro e escuro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UC10 · Alternar 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nenhuma; preferência local do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lateral, em todas as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RF09</w:t>
            </w:r>
            <w:r>
              <w:t xml:space="preserve"> </w:t>
            </w:r>
            <w:r>
              <w:t xml:space="preserve">— Encerrar a sessão do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UC11 · Encerrar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Cabeçalho, em todas as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RF10</w:t>
            </w:r>
            <w:r>
              <w:t xml:space="preserve"> </w:t>
            </w:r>
            <w:r>
              <w:t xml:space="preserve">— Calcular e exibir progresso do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 · Acompanhar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conteudo,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 e 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RF11</w:t>
            </w:r>
            <w:r>
              <w:t xml:space="preserve"> </w:t>
            </w:r>
            <w:r>
              <w:t xml:space="preserve">— Barra de progresso por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 · Acompanhar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disciplina, conteudo,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RF12</w:t>
            </w:r>
            <w:r>
              <w:t xml:space="preserve"> </w:t>
            </w:r>
            <w:r>
              <w:t xml:space="preserve">— Registrar e exibir histórico de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 · Concluir atividade / UC08 · Acompanhar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progresso_historico,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RF13</w:t>
            </w:r>
            <w:r>
              <w:t xml:space="preserve"> </w:t>
            </w:r>
            <w:r>
              <w:t xml:space="preserve">— Gerenciar 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UC03 · Gerenciar 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grupo,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RF14</w:t>
            </w:r>
            <w:r>
              <w:t xml:space="preserve"> </w:t>
            </w:r>
            <w:r>
              <w:t xml:space="preserve">— Gerenciar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UC04 · Gerenciar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disciplina, 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Disciplinas, seção de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RF15</w:t>
            </w:r>
            <w:r>
              <w:t xml:space="preserve"> </w:t>
            </w:r>
            <w:r>
              <w:t xml:space="preserve">— Atribuir experiência por atividade concluída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 · Concluir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atividade,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da atividade e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RF16</w:t>
            </w:r>
            <w:r>
              <w:t xml:space="preserve"> </w:t>
            </w:r>
            <w:r>
              <w:t xml:space="preserve">— Calcular e exibir a ofensiva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 · Concluir atividade / UC09 · Consultar painel de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atividade,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RF17</w:t>
            </w:r>
            <w:r>
              <w:t xml:space="preserve"> </w:t>
            </w:r>
            <w:r>
              <w:t xml:space="preserve">— Conceder e exibir conquistas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 · Concluir atividade / UC09 · Consultar painel de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conquista, membro_conquista,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RF18</w:t>
            </w:r>
            <w:r>
              <w:t xml:space="preserve"> </w:t>
            </w:r>
            <w:r>
              <w:t xml:space="preserve">— Painel de desempenho do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UC09 · Consultar painel de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membro, atividade, conquista, membro_conquista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RF19</w:t>
            </w:r>
            <w:r>
              <w:t xml:space="preserve"> </w:t>
            </w:r>
            <w:r>
              <w:t xml:space="preserve">— Gerar e sortear o avatar do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UC02 · Gerenciar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</w:t>
            </w:r>
            <w:r>
              <w:t xml:space="preserve"> </w:t>
            </w:r>
            <w:r>
              <w:rPr>
                <w:iCs/>
                <w:i/>
              </w:rPr>
              <w:t xml:space="preserve">(ator externo: DiceBear)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Membros e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RF20</w:t>
            </w:r>
            <w:r>
              <w:t xml:space="preserve"> </w:t>
            </w:r>
            <w:r>
              <w:t xml:space="preserve">— Carregar dados de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UC12 · Carregar dados de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grupo, membro, disciplina, conteudo,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RF21</w:t>
            </w:r>
            <w:r>
              <w:t xml:space="preserve"> </w:t>
            </w:r>
            <w:r>
              <w:t xml:space="preserve">— Relação dos próximos feriados 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 · Acompanhar progresso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nenhuma; dado obtido de serviço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RF22</w:t>
            </w:r>
            <w:r>
              <w:t xml:space="preserve"> </w:t>
            </w:r>
            <w:r>
              <w:t xml:space="preserve">— Sinalizar prazo em fim de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 · Consultar atividades / UC08 · Acompanhar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Painel, Atividades e Formulário de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Os vinte e dois requisitos funcionais possuem caso de uso e tela. Dois não possuem entidade de dados, e em ambos o motivo é o mesmo: o dado não pertence ao domínio. No RF08 a escolha do tema é preferência do dispositivo; no RF21 os feriados vêm de serviço externo e não são armazenados como dado do sistema, apenas reaproveitados enquanto o serviço estiver fora do ar (RN17).</w:t>
      </w:r>
    </w:p>
    <w:bookmarkEnd w:id="126"/>
    <w:bookmarkStart w:id="127" w:name="regras-de-negócio-2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Regras de negócio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376"/>
        <w:gridCol w:w="2904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Onde é aplicada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Artefato que a representa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RN01</w:t>
            </w:r>
            <w:r>
              <w:t xml:space="preserve"> </w:t>
            </w:r>
            <w:r>
              <w:t xml:space="preserve">— isolamento por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de todas as telas privadas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lógico: encadeamento das chaves estrangeiras até</w:t>
            </w:r>
            <w:r>
              <w:t xml:space="preserve"> </w:t>
            </w:r>
            <w:r>
              <w:rPr>
                <w:rStyle w:val="VerbatimChar"/>
              </w:rP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RN02</w:t>
            </w:r>
            <w:r>
              <w:t xml:space="preserve"> </w:t>
            </w:r>
            <w:r>
              <w:t xml:space="preserve">— exclusão em cascata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UC01, UC02, UC03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lógico: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ON DELETE 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RN03</w:t>
            </w:r>
            <w:r>
              <w:t xml:space="preserve"> </w:t>
            </w:r>
            <w:r>
              <w:t xml:space="preserve">— responsável do mesmo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UC05, passo 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na aplicação, registrada no modelo 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RN04</w:t>
            </w:r>
            <w:r>
              <w:t xml:space="preserve"> </w:t>
            </w:r>
            <w:r>
              <w:t xml:space="preserve">— status válido e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UC05, passo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lógico: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e valor padrão em</w:t>
            </w:r>
            <w:r>
              <w:t xml:space="preserve"> </w:t>
            </w:r>
            <w:r>
              <w:rPr>
                <w:rStyle w:val="VerbatimChar"/>
              </w:rPr>
              <w:t xml:space="preserve">atividade.status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RN05</w:t>
            </w:r>
            <w:r>
              <w:t xml:space="preserve"> </w:t>
            </w:r>
            <w:r>
              <w:t xml:space="preserve">— atividade atrasada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UC08, passo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referência no script de criação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RN06</w:t>
            </w:r>
            <w:r>
              <w:t xml:space="preserve"> </w:t>
            </w:r>
            <w:r>
              <w:t xml:space="preserve">— título e prazo obrigatórios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UC05, passo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lógico: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de comprimento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RN07</w:t>
            </w:r>
            <w:r>
              <w:t xml:space="preserve"> </w:t>
            </w:r>
            <w:r>
              <w:t xml:space="preserve">— permissões do organizador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UC01, UC02, UC03, UC04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lógico: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membro.perfil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RN08</w:t>
            </w:r>
            <w:r>
              <w:t xml:space="preserve"> </w:t>
            </w:r>
            <w:r>
              <w:t xml:space="preserve">— progresso do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UC07, passo 5; UC08, passo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atividades</w:t>
            </w:r>
            <w:r>
              <w:t xml:space="preserve"> </w:t>
            </w:r>
            <w:r>
              <w:t xml:space="preserve">“</w:t>
            </w:r>
            <w:r>
              <w:t xml:space="preserve">Concluir atividade</w:t>
            </w:r>
            <w:r>
              <w:t xml:space="preserve">”</w:t>
            </w:r>
            <w:r>
              <w:t xml:space="preserve"> </w:t>
            </w:r>
            <w:r>
              <w:t xml:space="preserve">e consulta de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RN09</w:t>
            </w:r>
            <w:r>
              <w:t xml:space="preserve"> </w:t>
            </w:r>
            <w:r>
              <w:t xml:space="preserve">— faixa e padrão do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UC05, passo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lógico:</w:t>
            </w:r>
            <w:r>
              <w:t xml:space="preserve"> </w:t>
            </w:r>
            <w:r>
              <w:rPr>
                <w:rStyle w:val="VerbatimChar"/>
              </w:rPr>
              <w:t xml:space="preserve">CHECK (peso BETWEEN 1 AND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RN10</w:t>
            </w:r>
            <w:r>
              <w:t xml:space="preserve"> </w:t>
            </w:r>
            <w:r>
              <w:t xml:space="preserve">— crédito e estorno da 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UC07, passo 4 e fluxo alternativo 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atividades</w:t>
            </w:r>
            <w:r>
              <w:t xml:space="preserve"> </w:t>
            </w:r>
            <w:r>
              <w:t xml:space="preserve">“</w:t>
            </w:r>
            <w:r>
              <w:t xml:space="preserve">Concluir atividade</w:t>
            </w:r>
            <w:r>
              <w:t xml:space="preserve">”</w:t>
            </w:r>
            <w:r>
              <w:t xml:space="preserve">, incluindo o fluxo de reversão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RN11</w:t>
            </w:r>
            <w:r>
              <w:t xml:space="preserve"> </w:t>
            </w:r>
            <w:r>
              <w:t xml:space="preserve">— cálculo da ofensiva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UC07, passo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atividade.data_conclusao</w:t>
            </w:r>
            <w:r>
              <w:t xml:space="preserve"> </w:t>
            </w:r>
            <w:r>
              <w:t xml:space="preserve">no dicionário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RN12</w:t>
            </w:r>
            <w:r>
              <w:t xml:space="preserve"> </w:t>
            </w:r>
            <w:r>
              <w:t xml:space="preserve">— conquista concedida uma única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UC07, passo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lógico: chave primária composta em</w:t>
            </w:r>
            <w:r>
              <w:t xml:space="preserve"> </w:t>
            </w:r>
            <w:r>
              <w:rPr>
                <w:rStyle w:val="VerbatimChar"/>
              </w:rPr>
              <w:t xml:space="preserve">membro_conquista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RN13</w:t>
            </w:r>
            <w:r>
              <w:t xml:space="preserve"> </w:t>
            </w:r>
            <w:r>
              <w:t xml:space="preserve">— vínculo atividade–conteúdo–disciplina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UC05, passos 3 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atividades</w:t>
            </w:r>
            <w:r>
              <w:t xml:space="preserve"> </w:t>
            </w:r>
            <w:r>
              <w:t xml:space="preserve">“</w:t>
            </w:r>
            <w:r>
              <w:t xml:space="preserve">Cadastrar atividade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id_conteudo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RN14</w:t>
            </w:r>
            <w:r>
              <w:t xml:space="preserve"> </w:t>
            </w:r>
            <w:r>
              <w:t xml:space="preserve">— progresso da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UC08, passo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referência no script de criação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RN15</w:t>
            </w:r>
            <w:r>
              <w:t xml:space="preserve"> </w:t>
            </w:r>
            <w:r>
              <w:t xml:space="preserve">— semente e reserva do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UC02, passos 4 e 6; fluxo alternativo 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membro.avatar</w:t>
            </w:r>
            <w:r>
              <w:t xml:space="preserve"> </w:t>
            </w:r>
            <w:r>
              <w:t xml:space="preserve">no dicionário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RN16</w:t>
            </w:r>
            <w:r>
              <w:t xml:space="preserve"> </w:t>
            </w:r>
            <w:r>
              <w:t xml:space="preserve">— urgência do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UC06; UC08, passo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atividade.prazo</w:t>
            </w:r>
            <w:r>
              <w:t xml:space="preserve"> </w:t>
            </w:r>
            <w:r>
              <w:t xml:space="preserve">no dicionário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RN17</w:t>
            </w:r>
            <w:r>
              <w:t xml:space="preserve"> </w:t>
            </w:r>
            <w:r>
              <w:t xml:space="preserve">— cadeia de obtenção dos 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UC08, passo 4 e fluxos alternativos 4A e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casos de uso: BrasilAPI e Nager.Date como atores secundários</w:t>
            </w:r>
          </w:p>
        </w:tc>
      </w:tr>
    </w:tbl>
    <w:bookmarkEnd w:id="127"/>
    <w:bookmarkStart w:id="128" w:name="requisitos-não-funcionais-2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Requisitos não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Onde é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RNF01</w:t>
            </w:r>
            <w:r>
              <w:t xml:space="preserve"> </w:t>
            </w:r>
            <w:r>
              <w:t xml:space="preserve">— responsividade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telas, em larguras de celular, tablet e computador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RNF02</w:t>
            </w:r>
            <w:r>
              <w:t xml:space="preserve"> </w:t>
            </w:r>
            <w:r>
              <w:t xml:space="preserve">— persistência entre sessões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Recarregar a página após qualquer cadastro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RNF03</w:t>
            </w:r>
            <w:r>
              <w:t xml:space="preserve"> </w:t>
            </w:r>
            <w:r>
              <w:t xml:space="preserve">— mensagem de erro por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UC01 fluxo 6A, UC03 fluxo 5A, UC05 fluxo 6A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RNF04</w:t>
            </w:r>
            <w:r>
              <w:t xml:space="preserve"> </w:t>
            </w:r>
            <w:r>
              <w:t xml:space="preserve">— resposta em até 1 segundo na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RNF05</w:t>
            </w:r>
            <w:r>
              <w:t xml:space="preserve"> </w:t>
            </w:r>
            <w:r>
              <w:t xml:space="preserve">— compatibilidade entre navegadores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Firefox e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RNF06</w:t>
            </w:r>
            <w:r>
              <w:t xml:space="preserve"> </w:t>
            </w:r>
            <w:r>
              <w:t xml:space="preserve">— padronização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telas; tokens de cor, tipografia e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RNF07</w:t>
            </w:r>
            <w:r>
              <w:t xml:space="preserve"> </w:t>
            </w:r>
            <w:r>
              <w:t xml:space="preserve">— mensagem em listagem vazia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UC01 fluxo 2A, UC03 fluxo 2A, UC08 fluxo 2A, UC09 fluxo 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RNF08</w:t>
            </w:r>
            <w:r>
              <w:t xml:space="preserve"> </w:t>
            </w:r>
            <w:r>
              <w:t xml:space="preserve">— recálculo em até 1 segundo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UC07, pós-condições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RNF09</w:t>
            </w:r>
            <w:r>
              <w:t xml:space="preserve"> </w:t>
            </w:r>
            <w:r>
              <w:t xml:space="preserve">— progresso legível sem depender da 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UC08, passo 5: percentual exibido em número junto à barra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RNF10</w:t>
            </w:r>
            <w:r>
              <w:t xml:space="preserve"> </w:t>
            </w:r>
            <w:r>
              <w:t xml:space="preserve">— degradação com serviço externo fora do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UC02 fluxo 4A (avatar vira iniciais), UC08 fluxos 4A e 4B (fonte reserva e reaproveitamento)</w:t>
            </w:r>
          </w:p>
        </w:tc>
      </w:tr>
    </w:tbl>
    <w:bookmarkEnd w:id="128"/>
    <w:bookmarkStart w:id="129" w:name="verificação-cruzada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Verificação cruzada</w:t>
      </w:r>
    </w:p>
    <w:p>
      <w:pPr>
        <w:numPr>
          <w:ilvl w:val="0"/>
          <w:numId w:val="1032"/>
        </w:numPr>
        <w:pStyle w:val="Compact"/>
      </w:pPr>
      <w:r>
        <w:t xml:space="preserve">Todo caso de uso tem origem em pelo menos um requisito funcional.</w:t>
      </w:r>
    </w:p>
    <w:p>
      <w:pPr>
        <w:numPr>
          <w:ilvl w:val="0"/>
          <w:numId w:val="1032"/>
        </w:numPr>
        <w:pStyle w:val="Compact"/>
      </w:pPr>
      <w:r>
        <w:t xml:space="preserve">Todo requisito funcional aparece em pelo menos um caso de uso e em pelo menos uma tela.</w:t>
      </w:r>
    </w:p>
    <w:p>
      <w:pPr>
        <w:numPr>
          <w:ilvl w:val="0"/>
          <w:numId w:val="1032"/>
        </w:numPr>
        <w:pStyle w:val="Compact"/>
      </w:pPr>
      <w:r>
        <w:t xml:space="preserve">Toda entidade do modelo de dados tem origem em um requisito:</w:t>
      </w:r>
      <w:r>
        <w:t xml:space="preserve"> </w:t>
      </w:r>
      <w:r>
        <w:rPr>
          <w:rStyle w:val="VerbatimChar"/>
        </w:rPr>
        <w:t xml:space="preserve">grupo</w:t>
      </w:r>
      <w:r>
        <w:t xml:space="preserve"> </w:t>
      </w:r>
      <w:r>
        <w:t xml:space="preserve">(RF01),</w:t>
      </w:r>
      <w:r>
        <w:t xml:space="preserve"> </w:t>
      </w:r>
      <w:r>
        <w:rPr>
          <w:rStyle w:val="VerbatimChar"/>
        </w:rPr>
        <w:t xml:space="preserve">membro</w:t>
      </w:r>
      <w:r>
        <w:t xml:space="preserve"> </w:t>
      </w:r>
      <w:r>
        <w:t xml:space="preserve">(RF02),</w:t>
      </w:r>
      <w:r>
        <w:t xml:space="preserve"> </w:t>
      </w:r>
      <w:r>
        <w:rPr>
          <w:rStyle w:val="VerbatimChar"/>
        </w:rPr>
        <w:t xml:space="preserve">disciplina</w:t>
      </w:r>
      <w:r>
        <w:t xml:space="preserve"> </w:t>
      </w:r>
      <w:r>
        <w:t xml:space="preserve">(RF13),</w:t>
      </w:r>
      <w:r>
        <w:t xml:space="preserve"> </w:t>
      </w:r>
      <w:r>
        <w:rPr>
          <w:rStyle w:val="VerbatimChar"/>
        </w:rPr>
        <w:t xml:space="preserve">conteudo</w:t>
      </w:r>
      <w:r>
        <w:t xml:space="preserve"> </w:t>
      </w:r>
      <w:r>
        <w:t xml:space="preserve">(RF14),</w:t>
      </w:r>
      <w:r>
        <w:t xml:space="preserve"> </w:t>
      </w:r>
      <w:r>
        <w:rPr>
          <w:rStyle w:val="VerbatimChar"/>
        </w:rPr>
        <w:t xml:space="preserve">atividade</w:t>
      </w:r>
      <w:r>
        <w:t xml:space="preserve"> </w:t>
      </w:r>
      <w:r>
        <w:t xml:space="preserve">(RF03),</w:t>
      </w:r>
      <w:r>
        <w:t xml:space="preserve"> </w:t>
      </w:r>
      <w:r>
        <w:rPr>
          <w:rStyle w:val="VerbatimChar"/>
        </w:rPr>
        <w:t xml:space="preserve">progresso_historico</w:t>
      </w:r>
      <w:r>
        <w:t xml:space="preserve"> </w:t>
      </w:r>
      <w:r>
        <w:t xml:space="preserve">(RF12),</w:t>
      </w:r>
      <w:r>
        <w:t xml:space="preserve"> </w:t>
      </w:r>
      <w:r>
        <w:rPr>
          <w:rStyle w:val="VerbatimChar"/>
        </w:rPr>
        <w:t xml:space="preserve">conquista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membro_conquista</w:t>
      </w:r>
      <w:r>
        <w:t xml:space="preserve"> </w:t>
      </w:r>
      <w:r>
        <w:t xml:space="preserve">(RF17).</w:t>
      </w:r>
    </w:p>
    <w:p>
      <w:pPr>
        <w:numPr>
          <w:ilvl w:val="0"/>
          <w:numId w:val="1032"/>
        </w:numPr>
        <w:pStyle w:val="Compact"/>
      </w:pPr>
      <w:r>
        <w:t xml:space="preserve">Todo serviço externo consumido pelo sistema está representado como ator secundário no diagrama de casos de uso e tem comportamento previsto para a sua indisponibilidade: BrasilAPI e Nager.Date (RN17), DiceBear (RN15).</w:t>
      </w:r>
    </w:p>
    <w:p>
      <w:pPr>
        <w:numPr>
          <w:ilvl w:val="0"/>
          <w:numId w:val="1032"/>
        </w:numPr>
        <w:pStyle w:val="Compact"/>
      </w:pPr>
      <w:r>
        <w:t xml:space="preserve">Nenhuma tela apresenta funcionalidade que não esteja documentada como requisito. Esta verificação foi refeita em 17/⁠09/⁠2026, percorrendo o código tela a tela; as funcionalidades encontradas sem requisito correspondente originaram os requisitos RF19 a RF22 e as regras RN15 a RN17.</w:t>
      </w:r>
    </w:p>
    <w:p>
      <w:pPr>
        <w:numPr>
          <w:ilvl w:val="0"/>
          <w:numId w:val="1032"/>
        </w:numPr>
        <w:pStyle w:val="Compact"/>
      </w:pPr>
      <w:r>
        <w:t xml:space="preserve">Os nomes usados nos requisitos, nos casos de uso, nas classes, nas tabelas e nas telas são os mesmos: grupo, membro, disciplina, conteúdo, atividade, progresso, conquista.</w:t>
      </w:r>
    </w:p>
    <w:p>
      <w:pPr>
        <w:numPr>
          <w:ilvl w:val="0"/>
          <w:numId w:val="1032"/>
        </w:numPr>
        <w:pStyle w:val="Compact"/>
      </w:pPr>
      <w:r>
        <w:t xml:space="preserve">Todo requisito marcado como</w:t>
      </w:r>
      <w:r>
        <w:t xml:space="preserve"> </w:t>
      </w:r>
      <w:r>
        <w:rPr>
          <w:bCs/>
          <w:b/>
        </w:rPr>
        <w:t xml:space="preserve">Sim</w:t>
      </w:r>
      <w:r>
        <w:t xml:space="preserve"> </w:t>
      </w:r>
      <w:r>
        <w:t xml:space="preserve">na coluna do MVP tem tela prototipada em</w:t>
      </w:r>
      <w:r>
        <w:t xml:space="preserve"> </w:t>
      </w:r>
      <w:r>
        <w:rPr>
          <w:rStyle w:val="VerbatimChar"/>
        </w:rPr>
        <w:t xml:space="preserve">prototipos/</w:t>
      </w:r>
      <w:r>
        <w:t xml:space="preserve">, e todo requisito marcado como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não tem — o protótipo cobre o MVP e nada além dele.</w:t>
      </w:r>
    </w:p>
    <w:p>
      <w:pPr>
        <w:numPr>
          <w:ilvl w:val="0"/>
          <w:numId w:val="1032"/>
        </w:numPr>
        <w:pStyle w:val="Compact"/>
      </w:pPr>
      <w:r>
        <w:t xml:space="preserve">Toda tarefa do backlog cita o requisito que a origina; não há tarefa sem requisito nem requisito do MVP sem tarefa.</w:t>
      </w:r>
    </w:p>
    <w:p>
      <w:r>
        <w:br w:type="page"/>
      </w:r>
    </w:p>
    <w:bookmarkEnd w:id="129"/>
    <w:bookmarkEnd w:id="130"/>
    <w:bookmarkStart w:id="138" w:name="backlog-do-projeto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Backlog do Projeto</w:t>
      </w:r>
    </w:p>
    <w:p>
      <w:pPr>
        <w:pStyle w:val="FirstParagraph"/>
      </w:pPr>
      <w:r>
        <w:t xml:space="preserve">O backlog reúne as tarefas de desenvolvimento do MVP, cada uma ligada ao requisito que a origina. A ordem de execução segue a dependência entre elas: não é possível calcular progresso de conteúdo antes de existir conteúdo, nem creditar experiência antes de existir conclusão.</w:t>
      </w:r>
    </w:p>
    <w:p>
      <w:pPr>
        <w:pStyle w:val="BodyText"/>
      </w:pPr>
      <w:r>
        <w:t xml:space="preserve">Estados usados:</w:t>
      </w:r>
      <w:r>
        <w:t xml:space="preserve"> </w:t>
      </w:r>
      <w:r>
        <w:rPr>
          <w:bCs/>
          <w:b/>
        </w:rPr>
        <w:t xml:space="preserve">A fazer</w:t>
      </w:r>
      <w:r>
        <w:t xml:space="preserve">,</w:t>
      </w:r>
      <w:r>
        <w:t xml:space="preserve"> </w:t>
      </w:r>
      <w:r>
        <w:rPr>
          <w:bCs/>
          <w:b/>
        </w:rPr>
        <w:t xml:space="preserve">Em andamento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Concluída</w:t>
      </w:r>
      <w:r>
        <w:t xml:space="preserve">.</w:t>
      </w:r>
    </w:p>
    <w:bookmarkStart w:id="131" w:name="situação-geral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Situação geral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Tarefas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</w:tr>
    </w:tbl>
    <w:p>
      <w:pPr>
        <w:pStyle w:val="BodyText"/>
      </w:pPr>
      <w:r>
        <w:t xml:space="preserve">As dez tarefas concluídas correspondem ao que a aplicação já executa hoje: grupos e carga de exemplo, membros com avatar, atividades sem peso, listagem com filtros, detalhe da atividade, painel de totais, tema e encerramento de sessão.</w:t>
      </w:r>
    </w:p>
    <w:bookmarkEnd w:id="131"/>
    <w:bookmarkStart w:id="132" w:name="estrutura-do-grupo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Estrutura do grupo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2"/>
        <w:gridCol w:w="2595"/>
        <w:gridCol w:w="1064"/>
        <w:gridCol w:w="1131"/>
        <w:gridCol w:w="1397"/>
        <w:gridCol w:w="1197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de acesso com seleção e criação de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dados de exemplo na tela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edição e exclusão de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do membro com sorteio de semente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Encerramento da sessão do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disciplina: modelo, tela e formulário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conteúdo vinculada à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vazio orientando disciplina → conteúdo →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</w:tbl>
    <w:bookmarkEnd w:id="132"/>
    <w:bookmarkStart w:id="133" w:name="atividades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Atividades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"/>
        <w:gridCol w:w="2640"/>
        <w:gridCol w:w="1056"/>
        <w:gridCol w:w="1122"/>
        <w:gridCol w:w="1386"/>
        <w:gridCol w:w="118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e edição de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 com busca, filtros e 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da atividade com alteração 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peso no formulário, com escala de 1 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RF03, RN09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Vínculo obrigatório atividade → conteúdo no formulário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RF03, RN13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Tornar o responsável opcional na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RN06, RN10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como painel lateral 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RF04, 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Cartões de situação clicáveis, funcionando como filtro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</w:tbl>
    <w:bookmarkEnd w:id="133"/>
    <w:bookmarkStart w:id="134" w:name="progresso-e-desempenho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Progresso e desempenho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3"/>
        <w:gridCol w:w="2814"/>
        <w:gridCol w:w="1047"/>
        <w:gridCol w:w="1112"/>
        <w:gridCol w:w="1374"/>
        <w:gridCol w:w="1047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com totais por status e atividades atrasadas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do progresso por conteúdo a partir do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RF10, RN08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Agregação do progresso por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RF11, RN14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Barras de progresso no painel e na tela de 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RF10, 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e estorno de experiência ao concluir e reverter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RF15, RN10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visual da conclusão: progresso antes e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</w:tbl>
    <w:bookmarkEnd w:id="134"/>
    <w:bookmarkStart w:id="135" w:name="interface-e-ajustes-visuais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Interface e ajustes visuais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3"/>
        <w:gridCol w:w="2814"/>
        <w:gridCol w:w="1047"/>
        <w:gridCol w:w="1112"/>
        <w:gridCol w:w="1374"/>
        <w:gridCol w:w="1047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claro e escuro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a revisão visual: tipografia, cor da gamificação e layout de três 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fazer</w:t>
            </w:r>
          </w:p>
        </w:tc>
      </w:tr>
    </w:tbl>
    <w:bookmarkEnd w:id="135"/>
    <w:bookmarkStart w:id="136" w:name="dependências-entre-tarefas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t xml:space="preserve">Dependências entre tarefas</w:t>
      </w:r>
    </w:p>
    <w:p>
      <w:pPr>
        <w:pStyle w:val="FirstParagraph"/>
      </w:pPr>
      <w:r>
        <w:t xml:space="preserve">Algumas tarefas não podem começar antes de outras terminarem. A ordem abaixo é a sequência mínima para chegar ao fluxo completo do MVP:</w:t>
      </w:r>
    </w:p>
    <w:p>
      <w:pPr>
        <w:pStyle w:val="SourceCode"/>
      </w:pPr>
      <w:r>
        <w:rPr>
          <w:rStyle w:val="VerbatimChar"/>
        </w:rPr>
        <w:t xml:space="preserve">T06 disciplina  →  T07 conteúdo  →  T13 vínculo da atividade</w:t>
      </w:r>
      <w:r>
        <w:br/>
      </w:r>
      <w:r>
        <w:rPr>
          <w:rStyle w:val="VerbatimChar"/>
        </w:rPr>
        <w:t xml:space="preserve">                                         ↓</w:t>
      </w:r>
      <w:r>
        <w:br/>
      </w:r>
      <w:r>
        <w:rPr>
          <w:rStyle w:val="VerbatimChar"/>
        </w:rPr>
        <w:t xml:space="preserve">                                    T12 peso</w:t>
      </w:r>
      <w:r>
        <w:br/>
      </w:r>
      <w:r>
        <w:rPr>
          <w:rStyle w:val="VerbatimChar"/>
        </w:rPr>
        <w:t xml:space="preserve">                                         ↓</w:t>
      </w:r>
      <w:r>
        <w:br/>
      </w:r>
      <w:r>
        <w:rPr>
          <w:rStyle w:val="VerbatimChar"/>
        </w:rPr>
        <w:t xml:space="preserve">                        T18 progresso do conteúdo  →  T19 progresso da disciplina</w:t>
      </w:r>
      <w:r>
        <w:br/>
      </w:r>
      <w:r>
        <w:rPr>
          <w:rStyle w:val="VerbatimChar"/>
        </w:rPr>
        <w:t xml:space="preserve">                                         ↓                        ↓</w:t>
      </w:r>
      <w:r>
        <w:br/>
      </w:r>
      <w:r>
        <w:rPr>
          <w:rStyle w:val="VerbatimChar"/>
        </w:rPr>
        <w:t xml:space="preserve">                                    T21 experiência        T20 barras na tela</w:t>
      </w:r>
      <w:r>
        <w:br/>
      </w:r>
      <w:r>
        <w:rPr>
          <w:rStyle w:val="VerbatimChar"/>
        </w:rPr>
        <w:t xml:space="preserve">                                         ↓</w:t>
      </w:r>
      <w:r>
        <w:br/>
      </w:r>
      <w:r>
        <w:rPr>
          <w:rStyle w:val="VerbatimChar"/>
        </w:rPr>
        <w:t xml:space="preserve">                                    T22 retorno da conclusão</w:t>
      </w:r>
    </w:p>
    <w:p>
      <w:pPr>
        <w:pStyle w:val="FirstParagraph"/>
      </w:pPr>
      <w:r>
        <w:t xml:space="preserve">O caminho crítico é</w:t>
      </w:r>
      <w:r>
        <w:t xml:space="preserve"> </w:t>
      </w:r>
      <w:r>
        <w:rPr>
          <w:bCs/>
          <w:b/>
        </w:rPr>
        <w:t xml:space="preserve">T06 → T07 → T13 → T12 → T18 → T21</w:t>
      </w:r>
      <w:r>
        <w:t xml:space="preserve">. Qualquer atraso nessas seis tarefas empurra a data do MVP; as demais podem ser feitas em paralelo.</w:t>
      </w:r>
    </w:p>
    <w:bookmarkEnd w:id="136"/>
    <w:bookmarkStart w:id="137" w:name="divisão-do-trabalho"/>
    <w:p>
      <w:pPr>
        <w:pStyle w:val="Heading2"/>
      </w:pPr>
      <w:r>
        <w:rPr>
          <w:rStyle w:val="SectionNumber"/>
        </w:rPr>
        <w:t xml:space="preserve">19.7</w:t>
      </w:r>
      <w:r>
        <w:tab/>
      </w:r>
      <w:r>
        <w:t xml:space="preserve">Divisão do trabalho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2508"/>
        <w:gridCol w:w="363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Frente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Tarefas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Andrey Fogaça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Interface, telas e experiência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T01, T02, T03, T04, T05, T08, T09, T10, T11, T14, T15, T16, T17, T20, T22, T23, T24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Matheus Saraiva Faustin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dados e regras de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T06, T07, T12, T13, T18, T19, T21</w:t>
            </w:r>
          </w:p>
        </w:tc>
      </w:tr>
    </w:tbl>
    <w:p>
      <w:pPr>
        <w:pStyle w:val="BodyText"/>
      </w:pPr>
      <w:r>
        <w:t xml:space="preserve">A divisão indica quem conduz a tarefa, não quem é o único a conhecê-la. As tarefas do Matheus concentram as regras que sustentam o progresso (RN08, RN09, RN13, RN14 e RN10); as do Andrey concentram a tradução dessas regras em tela.</w:t>
      </w:r>
    </w:p>
    <w:p>
      <w:r>
        <w:br w:type="page"/>
      </w:r>
    </w:p>
    <w:bookmarkEnd w:id="137"/>
    <w:bookmarkEnd w:id="138"/>
    <w:bookmarkStart w:id="146" w:name="arquitetura-e-tecnologias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Arquitetura e Tecnologias</w:t>
      </w:r>
    </w:p>
    <w:p>
      <w:pPr>
        <w:pStyle w:val="FirstParagraph"/>
      </w:pPr>
      <w:r>
        <w:t xml:space="preserve">O Vértice é uma aplicação web que roda inteiramente no navegador. Não há servidor de aplicação próprio: as regras de negócio e a persistência acontecem no mesmo lugar em que a interface é desenhada. A escolha é deliberada e está registrada como restrição no Escopo.</w:t>
      </w:r>
    </w:p>
    <w:p>
      <w:pPr>
        <w:pStyle w:val="BodyText"/>
      </w:pPr>
      <w:r>
        <w:drawing>
          <wp:inline>
            <wp:extent cx="5579999" cy="3531599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/home/claude/build-doc/img/docs_13-arquitetura_0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53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8 — Arquitetura prevista do sistema</w:t>
      </w:r>
    </w:p>
    <w:p>
      <w:pPr>
        <w:pStyle w:val="BodyText"/>
      </w:pPr>
      <w:r>
        <w:t xml:space="preserve">O desenho tem três blocos e uma direção. À esquerda o estudante, no meio a aplicação, embaixo a persistência. À direita, fora da fronteira, os serviços que a aplicação consulta mas que não guardam nada do grupo. A caixa tracejada na base é o banco relacional já modelado na Entrega 2, previsto para a versão seguinte.</w:t>
      </w:r>
    </w:p>
    <w:bookmarkStart w:id="142" w:name="camadas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Camadas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6"/>
        <w:gridCol w:w="2442"/>
        <w:gridCol w:w="409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Tecnologia escolhida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com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que a equipe já domina. O Vite dá servidor de desenvolvimento rápido e build de produção com configuração mínima, o que importa num prazo de bimestre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Roteamento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Rotas públicas e privadas sem biblioteca adicional. A rota privada é o que separa</w:t>
            </w:r>
            <w:r>
              <w:t xml:space="preserve"> </w:t>
            </w:r>
            <w:r>
              <w:t xml:space="preserve">“</w:t>
            </w:r>
            <w:r>
              <w:t xml:space="preserve">fora da sessão</w:t>
            </w:r>
            <w:r>
              <w:t xml:space="preserve">”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“</w:t>
            </w:r>
            <w:r>
              <w:t xml:space="preserve">dentro da sessão</w:t>
            </w:r>
            <w:r>
              <w:t xml:space="preserve">”</w:t>
            </w:r>
            <w:r>
              <w:t xml:space="preserve"> </w:t>
            </w:r>
            <w:r>
              <w:t xml:space="preserve">no mapa de navegação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manter os tokens do design system, tema claro e escuro, no mesmo arquivo do componente. Sem folha de estilo global concorrendo com o componente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Suficiente para o volume de dados de um grupo de estudo. Uma biblioteca de estado externa resolveria um problema que o projeto não 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Armazenamento do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a necessidade de servidor dentro do prazo. A estrutura gravada é a mesma do modelo lógico relacional, então a migração exige trocar a camada de acesso, não remodelar os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nesta 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servidor não há autenticação por senha, e por isso o acesso é pela seleção do grupo. Está registrado como restrição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Hospedagem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 aplica nesta 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aplicação roda localmente. Publicação em serviço estático fica para quando houver banco real</w:t>
            </w:r>
          </w:p>
        </w:tc>
      </w:tr>
    </w:tbl>
    <w:bookmarkEnd w:id="142"/>
    <w:bookmarkStart w:id="143" w:name="serviços-externos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Serviços externos</w:t>
      </w:r>
    </w:p>
    <w:p>
      <w:pPr>
        <w:pStyle w:val="FirstParagraph"/>
      </w:pPr>
      <w:r>
        <w:t xml:space="preserve">Quatro serviços de terceiros, todos gratuitos e sem contrato de nível de serviço. Cada um tem alternativa local prevista, porque nenhum deles pode derrubar a tela (RNF10).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4"/>
        <w:gridCol w:w="3366"/>
        <w:gridCol w:w="330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Se ficar indisponível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BrasilAPI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Feriados 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consulta a fonte reserva (RN17)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Nager.Date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reserva dos 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reutiliza a última relação obtida; não havendo nenhuma, omite a sinalização e avisa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DiceBear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 do avatar, gerada a partir da semente gravada em</w:t>
            </w:r>
            <w:r>
              <w:t xml:space="preserve"> </w:t>
            </w:r>
            <w:r>
              <w:rPr>
                <w:rStyle w:val="VerbatimChar"/>
              </w:rPr>
              <w:t xml:space="preserve">membro.avatar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exibe as iniciais do nome (RN15)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Famílias Space Grotesk e Space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navegador recai na fonte sem serifa do sistema; só a tipografia muda</w:t>
            </w:r>
          </w:p>
        </w:tc>
      </w:tr>
    </w:tbl>
    <w:p>
      <w:pPr>
        <w:pStyle w:val="BodyText"/>
      </w:pPr>
      <w:r>
        <w:t xml:space="preserve">Nenhum deles recebe dado do grupo. A comunicação é de mão única: o sistema pede, o serviço responde. Isso é o que os torna atores secundários no diagrama de casos de uso e não participantes do domínio.</w:t>
      </w:r>
    </w:p>
    <w:bookmarkEnd w:id="143"/>
    <w:bookmarkStart w:id="144" w:name="onde-ficam-as-regras-de-negócio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Onde ficam as regras de negócio</w:t>
      </w:r>
    </w:p>
    <w:p>
      <w:pPr>
        <w:pStyle w:val="FirstParagraph"/>
      </w:pPr>
      <w:r>
        <w:t xml:space="preserve">As regras não estão espalhadas pelas telas. Ficam em módulos próprios, consumidos por quem precisar: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90"/>
        <w:gridCol w:w="2046"/>
        <w:gridCol w:w="1584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Onde vive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Cálculo do progresso de conteúdo e de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RN08, RN14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Crédito e estorno de 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gamificação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 de título, prazo, peso e vínculos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RN06, RN09, RN13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Classificação de atraso e urgência do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datas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RN05, RN16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 de obtenção dos 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RN17</w:t>
            </w:r>
          </w:p>
        </w:tc>
      </w:tr>
    </w:tbl>
    <w:p>
      <w:pPr>
        <w:pStyle w:val="BodyText"/>
      </w:pPr>
      <w:r>
        <w:t xml:space="preserve">Concentrar o cálculo fora da tela é o que permite que a mesma regra alimente o painel, a tela de disciplinas e o detalhe da atividade sem ser reescrita três vezes — e é o que torna a migração para banco real uma troca de camada, e não uma reescrita.</w:t>
      </w:r>
    </w:p>
    <w:bookmarkEnd w:id="144"/>
    <w:bookmarkStart w:id="145" w:name="o-caminho-até-o-banco-relacional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O caminho até o banco relacional</w:t>
      </w:r>
    </w:p>
    <w:p>
      <w:pPr>
        <w:pStyle w:val="FirstParagraph"/>
      </w:pPr>
      <w:r>
        <w:t xml:space="preserve">A modelagem relacional da Entrega 2 não é um exercício paralelo à implementação. O armazenamento do navegador guarda os mesmos oito conjuntos de dados, com as mesmas chaves e os mesmos vínculos do modelo lógico. A diferença está em onde eles moram, não em como se relacionam.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 que muda na migração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 que não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camada de acesso aos dados passa a falar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modelo conceitual, o modelo lógico e o dicionário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a existir um servidor entre a tela e os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regras de negócio e os cálculos de progresso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a ser possível autenticar por senha e compartilhar entre dispositivos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telas e o mapa de navegação</w:t>
            </w:r>
          </w:p>
        </w:tc>
      </w:tr>
    </w:tbl>
    <w:p>
      <w:r>
        <w:br w:type="page"/>
      </w:r>
    </w:p>
    <w:bookmarkEnd w:id="145"/>
    <w:bookmarkEnd w:id="146"/>
    <w:bookmarkStart w:id="153" w:name="produto-mínimo-viável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Produto Mínimo Viável</w:t>
      </w:r>
    </w:p>
    <w:bookmarkStart w:id="147" w:name="o-critério-usado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O critério usado</w:t>
      </w:r>
    </w:p>
    <w:p>
      <w:pPr>
        <w:pStyle w:val="FirstParagraph"/>
      </w:pPr>
      <w:r>
        <w:t xml:space="preserve">O Vértice existe para responder uma pergunta:</w:t>
      </w:r>
      <w:r>
        <w:t xml:space="preserve"> </w:t>
      </w:r>
      <w:r>
        <w:rPr>
          <w:bCs/>
          <w:b/>
        </w:rPr>
        <w:t xml:space="preserve">o quanto o estudante já avançou em cada disciplina</w:t>
      </w:r>
      <w:r>
        <w:t xml:space="preserve">. Tudo o que é preciso para responder isso do início ao fim é indispensável. Tudo o que torna a resposta mais rica, mas não a produz, é desejável.</w:t>
      </w:r>
    </w:p>
    <w:p>
      <w:pPr>
        <w:pStyle w:val="BodyText"/>
      </w:pPr>
      <w:r>
        <w:t xml:space="preserve">Por esse critério, o MVP é o ciclo que vai de cadastrar a estrutura de estudo até ver a barra de progresso se mover — mais a experiência creditada na conclusão, que é o retorno imediato do esforço.</w:t>
      </w:r>
    </w:p>
    <w:p>
      <w:pPr>
        <w:pStyle w:val="BodyText"/>
      </w:pPr>
      <w:r>
        <w:t xml:space="preserve">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entrou no MVP não entrou por ser menos importante, e sim por não ser necessário para o ciclo fechar. A ofensiva de dias consecutivos, por exemplo, só faz sentido depois de existirem várias conclusões ao longo do tempo: ela não tem o que medir numa primeira versão.</w:t>
      </w:r>
    </w:p>
    <w:bookmarkEnd w:id="147"/>
    <w:bookmarkStart w:id="148" w:name="classificação-dos-requisitos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Classificação dos requisitos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38"/>
        <w:gridCol w:w="1452"/>
        <w:gridCol w:w="726"/>
        <w:gridCol w:w="2904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Classificação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No MVP?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RF01</w:t>
            </w:r>
            <w:r>
              <w:t xml:space="preserve"> </w:t>
            </w:r>
            <w:r>
              <w:t xml:space="preserve">— Criar, selecionar e excluir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porta de entrada. Sem grupo não existe nada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RF02</w:t>
            </w:r>
            <w:r>
              <w:t xml:space="preserve"> </w:t>
            </w:r>
            <w:r>
              <w:t xml:space="preserve">— Gerenciar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atividade precisa de responsável para creditar experiência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RF13</w:t>
            </w:r>
            <w:r>
              <w:t xml:space="preserve"> </w:t>
            </w:r>
            <w:r>
              <w:t xml:space="preserve">— Gerenciar 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unidade em que o progresso é 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RF14</w:t>
            </w:r>
            <w:r>
              <w:t xml:space="preserve"> </w:t>
            </w:r>
            <w:r>
              <w:t xml:space="preserve">— Gerenciar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onde o progresso é calculado; sem ele não há onde ancorar a 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RF03</w:t>
            </w:r>
            <w:r>
              <w:t xml:space="preserve"> </w:t>
            </w:r>
            <w:r>
              <w:t xml:space="preserve">— Cadastrar atividade com 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peso é o que transforma execução em medida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RF04</w:t>
            </w:r>
            <w:r>
              <w:t xml:space="preserve"> </w:t>
            </w:r>
            <w:r>
              <w:t xml:space="preserve">— Listar com busca, filtros e 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poucas atividades seria dispensável; com um semestre inteiro, 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RF05</w:t>
            </w:r>
            <w:r>
              <w:t xml:space="preserve"> </w:t>
            </w:r>
            <w:r>
              <w:t xml:space="preserve">— Detalhe e alteração 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onde a conclusão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RF06</w:t>
            </w:r>
            <w:r>
              <w:t xml:space="preserve"> </w:t>
            </w:r>
            <w:r>
              <w:t xml:space="preserve">— Painel com totais e atrasadas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tela da sessão; é ela que responde</w:t>
            </w:r>
            <w:r>
              <w:t xml:space="preserve"> </w:t>
            </w:r>
            <w:r>
              <w:t xml:space="preserve">“</w:t>
            </w:r>
            <w:r>
              <w:t xml:space="preserve">como estamos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RF10</w:t>
            </w:r>
            <w:r>
              <w:t xml:space="preserve"> </w:t>
            </w:r>
            <w:r>
              <w:t xml:space="preserve">— Progresso por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cálculo central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RF11</w:t>
            </w:r>
            <w:r>
              <w:t xml:space="preserve"> </w:t>
            </w:r>
            <w:r>
              <w:t xml:space="preserve">— Progresso por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leitura que o estudante procura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RF15</w:t>
            </w:r>
            <w:r>
              <w:t xml:space="preserve"> </w:t>
            </w:r>
            <w:r>
              <w:t xml:space="preserve">— Experiência por atividade concluída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imediato da conclusão. Sem ele, concluir não devolve nada ao estudante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RF09</w:t>
            </w:r>
            <w:r>
              <w:t xml:space="preserve"> </w:t>
            </w:r>
            <w:r>
              <w:t xml:space="preserve">— Encerrar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Trocar de grupo exige sair do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RF19</w:t>
            </w:r>
            <w:r>
              <w:t xml:space="preserve"> </w:t>
            </w:r>
            <w:r>
              <w:t xml:space="preserve">— Avatar do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implementado. Identifica quem é quem nas listagens sem custo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RF20</w:t>
            </w:r>
            <w:r>
              <w:t xml:space="preserve"> </w:t>
            </w:r>
            <w:r>
              <w:t xml:space="preserve">— Carregar dados de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implementado. É como alguém conhece o sistema sem cadastrar nada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RF08</w:t>
            </w:r>
            <w:r>
              <w:t xml:space="preserve"> </w:t>
            </w:r>
            <w:r>
              <w:t xml:space="preserve">— Tema claro e escuro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implementado e prototipado nos dois temas. Removê-lo do MVP custaria retrabalho para tirar algo que funciona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RF16</w:t>
            </w:r>
            <w:r>
              <w:t xml:space="preserve"> </w:t>
            </w:r>
            <w:r>
              <w:t xml:space="preserve">— Ofensiva de dias consecutivos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Precisa de histórico de vários dias para ter o que mostrar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RF17</w:t>
            </w:r>
            <w:r>
              <w:t xml:space="preserve"> </w:t>
            </w:r>
            <w:r>
              <w:t xml:space="preserve">— Conquistas por marcos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experiência e ofensiva já acumuladas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RF18</w:t>
            </w:r>
            <w:r>
              <w:t xml:space="preserve"> </w:t>
            </w:r>
            <w:r>
              <w:t xml:space="preserve">— Painel de desempenho do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entre integrantes; depende de RF16 e RF17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RF12</w:t>
            </w:r>
            <w:r>
              <w:t xml:space="preserve"> </w:t>
            </w:r>
            <w:r>
              <w:t xml:space="preserve">— Histórico de progresso ao longo do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tem o que exibir depois de semanas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RF07</w:t>
            </w:r>
            <w:r>
              <w:t xml:space="preserve"> </w:t>
            </w:r>
            <w:r>
              <w:t xml:space="preserve">— Sinalizar prazo em feriado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Conveniência; a data continua visível sem 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RF21</w:t>
            </w:r>
            <w:r>
              <w:t xml:space="preserve"> </w:t>
            </w:r>
            <w:r>
              <w:t xml:space="preserve">— Relação dos próximos 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razão do RF07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RF22</w:t>
            </w:r>
            <w:r>
              <w:t xml:space="preserve"> </w:t>
            </w:r>
            <w:r>
              <w:t xml:space="preserve">— Sinalizar prazo em fim de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razão do RF07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Persistência em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modelo já existe; a troca da camada de acesso fica para depois do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Notificações por e-mail ou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servidor, que esta versão não 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Exportação de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requisito do bimestre depende disso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Aplicativo móvel 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interface responsiva (RNF01) já cobre o uso em celular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Resumo:</w:t>
      </w:r>
      <w:r>
        <w:t xml:space="preserve"> </w:t>
      </w:r>
      <w:r>
        <w:t xml:space="preserve">15 requisitos no MVP, 7 desejáveis para a versão seguinte e 4 itens de escopo deixados para o futuro.</w:t>
      </w:r>
    </w:p>
    <w:bookmarkEnd w:id="148"/>
    <w:bookmarkStart w:id="151" w:name="o-fluxo-completo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O fluxo completo</w:t>
      </w:r>
    </w:p>
    <w:p>
      <w:pPr>
        <w:pStyle w:val="FirstParagraph"/>
      </w:pPr>
      <w:r>
        <w:t xml:space="preserve">O fluxo abaixo pode ser executado do início ao fim com o que está no MVP. É ele que será demonstrado na apresentação.</w:t>
      </w:r>
    </w:p>
    <w:p>
      <w:pPr>
        <w:pStyle w:val="SourceCode"/>
      </w:pPr>
      <w:r>
        <w:rPr>
          <w:rStyle w:val="VerbatimChar"/>
        </w:rPr>
        <w:t xml:space="preserve">Entrar no grupo  →  Cadastrar disciplina  →  Cadastrar conteúdo</w:t>
      </w:r>
      <w:r>
        <w:br/>
      </w:r>
      <w:r>
        <w:rPr>
          <w:rStyle w:val="VerbatimChar"/>
        </w:rPr>
        <w:t xml:space="preserve">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Cadastrar atividade</w:t>
      </w:r>
      <w:r>
        <w:br/>
      </w:r>
      <w:r>
        <w:rPr>
          <w:rStyle w:val="VerbatimChar"/>
        </w:rPr>
        <w:t xml:space="preserve">                                            (conteúdo, peso, prazo, responsável)</w:t>
      </w:r>
      <w:r>
        <w:br/>
      </w:r>
      <w:r>
        <w:rPr>
          <w:rStyle w:val="VerbatimChar"/>
        </w:rPr>
        <w:t xml:space="preserve">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Concluir a atividade</w:t>
      </w:r>
      <w:r>
        <w:br/>
      </w:r>
      <w:r>
        <w:rPr>
          <w:rStyle w:val="VerbatimChar"/>
        </w:rPr>
        <w:t xml:space="preserve">                                                     ↓</w:t>
      </w:r>
      <w:r>
        <w:br/>
      </w:r>
      <w:r>
        <w:rPr>
          <w:rStyle w:val="VerbatimChar"/>
        </w:rPr>
        <w:t xml:space="preserve">                    Progresso do conteúdo sobe  →  Progresso da disciplina sobe</w:t>
      </w:r>
      <w:r>
        <w:br/>
      </w:r>
      <w:r>
        <w:rPr>
          <w:rStyle w:val="VerbatimChar"/>
        </w:rPr>
        <w:t xml:space="preserve">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Experiência creditada ao responsável</w:t>
      </w:r>
    </w:p>
    <w:bookmarkStart w:id="149" w:name="o-que-participa-de-cada-passo"/>
    <w:p>
      <w:pPr>
        <w:pStyle w:val="Heading3"/>
      </w:pPr>
      <w:r>
        <w:rPr>
          <w:rStyle w:val="SectionNumber"/>
        </w:rPr>
        <w:t xml:space="preserve">21.3.1</w:t>
      </w:r>
      <w:r>
        <w:tab/>
      </w:r>
      <w:r>
        <w:t xml:space="preserve">O que participa de cada passo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3"/>
        <w:gridCol w:w="1264"/>
        <w:gridCol w:w="998"/>
        <w:gridCol w:w="2395"/>
        <w:gridCol w:w="1597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Requisitos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Caso de uso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Entidades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Entrar no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Cadastrar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Cadastrar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Cadastrar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conteudo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Concluir a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RF05, RF15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da 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o progresso subir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RF06, RF10, 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</w:tr>
    </w:tbl>
    <w:bookmarkEnd w:id="149"/>
    <w:bookmarkStart w:id="150" w:name="por-que-esse-fluxo-e-não-outro"/>
    <w:p>
      <w:pPr>
        <w:pStyle w:val="Heading3"/>
      </w:pPr>
      <w:r>
        <w:rPr>
          <w:rStyle w:val="SectionNumber"/>
        </w:rPr>
        <w:t xml:space="preserve">21.3.2</w:t>
      </w:r>
      <w:r>
        <w:tab/>
      </w:r>
      <w:r>
        <w:t xml:space="preserve">Por que esse fluxo e não outro</w:t>
      </w:r>
    </w:p>
    <w:p>
      <w:pPr>
        <w:pStyle w:val="FirstParagraph"/>
      </w:pPr>
      <w:r>
        <w:t xml:space="preserve">Ele atravessa as três camadas do domínio — estrutura, execução e medida — e termina onde o produto entrega o seu valor. Um fluxo que parasse em</w:t>
      </w:r>
      <w:r>
        <w:t xml:space="preserve"> </w:t>
      </w:r>
      <w:r>
        <w:t xml:space="preserve">“</w:t>
      </w:r>
      <w:r>
        <w:t xml:space="preserve">cadastrar atividade</w:t>
      </w:r>
      <w:r>
        <w:t xml:space="preserve">”</w:t>
      </w:r>
      <w:r>
        <w:t xml:space="preserve"> </w:t>
      </w:r>
      <w:r>
        <w:t xml:space="preserve">demonstraria um gerenciador de tarefas. É o passo seguinte, a barra se movendo, que demonstra o Vértice.</w:t>
      </w:r>
    </w:p>
    <w:p>
      <w:pPr>
        <w:pStyle w:val="BodyText"/>
      </w:pPr>
      <w:r>
        <w:t xml:space="preserve">O momento decisivo é a conclusão. Ali, uma ação isolada do estudante vira três coisas ao mesmo tempo: progresso no conteúdo, progresso na disciplina e experiência acumulada. É a única tela em que se vê, junto, o que o sistema faz com o que a pessoa fez.</w:t>
      </w:r>
    </w:p>
    <w:bookmarkEnd w:id="150"/>
    <w:bookmarkEnd w:id="151"/>
    <w:bookmarkStart w:id="152" w:name="X1740de27eaa3f76a2447056721db76bbdc2803b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O que falta construir para o MVP ficar pronto</w:t>
      </w:r>
    </w:p>
    <w:p>
      <w:pPr>
        <w:pStyle w:val="FirstParagraph"/>
      </w:pPr>
      <w:r>
        <w:t xml:space="preserve">Das 24 tarefas do backlog, 10 estão concluídas. As 6 do caminho crítico são as que separam o estado atual do MVP: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4"/>
        <w:gridCol w:w="6666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 que 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T06, 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e conteúdo como cadastros próprios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a atividade ao conteúdo no formulário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peso, de 1 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do progresso a partir do 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e estorno de experiência</w:t>
            </w:r>
          </w:p>
        </w:tc>
      </w:tr>
    </w:tbl>
    <w:p>
      <w:pPr>
        <w:pStyle w:val="BodyText"/>
      </w:pPr>
      <w:r>
        <w:t xml:space="preserve">Sem essas seis, o sistema continua sendo um gerenciador de tarefas em grupo. Com elas, passa a medir aprendizagem.</w:t>
      </w:r>
    </w:p>
    <w:p>
      <w:r>
        <w:br w:type="page"/>
      </w:r>
    </w:p>
    <w:bookmarkEnd w:id="152"/>
    <w:bookmarkEnd w:id="153"/>
    <w:bookmarkStart w:id="201" w:name="protótipos-e-mapa-de-navegação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Protótipos e Mapa de Navegação</w:t>
      </w:r>
    </w:p>
    <w:p>
      <w:pPr>
        <w:pStyle w:val="BlockText"/>
      </w:pPr>
      <w:r>
        <w:t xml:space="preserve">Entrega 3 · Protótipos e MVP · Equipe 7</w:t>
      </w:r>
    </w:p>
    <w:p>
      <w:pPr>
        <w:pStyle w:val="FirstParagraph"/>
      </w:pPr>
      <w:r>
        <w:t xml:space="preserve">As oito telas abaixo são exatamente as necessárias para executar o fluxo completo do MVP. Nenhuma tela de funcionalidade desejável foi prototipada: o protótipo mostra a primeira versão, não o sistema inteiro.</w:t>
      </w:r>
    </w:p>
    <w:bookmarkStart w:id="154" w:name="levantamento-das-telas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Levantamento das telas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4"/>
        <w:gridCol w:w="3300"/>
        <w:gridCol w:w="1584"/>
        <w:gridCol w:w="178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Perfil que utiliza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RF01, RF20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Selecionar, criar grupo e carregar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estudante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RF13, 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acesso, com o grupo ainda 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RF06, RF10, 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do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RF13, 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 e seus conteúdos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de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RF04, 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 com busca e filtros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RF05, RF15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e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da 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RF02, RF19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Membros e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Estudante organizador</w:t>
            </w:r>
          </w:p>
        </w:tc>
      </w:tr>
    </w:tbl>
    <w:bookmarkEnd w:id="154"/>
    <w:bookmarkStart w:id="158" w:name="mapa-de-navegação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Mapa de navegação</w:t>
      </w:r>
    </w:p>
    <w:p>
      <w:pPr>
        <w:pStyle w:val="FirstParagraph"/>
      </w:pPr>
      <w:r>
        <w:drawing>
          <wp:inline>
            <wp:extent cx="5579999" cy="2739599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0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739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9 — Mapa de navegação das telas do MVP</w:t>
      </w:r>
    </w:p>
    <w:p>
      <w:pPr>
        <w:pStyle w:val="BodyText"/>
      </w:pPr>
      <w:r>
        <w:t xml:space="preserve">O mapa tem duas regiões. Fora da sessão só existem duas telas, e nenhuma delas pede senha: o acesso é a escolha do grupo. Dentro da sessão, o Painel é a porta de entrada e a barra lateral liga qualquer tela a qualquer outra — a árvore do desenho mostra o caminho natural, não o único.</w:t>
      </w:r>
    </w:p>
    <w:p>
      <w:pPr>
        <w:pStyle w:val="BodyText"/>
      </w:pPr>
      <w:r>
        <w:t xml:space="preserve">A linha violeta de volta ao Painel é o que fecha o ciclo do produto: concluir uma atividade altera o progresso que o Painel exibe. É por isso que ela existe no mapa, mesmo não sendo um clique do usuário.</w:t>
      </w:r>
    </w:p>
    <w:bookmarkEnd w:id="158"/>
    <w:bookmarkStart w:id="191" w:name="as-telas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As telas</w:t>
      </w:r>
    </w:p>
    <w:p>
      <w:pPr>
        <w:pStyle w:val="FirstParagraph"/>
      </w:pPr>
      <w:r>
        <w:t xml:space="preserve">Todas exportadas do protótipo navegável. Os arquivos em alta resolução estão em</w:t>
      </w:r>
      <w:r>
        <w:t xml:space="preserve"> </w:t>
      </w:r>
      <w:r>
        <w:rPr>
          <w:rStyle w:val="VerbatimChar"/>
        </w:rPr>
        <w:t xml:space="preserve">telas/</w:t>
      </w:r>
      <w:r>
        <w:t xml:space="preserve">.</w:t>
      </w:r>
    </w:p>
    <w:bookmarkStart w:id="162" w:name="acesso"/>
    <w:p>
      <w:pPr>
        <w:pStyle w:val="Heading3"/>
      </w:pPr>
      <w:r>
        <w:rPr>
          <w:rStyle w:val="SectionNumber"/>
        </w:rPr>
        <w:t xml:space="preserve">22.3.1</w:t>
      </w:r>
      <w:r>
        <w:tab/>
      </w:r>
      <w:r>
        <w:t xml:space="preserve">Acesso</w:t>
      </w:r>
    </w:p>
    <w:p>
      <w:pPr>
        <w:pStyle w:val="FirstParagraph"/>
      </w:pPr>
      <w:r>
        <w:drawing>
          <wp:inline>
            <wp:extent cx="5579999" cy="3488399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10 — Tela de acesso</w:t>
      </w:r>
    </w:p>
    <w:p>
      <w:pPr>
        <w:pStyle w:val="BodyText"/>
      </w:pPr>
      <w:r>
        <w:t xml:space="preserve">Grupos salvos neste dispositivo, criação de grupo novo e a carga de dados de exemplo. Não há senha: o acesso é a escolha do grupo.</w:t>
      </w:r>
    </w:p>
    <w:bookmarkEnd w:id="162"/>
    <w:bookmarkStart w:id="166" w:name="primeiro-acesso"/>
    <w:p>
      <w:pPr>
        <w:pStyle w:val="Heading3"/>
      </w:pPr>
      <w:r>
        <w:rPr>
          <w:rStyle w:val="SectionNumber"/>
        </w:rPr>
        <w:t xml:space="preserve">22.3.2</w:t>
      </w:r>
      <w:r>
        <w:tab/>
      </w:r>
      <w:r>
        <w:t xml:space="preserve">Primeiro acesso</w:t>
      </w:r>
    </w:p>
    <w:p>
      <w:pPr>
        <w:pStyle w:val="FirstParagraph"/>
      </w:pPr>
      <w:r>
        <w:drawing>
          <wp:inline>
            <wp:extent cx="5579999" cy="3488399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2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11 — Tela de primeiro acesso</w:t>
      </w:r>
    </w:p>
    <w:p>
      <w:pPr>
        <w:pStyle w:val="BodyText"/>
      </w:pPr>
      <w:r>
        <w:t xml:space="preserve">Grupo recém-criado. Em vez de um painel zerado, a tela ensina a ordem: disciplina, depois conteúdo, depois atividade.</w:t>
      </w:r>
    </w:p>
    <w:bookmarkEnd w:id="166"/>
    <w:bookmarkStart w:id="170" w:name="painel"/>
    <w:p>
      <w:pPr>
        <w:pStyle w:val="Heading3"/>
      </w:pPr>
      <w:r>
        <w:rPr>
          <w:rStyle w:val="SectionNumber"/>
        </w:rPr>
        <w:t xml:space="preserve">22.3.3</w:t>
      </w:r>
      <w:r>
        <w:tab/>
      </w:r>
      <w:r>
        <w:t xml:space="preserve">Painel</w:t>
      </w:r>
    </w:p>
    <w:p>
      <w:pPr>
        <w:pStyle w:val="FirstParagraph"/>
      </w:pPr>
      <w:r>
        <w:drawing>
          <wp:inline>
            <wp:extent cx="5579999" cy="3488399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3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12 — Painel do grupo</w:t>
      </w:r>
    </w:p>
    <w:p>
      <w:pPr>
        <w:pStyle w:val="BodyText"/>
      </w:pPr>
      <w:r>
        <w:t xml:space="preserve">Progresso por disciplina no topo, as quatro situações como filtro e a lista já filtrada. À direita, o calendário com prazos, atrasos e feriados.</w:t>
      </w:r>
    </w:p>
    <w:bookmarkEnd w:id="170"/>
    <w:bookmarkStart w:id="174" w:name="disciplinas"/>
    <w:p>
      <w:pPr>
        <w:pStyle w:val="Heading3"/>
      </w:pPr>
      <w:r>
        <w:rPr>
          <w:rStyle w:val="SectionNumber"/>
        </w:rPr>
        <w:t xml:space="preserve">22.3.4</w:t>
      </w:r>
      <w:r>
        <w:tab/>
      </w:r>
      <w:r>
        <w:t xml:space="preserve">Disciplinas</w:t>
      </w:r>
    </w:p>
    <w:p>
      <w:pPr>
        <w:pStyle w:val="FirstParagraph"/>
      </w:pPr>
      <w:r>
        <w:drawing>
          <wp:inline>
            <wp:extent cx="5579999" cy="3488399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4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13 — Tela de disciplinas e conteúdos</w:t>
      </w:r>
    </w:p>
    <w:p>
      <w:pPr>
        <w:pStyle w:val="BodyText"/>
      </w:pPr>
      <w:r>
        <w:t xml:space="preserve">A disciplina abre e mostra o progresso de cada conteúdo. É onde se vê em que ponto da matéria o grupo está travado.</w:t>
      </w:r>
    </w:p>
    <w:bookmarkEnd w:id="174"/>
    <w:bookmarkStart w:id="178" w:name="nova-atividade"/>
    <w:p>
      <w:pPr>
        <w:pStyle w:val="Heading3"/>
      </w:pPr>
      <w:r>
        <w:rPr>
          <w:rStyle w:val="SectionNumber"/>
        </w:rPr>
        <w:t xml:space="preserve">22.3.5</w:t>
      </w:r>
      <w:r>
        <w:tab/>
      </w:r>
      <w:r>
        <w:t xml:space="preserve">Nova atividade</w:t>
      </w:r>
    </w:p>
    <w:p>
      <w:pPr>
        <w:pStyle w:val="FirstParagraph"/>
      </w:pPr>
      <w:r>
        <w:drawing>
          <wp:inline>
            <wp:extent cx="5579999" cy="3607199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5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60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14 — Formulário de nova atividade</w:t>
      </w:r>
    </w:p>
    <w:p>
      <w:pPr>
        <w:pStyle w:val="BodyText"/>
      </w:pPr>
      <w:r>
        <w:t xml:space="preserve">Erro de validação no título, escala de peso de 1 a 5 e aviso de prazo em véspera de feriado. À direita, onde a atividade se encaixa e quanto a barra vai andar.</w:t>
      </w:r>
    </w:p>
    <w:bookmarkEnd w:id="178"/>
    <w:bookmarkStart w:id="182" w:name="atividades-1"/>
    <w:p>
      <w:pPr>
        <w:pStyle w:val="Heading3"/>
      </w:pPr>
      <w:r>
        <w:rPr>
          <w:rStyle w:val="SectionNumber"/>
        </w:rPr>
        <w:t xml:space="preserve">22.3.6</w:t>
      </w:r>
      <w:r>
        <w:tab/>
      </w:r>
      <w:r>
        <w:t xml:space="preserve">Atividades</w:t>
      </w:r>
    </w:p>
    <w:p>
      <w:pPr>
        <w:pStyle w:val="FirstParagraph"/>
      </w:pPr>
      <w:r>
        <w:drawing>
          <wp:inline>
            <wp:extent cx="5579999" cy="3488399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6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15 — Listagem de atividades com filtros</w:t>
      </w:r>
    </w:p>
    <w:p>
      <w:pPr>
        <w:pStyle w:val="BodyText"/>
      </w:pPr>
      <w:r>
        <w:t xml:space="preserve">Busca, filtro por situação e painel lateral de filtros. Embaixo, o resultado: quantas atividades e o peso somado.</w:t>
      </w:r>
    </w:p>
    <w:bookmarkEnd w:id="182"/>
    <w:bookmarkStart w:id="186" w:name="detalhe-e-conclusão"/>
    <w:p>
      <w:pPr>
        <w:pStyle w:val="Heading3"/>
      </w:pPr>
      <w:r>
        <w:rPr>
          <w:rStyle w:val="SectionNumber"/>
        </w:rPr>
        <w:t xml:space="preserve">22.3.7</w:t>
      </w:r>
      <w:r>
        <w:tab/>
      </w:r>
      <w:r>
        <w:t xml:space="preserve">Detalhe e conclusão</w:t>
      </w:r>
    </w:p>
    <w:p>
      <w:pPr>
        <w:pStyle w:val="FirstParagraph"/>
      </w:pPr>
      <w:r>
        <w:drawing>
          <wp:inline>
            <wp:extent cx="5579999" cy="3488399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7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16 — Detalhe e conclusão da atividade</w:t>
      </w:r>
    </w:p>
    <w:p>
      <w:pPr>
        <w:pStyle w:val="BodyText"/>
      </w:pPr>
      <w:r>
        <w:t xml:space="preserve">O progresso antes e depois lado a lado, a experiência creditada e a conquista desbloqueada. É a tela onde executar uma atividade vira medida de aprendizagem.</w:t>
      </w:r>
    </w:p>
    <w:bookmarkEnd w:id="186"/>
    <w:bookmarkStart w:id="190" w:name="membros"/>
    <w:p>
      <w:pPr>
        <w:pStyle w:val="Heading3"/>
      </w:pPr>
      <w:r>
        <w:rPr>
          <w:rStyle w:val="SectionNumber"/>
        </w:rPr>
        <w:t xml:space="preserve">22.3.8</w:t>
      </w:r>
      <w:r>
        <w:tab/>
      </w:r>
      <w:r>
        <w:t xml:space="preserve">Membros</w:t>
      </w:r>
    </w:p>
    <w:p>
      <w:pPr>
        <w:pStyle w:val="FirstParagraph"/>
      </w:pPr>
      <w:r>
        <w:drawing>
          <wp:inline>
            <wp:extent cx="5579999" cy="3488399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8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17 — Tela de membros</w:t>
      </w:r>
    </w:p>
    <w:p>
      <w:pPr>
        <w:pStyle w:val="BodyText"/>
      </w:pPr>
      <w:r>
        <w:t xml:space="preserve">Cartões dos integrantes com experiência e dias seguidos, e o cadastro com sorteio de avatar. À direita, o que cada perfil pode fazer.</w:t>
      </w:r>
    </w:p>
    <w:bookmarkEnd w:id="190"/>
    <w:bookmarkEnd w:id="191"/>
    <w:bookmarkStart w:id="198" w:name="tema-claro-e-escuro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Tema claro e escuro</w:t>
      </w:r>
    </w:p>
    <w:p>
      <w:pPr>
        <w:pStyle w:val="FirstParagraph"/>
      </w:pPr>
      <w:r>
        <w:t xml:space="preserve">O RF08 está no MVP e o protótipo demonstra os dois temas. O botão fica no rodapé da barra lateral, em todas as telas, e a escolha vale para a sessão inteira.</w:t>
      </w:r>
    </w:p>
    <w:p>
      <w:pPr>
        <w:pStyle w:val="BodyText"/>
      </w:pPr>
      <w:r>
        <w:drawing>
          <wp:inline>
            <wp:extent cx="5579999" cy="3488399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9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18 — Painel no tema claro</w:t>
      </w:r>
    </w:p>
    <w:p>
      <w:pPr>
        <w:pStyle w:val="BodyText"/>
      </w:pPr>
      <w:r>
        <w:drawing>
          <wp:inline>
            <wp:extent cx="5579999" cy="3488399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/home/claude/build-doc/img/prototipos_01-telas-e-navegacao_10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19 — Painel no tema escuro</w:t>
      </w:r>
    </w:p>
    <w:p>
      <w:pPr>
        <w:pStyle w:val="BodyText"/>
      </w:pPr>
      <w:r>
        <w:t xml:space="preserve">As duas versões saem dos</w:t>
      </w:r>
      <w:r>
        <w:t xml:space="preserve"> </w:t>
      </w:r>
      <w:r>
        <w:rPr>
          <w:bCs/>
          <w:b/>
        </w:rPr>
        <w:t xml:space="preserve">mesmos tokens</w:t>
      </w:r>
      <w:r>
        <w:t xml:space="preserve">. Não há folha de estilo duplicada: o tema escuro só redefine as variáveis de cor, e todo componente acompanha. É por isso que trocar o tema não exige revisar tela por tela.</w:t>
      </w:r>
    </w:p>
    <w:p>
      <w:pPr>
        <w:pStyle w:val="BodyText"/>
      </w:pPr>
      <w:r>
        <w:t xml:space="preserve">A gamificação muda de</w:t>
      </w:r>
      <w:r>
        <w:t xml:space="preserve"> </w:t>
      </w:r>
      <w:r>
        <w:rPr>
          <w:rStyle w:val="VerbatimChar"/>
        </w:rPr>
        <w:t xml:space="preserve">#7C3AED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#A78BFA</w:t>
      </w:r>
      <w:r>
        <w:t xml:space="preserve"> </w:t>
      </w:r>
      <w:r>
        <w:t xml:space="preserve">— é a mesma cor, clareada para manter o contraste sobre o fundo escuro. O mesmo vale para o ciano, que sobe de</w:t>
      </w:r>
      <w:r>
        <w:t xml:space="preserve"> </w:t>
      </w:r>
      <w:r>
        <w:rPr>
          <w:rStyle w:val="VerbatimChar"/>
        </w:rPr>
        <w:t xml:space="preserve">#0891B2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#22D3EE</w:t>
      </w:r>
      <w:r>
        <w:t xml:space="preserve">.</w:t>
      </w:r>
    </w:p>
    <w:p>
      <w:pPr>
        <w:pStyle w:val="BodyText"/>
      </w:pPr>
      <w:r>
        <w:t xml:space="preserve">Todas as oito telas estão nos dois temas em</w:t>
      </w:r>
      <w:r>
        <w:t xml:space="preserve"> </w:t>
      </w:r>
      <w:r>
        <w:rPr>
          <w:rStyle w:val="VerbatimChar"/>
        </w:rPr>
        <w:t xml:space="preserve">telas/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telas/escuro/</w:t>
      </w:r>
      <w:r>
        <w:t xml:space="preserve">.</w:t>
      </w:r>
    </w:p>
    <w:bookmarkEnd w:id="198"/>
    <w:bookmarkStart w:id="199" w:name="protótipo-navegável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t xml:space="preserve">Protótipo navegável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navegavel/index.html</w:t>
      </w:r>
      <w:r>
        <w:t xml:space="preserve"> </w:t>
      </w:r>
      <w:r>
        <w:t xml:space="preserve">abre no navegador, sem instalar nada. As telas estão ligadas entre si: a barra lateral navega, os cartões abrem o detalhe, e os botões levam aos formulários.</w:t>
      </w:r>
    </w:p>
    <w:p>
      <w:pPr>
        <w:pStyle w:val="SourceCode"/>
      </w:pPr>
      <w:r>
        <w:rPr>
          <w:rStyle w:val="VerbatimChar"/>
        </w:rPr>
        <w:t xml:space="preserve">prototipos/navegavel/</w:t>
      </w:r>
      <w:r>
        <w:br/>
      </w:r>
      <w:r>
        <w:rPr>
          <w:rStyle w:val="VerbatimChar"/>
        </w:rPr>
        <w:t xml:space="preserve">├── index.html          índice, com o caminho sugerido para a demonstração</w:t>
      </w:r>
      <w:r>
        <w:br/>
      </w:r>
      <w:r>
        <w:rPr>
          <w:rStyle w:val="VerbatimChar"/>
        </w:rPr>
        <w:t xml:space="preserve">├── acesso.html</w:t>
      </w:r>
      <w:r>
        <w:br/>
      </w:r>
      <w:r>
        <w:rPr>
          <w:rStyle w:val="VerbatimChar"/>
        </w:rPr>
        <w:t xml:space="preserve">├── vazio.html</w:t>
      </w:r>
      <w:r>
        <w:br/>
      </w:r>
      <w:r>
        <w:rPr>
          <w:rStyle w:val="VerbatimChar"/>
        </w:rPr>
        <w:t xml:space="preserve">├── painel.html</w:t>
      </w:r>
      <w:r>
        <w:br/>
      </w:r>
      <w:r>
        <w:rPr>
          <w:rStyle w:val="VerbatimChar"/>
        </w:rPr>
        <w:t xml:space="preserve">├── disciplinas.html</w:t>
      </w:r>
      <w:r>
        <w:br/>
      </w:r>
      <w:r>
        <w:rPr>
          <w:rStyle w:val="VerbatimChar"/>
        </w:rPr>
        <w:t xml:space="preserve">├── nova-atividade.html</w:t>
      </w:r>
      <w:r>
        <w:br/>
      </w:r>
      <w:r>
        <w:rPr>
          <w:rStyle w:val="VerbatimChar"/>
        </w:rPr>
        <w:t xml:space="preserve">├── atividades.html</w:t>
      </w:r>
      <w:r>
        <w:br/>
      </w:r>
      <w:r>
        <w:rPr>
          <w:rStyle w:val="VerbatimChar"/>
        </w:rPr>
        <w:t xml:space="preserve">├── detalhe.html</w:t>
      </w:r>
      <w:r>
        <w:br/>
      </w:r>
      <w:r>
        <w:rPr>
          <w:rStyle w:val="VerbatimChar"/>
        </w:rPr>
        <w:t xml:space="preserve">├── membros.html</w:t>
      </w:r>
      <w:r>
        <w:br/>
      </w:r>
      <w:r>
        <w:rPr>
          <w:rStyle w:val="VerbatimChar"/>
        </w:rPr>
        <w:t xml:space="preserve">├── base.css            tokens do design system, claro e escuro</w:t>
      </w:r>
      <w:r>
        <w:br/>
      </w:r>
      <w:r>
        <w:rPr>
          <w:rStyle w:val="VerbatimChar"/>
        </w:rPr>
        <w:t xml:space="preserve">├── ui.js               componentes compartilhados</w:t>
      </w:r>
      <w:r>
        <w:br/>
      </w:r>
      <w:r>
        <w:rPr>
          <w:rStyle w:val="VerbatimChar"/>
        </w:rPr>
        <w:t xml:space="preserve">└── fontes/             Manrope e JetBrains Mono, para abrir sem internet</w:t>
      </w:r>
    </w:p>
    <w:p>
      <w:pPr>
        <w:pStyle w:val="FirstParagraph"/>
      </w:pPr>
      <w:r>
        <w:t xml:space="preserve">O protótipo foi escrito com os mesmos tokens de cor e tipografia do</w:t>
      </w:r>
      <w:r>
        <w:t xml:space="preserve"> </w:t>
      </w:r>
      <w:r>
        <w:rPr>
          <w:rStyle w:val="VerbatimChar"/>
        </w:rPr>
        <w:t xml:space="preserve">theme.js</w:t>
      </w:r>
      <w:r>
        <w:t xml:space="preserve"> </w:t>
      </w:r>
      <w:r>
        <w:t xml:space="preserve">da aplicação, e não numa ferramenta de desenho. A vantagem é que o que está no protótipo pode ser levado para o código como decisão já tomada: o peso é um anel de cinco segmentos, o violeta é</w:t>
      </w:r>
      <w:r>
        <w:t xml:space="preserve"> </w:t>
      </w:r>
      <w:r>
        <w:rPr>
          <w:rStyle w:val="VerbatimChar"/>
        </w:rPr>
        <w:t xml:space="preserve">#7C3AED</w:t>
      </w:r>
      <w:r>
        <w:t xml:space="preserve">, a coluna de navegação tem 232 pixels.</w:t>
      </w:r>
    </w:p>
    <w:bookmarkEnd w:id="199"/>
    <w:bookmarkStart w:id="200" w:name="Xc64a073f8691fa9f0b43b23928abc74568a92d4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t xml:space="preserve">Decisões de interface tomadas nesta entrega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28"/>
        <w:gridCol w:w="409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 de três 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versão anterior centralizava o conteúdo e deixava as laterais vazias. Agora a coluna esquerda navega e a direita dá contexto: calendário no Painel, filtros nas Atividades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Situações viraram filtro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fazer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Fazendo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Concluídas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Atrasadas</w:t>
            </w:r>
            <w:r>
              <w:t xml:space="preserve">”</w:t>
            </w:r>
            <w:r>
              <w:t xml:space="preserve"> </w:t>
            </w:r>
            <w:r>
              <w:t xml:space="preserve">eram apenas contadores. Clicar neles filtra a lista, que é o que o usuário já esperava que acontecesse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Feriados saíram da lista e foram para o calendário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bloco separado, ocupavam espaço das atividades. Como ponto no dia, informam sem competir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à esquerda, em anel de cinco segmentos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lado da prioridade, o peso era confundido com ela. O anel mostra</w:t>
            </w:r>
            <w:r>
              <w:t xml:space="preserve"> </w:t>
            </w:r>
            <w:r>
              <w:t xml:space="preserve">“</w:t>
            </w:r>
            <w:r>
              <w:t xml:space="preserve">3 de 5</w:t>
            </w:r>
            <w:r>
              <w:t xml:space="preserve">”</w:t>
            </w:r>
            <w:r>
              <w:t xml:space="preserve"> </w:t>
            </w:r>
            <w:r>
              <w:t xml:space="preserve">sem precisar de rótulo, e ao passar o mouse explica o efeito no progresso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 própria para a gamificação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Experiência e conquistas usavam o mesmo verde de</w:t>
            </w:r>
            <w:r>
              <w:t xml:space="preserve"> </w:t>
            </w:r>
            <w:r>
              <w:t xml:space="preserve">“</w:t>
            </w:r>
            <w:r>
              <w:t xml:space="preserve">concluída</w:t>
            </w:r>
            <w:r>
              <w:t xml:space="preserve">”</w:t>
            </w:r>
            <w:r>
              <w:t xml:space="preserve">. Violeta</w:t>
            </w:r>
            <w:r>
              <w:t xml:space="preserve"> </w:t>
            </w:r>
            <w:r>
              <w:rPr>
                <w:rStyle w:val="VerbatimChar"/>
              </w:rPr>
              <w:t xml:space="preserve">#7C3AED</w:t>
            </w:r>
            <w:r>
              <w:t xml:space="preserve"> </w:t>
            </w:r>
            <w:r>
              <w:t xml:space="preserve">não ocupa nenhum outro papel no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Tipografia em uma família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Havia três fontes simultâneas: serifada nos títulos, Space Grotesk no corpo e Space Mono em todos os rótulos. Manrope em peso variado carrega a mesma hierarquia com menos ruído</w:t>
            </w:r>
          </w:p>
        </w:tc>
      </w:tr>
    </w:tbl>
    <w:p>
      <w:pPr>
        <w:pStyle w:val="BodyText"/>
      </w:pPr>
      <w:r>
        <w:t xml:space="preserve">Todas essas decisões estão registradas como a tarefa</w:t>
      </w:r>
      <w:r>
        <w:t xml:space="preserve"> </w:t>
      </w:r>
      <w:r>
        <w:rPr>
          <w:bCs/>
          <w:b/>
        </w:rPr>
        <w:t xml:space="preserve">T24</w:t>
      </w:r>
      <w:r>
        <w:t xml:space="preserve"> </w:t>
      </w:r>
      <w:r>
        <w:t xml:space="preserve">do backlog e ainda não foram aplicadas ao código.</w:t>
      </w:r>
    </w:p>
    <w:p>
      <w:r>
        <w:br w:type="page"/>
      </w:r>
    </w:p>
    <w:bookmarkEnd w:id="200"/>
    <w:bookmarkEnd w:id="201"/>
    <w:bookmarkStart w:id="209" w:name="anexo-a-identidade-visual-dos-diagramas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Anexo A — Identidade Visual dos Diagramas</w:t>
      </w:r>
    </w:p>
    <w:p>
      <w:pPr>
        <w:pStyle w:val="FirstParagraph"/>
      </w:pPr>
      <w:r>
        <w:t xml:space="preserve">Os diagramas deste repositório usam o mesmo sistema de cores e a mesma tipografia da aplicação, definidos em</w:t>
      </w:r>
      <w:r>
        <w:t xml:space="preserve"> </w:t>
      </w:r>
      <w:r>
        <w:rPr>
          <w:rStyle w:val="VerbatimChar"/>
        </w:rPr>
        <w:t xml:space="preserve">src/styles/theme.js</w:t>
      </w:r>
      <w:r>
        <w:t xml:space="preserve">. A intenção é que documento, modelos e telas sejam lidos como o mesmo produto, e não como artefatos produzidos em ferramentas diferentes.</w:t>
      </w:r>
    </w:p>
    <w:bookmarkStart w:id="202" w:name="paleta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Paleta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06"/>
        <w:gridCol w:w="1056"/>
        <w:gridCol w:w="4158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Cor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Onde aparece nos diagramas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Ciano — marca e ações principais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#0891B2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Atores, casos de uso e entidades do núcleo do 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 limão — acento da marca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#4D7C0F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e fim dos fluxos, classe associativa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Âmbar — status</w:t>
            </w:r>
            <w:r>
              <w:t xml:space="preserve"> </w:t>
            </w:r>
            <w:r>
              <w:t xml:space="preserve">“</w:t>
            </w:r>
            <w:r>
              <w:t xml:space="preserve">fazendo</w:t>
            </w:r>
            <w:r>
              <w:t xml:space="preserve">”</w:t>
            </w:r>
            <w:r>
              <w:t xml:space="preserve"> </w:t>
            </w:r>
            <w:r>
              <w:t xml:space="preserve">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#D97706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Losangos de decisão e avisos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 — status</w:t>
            </w:r>
            <w:r>
              <w:t xml:space="preserve"> </w:t>
            </w:r>
            <w:r>
              <w:t xml:space="preserve">“</w:t>
            </w:r>
            <w:r>
              <w:t xml:space="preserve">concluído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#16A34A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 que geram ganho para o estudante: experiência, conquista, progresso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 — perigo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de validação e estorno de experiência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Cinza-azulado — neutro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externos, enumerações e ações sem efeito no progresso</w:t>
            </w:r>
          </w:p>
        </w:tc>
      </w:tr>
    </w:tbl>
    <w:p>
      <w:pPr>
        <w:pStyle w:val="BodyText"/>
      </w:pPr>
      <w:r>
        <w:t xml:space="preserve">As cores são as da paleta</w:t>
      </w:r>
      <w:r>
        <w:t xml:space="preserve"> </w:t>
      </w:r>
      <w:r>
        <w:rPr>
          <w:rStyle w:val="VerbatimChar"/>
        </w:rPr>
        <w:t xml:space="preserve">coresClaras</w:t>
      </w:r>
      <w:r>
        <w:t xml:space="preserve"> </w:t>
      </w:r>
      <w:r>
        <w:t xml:space="preserve">do arquivo de tema, escolhida por atravessar bem os três meios em que os diagramas serão vistos: o documento entregue, a impressão e a leitura no GitHub. Nenhuma cor foi inventada para os diagramas.</w:t>
      </w:r>
    </w:p>
    <w:bookmarkEnd w:id="202"/>
    <w:bookmarkStart w:id="203" w:name="tipografia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Tipografia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98"/>
        <w:gridCol w:w="4422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Rótulos de nós, entidades e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Space Grotesk</w:t>
            </w:r>
            <w:r>
              <w:t xml:space="preserve"> </w:t>
            </w:r>
            <w:r>
              <w:t xml:space="preserve">— a mesma do corpo de texto da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Rótulos de transição e de relacionamento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Space Mono</w:t>
            </w:r>
            <w:r>
              <w:t xml:space="preserve"> </w:t>
            </w:r>
            <w:r>
              <w:t xml:space="preserve">— a mesma dos rótulos de dados da interface</w:t>
            </w:r>
          </w:p>
        </w:tc>
      </w:tr>
    </w:tbl>
    <w:p>
      <w:pPr>
        <w:pStyle w:val="BodyText"/>
      </w:pPr>
      <w:r>
        <w:t xml:space="preserve">Ambas são servidas pelo Google Fonts, que por isso conta como dependência externa da aplicação (Doc. 05 — Restrições). Não deixam de ser lidas quando o serviço está fora do ar: o navegador recai na fonte sem serifa do sistema, e só a tipografia muda.</w:t>
      </w:r>
    </w:p>
    <w:bookmarkEnd w:id="203"/>
    <w:bookmarkStart w:id="207" w:name="vocabulário-de-formas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Vocabulário de formas</w:t>
      </w:r>
    </w:p>
    <w:p>
      <w:pPr>
        <w:pStyle w:val="FirstParagraph"/>
      </w:pPr>
      <w:r>
        <w:drawing>
          <wp:inline>
            <wp:extent cx="5579999" cy="2930399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/home/claude/build-doc/img/diagramas_00-identidade-visual_0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93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20 — Vocabulário de formas dos diagramas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Boneco palito ciano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 do sistema — a pessoa que inicia a interação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Círculo cinza tracejado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externo — participa, mas não inicia nada e não é pessoa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Elipse com borda ciano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Pílula verde limão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Início e fim de um fluxo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Retângulo neutro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executada pelo usuário ou pelo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Losango âmbar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 decisão, sempre com as saídas rotuladas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Retângulo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que devolve ganho ao estudante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Retângulo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validação ou estorno</w:t>
            </w:r>
          </w:p>
        </w:tc>
      </w:tr>
    </w:tbl>
    <w:p>
      <w:pPr>
        <w:pStyle w:val="BodyText"/>
      </w:pPr>
      <w:r>
        <w:t xml:space="preserve">A distinção entre as duas primeiras formas é proposital:</w:t>
      </w:r>
      <w:r>
        <w:t xml:space="preserve"> </w:t>
      </w:r>
      <w:r>
        <w:rPr>
          <w:bCs/>
          <w:b/>
        </w:rPr>
        <w:t xml:space="preserve">o boneco palito representa apenas o ator que é pessoa</w:t>
      </w:r>
      <w:r>
        <w:t xml:space="preserve">. Serviço de software consumido pelo sistema aparece como círculo tracejado, com o estereótipo «sistema externo» escrito embaixo.</w:t>
      </w:r>
    </w:p>
    <w:bookmarkEnd w:id="207"/>
    <w:bookmarkStart w:id="208" w:name="como-os-diagramas-são-mantidos"/>
    <w:p>
      <w:pPr>
        <w:pStyle w:val="Heading2"/>
      </w:pPr>
      <w:r>
        <w:rPr>
          <w:rStyle w:val="SectionNumber"/>
        </w:rPr>
        <w:t xml:space="preserve">23.4</w:t>
      </w:r>
      <w:r>
        <w:tab/>
      </w:r>
      <w:r>
        <w:t xml:space="preserve">Como os diagramas são mantidos</w:t>
      </w:r>
    </w:p>
    <w:p>
      <w:pPr>
        <w:pStyle w:val="FirstParagraph"/>
      </w:pPr>
      <w:r>
        <w:t xml:space="preserve">Todos os diagramas são mantidos como texto, não como arquivos de ferramenta de desenho. Alterar um diagrama é editar código, e o histórico do Git mostra exatamente o que mudou.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1"/>
        <w:gridCol w:w="1796"/>
        <w:gridCol w:w="3061"/>
      </w:tblGrid>
      <w:tr>
        <w:trPr>
          <w:tblHeader w:val="true"/>
        </w:trPr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Diagrama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>
            <w:shd w:val="clear" w:color="auto" w:fill="E0F7FC"/>
            <w:tcBorders>
              <w:bottom w:val="single" w:sz="10" w:space="0" w:color="0891B2"/>
            </w:tcBorders>
          </w:tcPr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Classes, atividades, modelo conceitual, modelo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Mermaid, dentro do próprio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GitHub renderiza automaticamente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de uso e esta legenda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SVG, em</w:t>
            </w:r>
            <w:r>
              <w:t xml:space="preserve"> </w:t>
            </w:r>
            <w:r>
              <w:rPr>
                <w:rStyle w:val="VerbatimChar"/>
              </w:rPr>
              <w:t xml:space="preserve">diagramas/svg/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Mermaid não tem a forma de ator da UML, o boneco palito</w:t>
            </w:r>
          </w:p>
        </w:tc>
      </w:tr>
    </w:tbl>
    <w:p>
      <w:pPr>
        <w:pStyle w:val="BodyText"/>
      </w:pPr>
      <w:r>
        <w:t xml:space="preserve">As imagens em</w:t>
      </w:r>
      <w:r>
        <w:t xml:space="preserve"> </w:t>
      </w:r>
      <w:r>
        <w:rPr>
          <w:rStyle w:val="VerbatimChar"/>
        </w:rPr>
        <w:t xml:space="preserve">diagramas/png/</w:t>
      </w:r>
      <w:r>
        <w:t xml:space="preserve"> </w:t>
      </w:r>
      <w:r>
        <w:t xml:space="preserve">são a exportação dessas fontes, para inserir no documento entregue.</w:t>
      </w:r>
    </w:p>
    <w:p>
      <w:r>
        <w:br w:type="page"/>
      </w:r>
    </w:p>
    <w:bookmarkEnd w:id="208"/>
    <w:bookmarkEnd w:id="209"/>
    <w:bookmarkStart w:id="210" w:name="Xaae677f58125398b286eaf90e87731cb9a04d2b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Anexo B — Script de Criação do Banco de Dados</w:t>
      </w:r>
    </w:p>
    <w:p>
      <w:pPr>
        <w:pStyle w:val="FirstParagraph"/>
      </w:pPr>
      <w:r>
        <w:t xml:space="preserve">Script em MySQL 8 que materializa o modelo lógico. A ordem de criação respeita as dependências de chave estrangeira. Inclui a carga inicial do catálogo de conquistas e, ao final, as consultas que implementam as fórmulas de progresso e de experiência definidas nas regras de negócio.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Vértice — Plataforma de Acompanhamento de Aprendizagem</w:t>
      </w:r>
      <w:r>
        <w:br/>
      </w:r>
      <w:r>
        <w:rPr>
          <w:rStyle w:val="CommentTok"/>
        </w:rPr>
        <w:t xml:space="preserve">-- Script de criação do banco de dados</w:t>
      </w:r>
      <w:r>
        <w:br/>
      </w:r>
      <w:r>
        <w:rPr>
          <w:rStyle w:val="CommentTok"/>
        </w:rPr>
        <w:t xml:space="preserve">-- Entrega 2 · Modelagem do Banco de Dados · Equipe 7</w:t>
      </w:r>
      <w:r>
        <w:br/>
      </w:r>
      <w:r>
        <w:rPr>
          <w:rStyle w:val="CommentTok"/>
        </w:rPr>
        <w:t xml:space="preserve">--</w:t>
      </w:r>
      <w:r>
        <w:br/>
      </w:r>
      <w:r>
        <w:rPr>
          <w:rStyle w:val="CommentTok"/>
        </w:rPr>
        <w:t xml:space="preserve">-- Dialeto: MySQL 8. As restrições CHECK são suportadas a partir do 8.0.16.</w:t>
      </w:r>
      <w:r>
        <w:br/>
      </w:r>
      <w:r>
        <w:rPr>
          <w:rStyle w:val="CommentTok"/>
        </w:rPr>
        <w:t xml:space="preserve">-- A ordem de criação respeita as dependências de chave estrangeira.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vertice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COLLATE utf8mb4_unicode_ci;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vertice;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grupo — raiz da estrutura (RF01)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grupo (</w:t>
      </w:r>
      <w:r>
        <w:br/>
      </w:r>
      <w:r>
        <w:rPr>
          <w:rStyle w:val="NormalTok"/>
        </w:rPr>
        <w:t xml:space="preserve">    id_grupo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nome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data_criacao  DATETIME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pk_grupo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(id_grupo)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membro — integrantes do grupo (RF02)</w:t>
      </w:r>
      <w:r>
        <w:br/>
      </w:r>
      <w:r>
        <w:rPr>
          <w:rStyle w:val="CommentTok"/>
        </w:rPr>
        <w:t xml:space="preserve">-- ON DELETE CASCADE atende à RN02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membro (</w:t>
      </w:r>
      <w:r>
        <w:br/>
      </w:r>
      <w:r>
        <w:rPr>
          <w:rStyle w:val="NormalTok"/>
        </w:rPr>
        <w:t xml:space="preserve">    id_membro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id_grupo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funcao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perfil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pk_membro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(id_membro),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fk_membro_grupo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(id_grupo)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grupo (id_grupo)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ck_membro_perfil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(perfil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'organizador'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'participante'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disciplina — agrupamento principal do estudo (RF13)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 (</w:t>
      </w:r>
      <w:r>
        <w:br/>
      </w:r>
      <w:r>
        <w:rPr>
          <w:rStyle w:val="NormalTok"/>
        </w:rPr>
        <w:t xml:space="preserve">    id_disciplina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id_grupo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data_criacao  DATETIME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pk_disciplina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(id_disciplina),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fk_disciplina_grupo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(id_grupo)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grupo (id_grupo)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uk_disciplina_nome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(id_grupo, nome)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conteudo — divisões da disciplina (RF14)</w:t>
      </w:r>
      <w:r>
        <w:br/>
      </w:r>
      <w:r>
        <w:rPr>
          <w:rStyle w:val="CommentTok"/>
        </w:rPr>
        <w:t xml:space="preserve">-- Unidade base do cálculo de progresso (RN08)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conteudo (</w:t>
      </w:r>
      <w:r>
        <w:br/>
      </w:r>
      <w:r>
        <w:rPr>
          <w:rStyle w:val="NormalTok"/>
        </w:rPr>
        <w:t xml:space="preserve">    id_conteudo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id_disciplina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ordem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pk_conteudo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(id_conteudo),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fk_conteudo_disciplina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(id_disciplina)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disciplina (id_disciplina)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uk_conteudo_nome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(id_disciplina, nome)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atividade — unidade de execução (RF03)</w:t>
      </w:r>
      <w:r>
        <w:br/>
      </w:r>
      <w:r>
        <w:rPr>
          <w:rStyle w:val="CommentTok"/>
        </w:rPr>
        <w:t xml:space="preserve">-- Alimenta progresso (RN08), experiência (RN10) e ofensiva (RN11)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atividade (</w:t>
      </w:r>
      <w:r>
        <w:br/>
      </w:r>
      <w:r>
        <w:rPr>
          <w:rStyle w:val="NormalTok"/>
        </w:rPr>
        <w:t xml:space="preserve">    id_atividade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id_conteudo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id_responsavel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titulo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      TEXT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prazo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peso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prioridade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fazer'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data_criacao    DATETIME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data_conclusao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pk_atividade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(id_atividade),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fk_atividade_conteudo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(id_conteudo)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conteudo (id_conteudo)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fk_atividade_responsavel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(id_responsavel)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membro (id_membro)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ck_atividade_titulo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(CHAR_LENGTH(titulo)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ck_atividade_peso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(peso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ck_atividade_prioridade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(prioridade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'baixa'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ck_atividade_status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 fazer'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'fazendo'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'concluido'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ix_atividade_status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atividade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ix_atividade_prazo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atividade (prazo);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ix_atividade_responsavel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atividade (id_responsavel, data_conclusao);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progresso_historico — fotografia diária do progresso (RF12)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progresso_historico (</w:t>
      </w:r>
      <w:r>
        <w:br/>
      </w:r>
      <w:r>
        <w:rPr>
          <w:rStyle w:val="NormalTok"/>
        </w:rPr>
        <w:t xml:space="preserve">    id_progresso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id_disciplina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data_registro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percentual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pk_progresso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(id_progresso),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fk_progresso_disciplina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(id_disciplina)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disciplina (id_disciplina)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uk_progresso_dia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(id_disciplina, data_registro),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ck_progresso_percentual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(percentual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conquista — catálogo de marcos (RF17)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conquista (</w:t>
      </w:r>
      <w:r>
        <w:br/>
      </w:r>
      <w:r>
        <w:rPr>
          <w:rStyle w:val="NormalTok"/>
        </w:rPr>
        <w:t xml:space="preserve">    id_conquista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codigo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icone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criterio_tipo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criterio_valor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pk_conquista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(id_conquista),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uk_conquista_codigo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(codigo),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ck_conquista_criterio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(criterio_tipo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'atividades_concluidas'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'conteudo_completo'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'disciplina_completa'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'ofensiva_dias'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'experiencia_total'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membro_conquista — tabela associativa do N:N (RN12)</w:t>
      </w:r>
      <w:r>
        <w:br/>
      </w:r>
      <w:r>
        <w:rPr>
          <w:rStyle w:val="CommentTok"/>
        </w:rPr>
        <w:t xml:space="preserve">-- A chave primária composta impede a concessão duplicada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membro_conquista (</w:t>
      </w:r>
      <w:r>
        <w:br/>
      </w:r>
      <w:r>
        <w:rPr>
          <w:rStyle w:val="NormalTok"/>
        </w:rPr>
        <w:t xml:space="preserve">    id_membro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id_conquista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data_obtencao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pk_membro_conquista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(id_membro, id_conquista),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fk_mc_membro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(id_membro)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membro (id_membro)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fk_mc_conquista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(id_conquista)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conquista (id_conquista)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Carga inicial do catálogo de conquistas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conquista (codigo, nome, descricao, icone, criterio_tipo, criterio_valor)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'PRIMEIRO_PASSO'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'Primeiro Passo'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'Conclua a sua primeira atividade'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'🌱'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'atividades_concluidas'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'CONTEUDO_DOMINADO'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'Conteúdo Dominado'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 um conteúdo a 100% de progresso'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'📗'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'conteudo_completo'</w:t>
      </w:r>
      <w:r>
        <w:rPr>
          <w:rStyle w:val="NormalTok"/>
        </w:rPr>
        <w:t xml:space="preserve">,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'DISCIPLINA_FECHADA'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'Disciplina Fechada'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'Leve uma disciplina a 100% de progresso'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'disciplina_completa'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'SEMANA_CHEIA'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'Semana Cheia'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'Conclua atividades por 7 dias seguidos'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'🔥'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'ofensiva_dias'</w:t>
      </w:r>
      <w:r>
        <w:rPr>
          <w:rStyle w:val="NormalTok"/>
        </w:rPr>
        <w:t xml:space="preserve">,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'MES_CHEIO'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'Mês Cheio'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'Conclua atividades por 30 dias seguidos'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'🏔️'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'ofensiva_dias'</w:t>
      </w:r>
      <w:r>
        <w:rPr>
          <w:rStyle w:val="NormalTok"/>
        </w:rPr>
        <w:t xml:space="preserve">,    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'MEIO_MILHAR'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'Meio Milhar'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'Acumule 500 pontos de experiência'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'⭐'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'experiencia_total'</w:t>
      </w:r>
      <w:r>
        <w:rPr>
          <w:rStyle w:val="NormalTok"/>
        </w:rPr>
        <w:t xml:space="preserve">,  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Consultas de referência — as fórmulas das regras de negócio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RN08 — progresso de cada conteúdo</w:t>
      </w:r>
      <w:r>
        <w:br/>
      </w:r>
      <w:r>
        <w:rPr>
          <w:rStyle w:val="CommentTok"/>
        </w:rPr>
        <w:t xml:space="preserve">-- SELECT c.id_conteudo,</w:t>
      </w:r>
      <w:r>
        <w:br/>
      </w:r>
      <w:r>
        <w:rPr>
          <w:rStyle w:val="CommentTok"/>
        </w:rPr>
        <w:t xml:space="preserve">--        c.nome,</w:t>
      </w:r>
      <w:r>
        <w:br/>
      </w:r>
      <w:r>
        <w:rPr>
          <w:rStyle w:val="CommentTok"/>
        </w:rPr>
        <w:t xml:space="preserve">--        ROUND(SUM(CASE WHEN a.status = 'concluido' THEN a.peso ELSE 0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)</w:t>
      </w:r>
      <w:r>
        <w:br/>
      </w:r>
      <w:r>
        <w:rPr>
          <w:rStyle w:val="CommentTok"/>
        </w:rPr>
        <w:t xml:space="preserve">--              / NULLIF(SUM(a.peso), 0) * 100, 2) AS percentual</w:t>
      </w:r>
      <w:r>
        <w:br/>
      </w:r>
      <w:r>
        <w:rPr>
          <w:rStyle w:val="CommentTok"/>
        </w:rPr>
        <w:t xml:space="preserve">-- FROM conteudo c</w:t>
      </w:r>
      <w:r>
        <w:br/>
      </w:r>
      <w:r>
        <w:rPr>
          <w:rStyle w:val="CommentTok"/>
        </w:rPr>
        <w:t xml:space="preserve">-- JOIN atividade a ON a.id_conteudo = c.id_conteudo</w:t>
      </w:r>
      <w:r>
        <w:br/>
      </w:r>
      <w:r>
        <w:rPr>
          <w:rStyle w:val="CommentTok"/>
        </w:rPr>
        <w:t xml:space="preserve">-- GROUP BY c.id_conteudo, c.nome;</w:t>
      </w:r>
      <w:r>
        <w:br/>
      </w:r>
      <w:r>
        <w:br/>
      </w:r>
      <w:r>
        <w:rPr>
          <w:rStyle w:val="CommentTok"/>
        </w:rPr>
        <w:t xml:space="preserve">-- RN14 — progresso de cada disciplina</w:t>
      </w:r>
      <w:r>
        <w:br/>
      </w:r>
      <w:r>
        <w:rPr>
          <w:rStyle w:val="CommentTok"/>
        </w:rPr>
        <w:t xml:space="preserve">-- SELECT d.id_disciplina,</w:t>
      </w:r>
      <w:r>
        <w:br/>
      </w:r>
      <w:r>
        <w:rPr>
          <w:rStyle w:val="CommentTok"/>
        </w:rPr>
        <w:t xml:space="preserve">--        d.nome,</w:t>
      </w:r>
      <w:r>
        <w:br/>
      </w:r>
      <w:r>
        <w:rPr>
          <w:rStyle w:val="CommentTok"/>
        </w:rPr>
        <w:t xml:space="preserve">--        ROUND(SUM(CASE WHEN a.status = 'concluido' THEN a.peso ELSE 0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)</w:t>
      </w:r>
      <w:r>
        <w:br/>
      </w:r>
      <w:r>
        <w:rPr>
          <w:rStyle w:val="CommentTok"/>
        </w:rPr>
        <w:t xml:space="preserve">--              / NULLIF(SUM(a.peso), 0) * 100, 2) AS percentual</w:t>
      </w:r>
      <w:r>
        <w:br/>
      </w:r>
      <w:r>
        <w:rPr>
          <w:rStyle w:val="CommentTok"/>
        </w:rPr>
        <w:t xml:space="preserve">-- FROM disciplina d</w:t>
      </w:r>
      <w:r>
        <w:br/>
      </w:r>
      <w:r>
        <w:rPr>
          <w:rStyle w:val="CommentTok"/>
        </w:rPr>
        <w:t xml:space="preserve">-- JOIN conteudo  c ON c.id_disciplina = d.id_disciplina</w:t>
      </w:r>
      <w:r>
        <w:br/>
      </w:r>
      <w:r>
        <w:rPr>
          <w:rStyle w:val="CommentTok"/>
        </w:rPr>
        <w:t xml:space="preserve">-- JOIN atividade a ON a.id_conteudo   = c.id_conteudo</w:t>
      </w:r>
      <w:r>
        <w:br/>
      </w:r>
      <w:r>
        <w:rPr>
          <w:rStyle w:val="CommentTok"/>
        </w:rPr>
        <w:t xml:space="preserve">-- GROUP BY d.id_disciplina, d.nome;</w:t>
      </w:r>
      <w:r>
        <w:br/>
      </w:r>
      <w:r>
        <w:br/>
      </w:r>
      <w:r>
        <w:rPr>
          <w:rStyle w:val="CommentTok"/>
        </w:rPr>
        <w:t xml:space="preserve">-- RN10 — experiência acumulada por membro</w:t>
      </w:r>
      <w:r>
        <w:br/>
      </w:r>
      <w:r>
        <w:rPr>
          <w:rStyle w:val="CommentTok"/>
        </w:rPr>
        <w:t xml:space="preserve">-- SELECT m.id_membro,</w:t>
      </w:r>
      <w:r>
        <w:br/>
      </w:r>
      <w:r>
        <w:rPr>
          <w:rStyle w:val="CommentTok"/>
        </w:rPr>
        <w:t xml:space="preserve">--        m.nome,</w:t>
      </w:r>
      <w:r>
        <w:br/>
      </w:r>
      <w:r>
        <w:rPr>
          <w:rStyle w:val="CommentTok"/>
        </w:rPr>
        <w:t xml:space="preserve">--        COALESCE(SUM(a.peso * 10), 0) AS experiencia</w:t>
      </w:r>
      <w:r>
        <w:br/>
      </w:r>
      <w:r>
        <w:rPr>
          <w:rStyle w:val="CommentTok"/>
        </w:rPr>
        <w:t xml:space="preserve">-- FROM membro m</w:t>
      </w:r>
      <w:r>
        <w:br/>
      </w:r>
      <w:r>
        <w:rPr>
          <w:rStyle w:val="CommentTok"/>
        </w:rPr>
        <w:t xml:space="preserve">-- LEFT JOIN atividade a</w:t>
      </w:r>
      <w:r>
        <w:br/>
      </w:r>
      <w:r>
        <w:rPr>
          <w:rStyle w:val="CommentTok"/>
        </w:rPr>
        <w:t xml:space="preserve">--        ON a.id_responsavel = m.id_membro</w:t>
      </w:r>
      <w:r>
        <w:br/>
      </w:r>
      <w:r>
        <w:rPr>
          <w:rStyle w:val="CommentTok"/>
        </w:rPr>
        <w:t xml:space="preserve">--       AND a.status = 'concluido'</w:t>
      </w:r>
      <w:r>
        <w:br/>
      </w:r>
      <w:r>
        <w:rPr>
          <w:rStyle w:val="CommentTok"/>
        </w:rPr>
        <w:t xml:space="preserve">-- GROUP BY m.id_membro, m.nome;</w:t>
      </w:r>
      <w:r>
        <w:br/>
      </w:r>
      <w:r>
        <w:br/>
      </w:r>
      <w:r>
        <w:rPr>
          <w:rStyle w:val="CommentTok"/>
        </w:rPr>
        <w:t xml:space="preserve">-- RN05 — atividades atrasadas</w:t>
      </w:r>
      <w:r>
        <w:br/>
      </w:r>
      <w:r>
        <w:rPr>
          <w:rStyle w:val="CommentTok"/>
        </w:rPr>
        <w:t xml:space="preserve">-- SELECT * FROM atividade</w:t>
      </w:r>
      <w:r>
        <w:br/>
      </w:r>
      <w:r>
        <w:rPr>
          <w:rStyle w:val="CommentTok"/>
        </w:rPr>
        <w:t xml:space="preserve">-- WHERE prazo &lt; CURRENT_DATE AND status &lt;&gt; 'concluido';</w:t>
      </w:r>
    </w:p>
    <w:bookmarkEnd w:id="210"/>
    <w:sectPr>
      <w:footerReference r:id="rId9" w:type="default"/>
      <w:titlePg/>
      <w:pgSz w:h="16838" w:w="11906"/>
      <w:pgMar w:bottom="1247" w:footer="708" w:gutter="0" w:header="708" w:left="1361" w:right="113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anrope">
    <w:charset w:val="00"/>
    <w:family w:val="swiss"/>
    <w:pitch w:val="variable"/>
    <w:embedRegular r:id="rFont1" w:fontKey="{A4E5DDCA-5C79-427B-A91F-B566E1E679DB}"/>
    <w:embedBold r:id="rFont2" w:fontKey="{770C3156-A154-40FC-AF46-DD464C88B694}"/>
  </w:font>
</w:fonts>
</file>

<file path=word/footer1.xml><?xml version="1.0" encoding="utf-8"?>
<w:ftr xmlns:w="http://schemas.openxmlformats.org/wordprocessingml/2006/main">
  <w:p>
    <w:pPr>
      <w:jc w:val="center"/>
      <w:spacing w:before="120" w:after="0"/>
    </w:pPr>
    <w:r>
      <w:rPr>
        <w:rFonts w:ascii="Calibri" w:hAnsi="Calibri"/>
        <w:color w:val="8B97AD"/>
        <w:sz w:val="16"/>
      </w:rPr>
      <w:fldChar w:fldCharType="begin"/>
    </w:r>
    <w:r>
      <w:rPr>
        <w:rFonts w:ascii="Calibri" w:hAnsi="Calibri"/>
        <w:color w:val="8B97AD"/>
        <w:sz w:val="16"/>
      </w:rPr>
      <w:instrText xml:space="preserve"> PAGE </w:instrText>
    </w:r>
    <w:r>
      <w:rPr>
        <w:rFonts w:ascii="Calibri" w:hAnsi="Calibri"/>
        <w:color w:val="8B97AD"/>
        <w:sz w:val="16"/>
      </w:rPr>
      <w:fldChar w:fldCharType="separate"/>
    </w:r>
    <w:r>
      <w:rPr>
        <w:rFonts w:ascii="Calibri" w:hAnsi="Calibri"/>
        <w:color w:val="8B97AD"/>
        <w:sz w:val="16"/>
      </w:rPr>
      <w:t>1</w:t>
    </w:r>
    <w:r>
      <w:rPr>
        <w:rFonts w:ascii="Calibri" w:hAnsi="Calibri"/>
        <w:color w:val="8B97AD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 w:val="fals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 w:before="0" w:line="276" w:lineRule="auto"/>
      <w:jc w:val="both"/>
    </w:pPr>
    <w:rPr>
      <w:rFonts w:ascii="Manrope" w:cs="Manrope" w:hAnsi="Manrope"/>
      <w:color w:val="1A2233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276" w:lineRule="auto"/>
      <w:jc w:val="both"/>
    </w:pPr>
    <w:rPr>
      <w:rFonts w:ascii="Manrope" w:cs="Manrope" w:hAnsi="Manrope"/>
      <w:color w:val="1A22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40" w:before="0" w:line="276" w:lineRule="auto"/>
      <w:jc w:val="both"/>
    </w:pPr>
    <w:rPr>
      <w:rFonts w:ascii="Manrope" w:cs="Manrope" w:hAnsi="Manrope"/>
      <w:color w:val="1A2233"/>
      <w:sz w:val="21"/>
    </w:rPr>
  </w:style>
  <w:style w:customStyle="1" w:styleId="Compact" w:type="paragraph">
    <w:name w:val="Compact"/>
    <w:basedOn w:val="BodyText"/>
    <w:qFormat/>
    <w:pPr>
      <w:spacing w:after="60" w:before="0" w:line="264" w:lineRule="auto"/>
      <w:jc w:val="both"/>
    </w:pPr>
    <w:rPr>
      <w:rFonts w:ascii="Manrope" w:cs="Manrope" w:hAnsi="Manrope"/>
      <w:color w:val="1A22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spacing w:after="200" w:before="360"/>
      <w:pBdr>
        <w:bottom w:color="0891B2" w:space="6" w:sz="10" w:val="single"/>
      </w:pBdr>
      <w:outlineLvl w:val="0"/>
    </w:pPr>
    <w:rPr>
      <w:rFonts w:ascii="Manrope" w:cs="Manrope" w:hAnsi="Manrope"/>
      <w:b/>
      <w:color w:val="0891B2"/>
      <w:sz w:val="34"/>
      <w:szCs w:val="34"/>
      <w:spacing w:val="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120" w:before="300"/>
      <w:outlineLvl w:val="1"/>
    </w:pPr>
    <w:rPr>
      <w:rFonts w:ascii="Manrope" w:cs="Manrope" w:hAnsi="Manrope"/>
      <w:b/>
      <w:color w:val="1A2233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100" w:before="240"/>
      <w:outlineLvl w:val="2"/>
    </w:pPr>
    <w:rPr>
      <w:rFonts w:ascii="Manrope" w:cs="Manrope" w:hAnsi="Manrope"/>
      <w:b/>
      <w:color w:val="5B6678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spacing w:after="80" w:before="200"/>
      <w:outlineLvl w:val="3"/>
    </w:pPr>
    <w:rPr>
      <w:rFonts w:ascii="Manrope" w:cs="Manrope" w:hAnsi="Manrope"/>
      <w:b/>
      <w:i/>
      <w:color w:val="5B6678"/>
      <w:sz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left="360"/>
      <w:pBdr>
        <w:left w:color="4D7C0F" w:space="10" w:sz="18" w:val="single"/>
      </w:pBdr>
    </w:pPr>
    <w:rPr>
      <w:rFonts w:ascii="Manrope" w:cs="Manrope" w:hAnsi="Manrope"/>
      <w:color w:val="5B6678"/>
      <w:sz w:val="21"/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/>
      <w:spacing w:after="240" w:before="60"/>
      <w:jc w:val="center"/>
    </w:pPr>
    <w:rPr>
      <w:rFonts w:ascii="Manrope" w:cs="Manrope" w:hAnsi="Manrope"/>
      <w:i/>
      <w:color w:val="5B6678"/>
      <w:sz w:val="18"/>
    </w:rPr>
  </w:style>
  <w:style w:customStyle="1" w:styleId="TableCaption" w:type="paragraph">
    <w:name w:val="Table Caption"/>
    <w:basedOn w:val="Caption"/>
    <w:pPr>
      <w:keepNext/>
      <w:spacing w:after="240" w:before="60"/>
      <w:jc w:val="center"/>
    </w:pPr>
    <w:rPr>
      <w:rFonts w:ascii="Manrope" w:cs="Manrope" w:hAnsi="Manrope"/>
      <w:i/>
      <w:color w:val="5B6678"/>
      <w:sz w:val="18"/>
    </w:rPr>
  </w:style>
  <w:style w:customStyle="1" w:styleId="ImageCaption" w:type="paragraph">
    <w:name w:val="Image Caption"/>
    <w:basedOn w:val="Caption"/>
    <w:pPr>
      <w:keepNext/>
      <w:spacing w:after="240" w:before="60"/>
      <w:jc w:val="center"/>
    </w:pPr>
    <w:rPr>
      <w:rFonts w:ascii="Manrope" w:cs="Manrope" w:hAnsi="Manrope"/>
      <w:i/>
      <w:color w:val="5B6678"/>
      <w:sz w:val="18"/>
    </w:rPr>
  </w:style>
  <w:style w:customStyle="1" w:styleId="Figure" w:type="paragraph">
    <w:name w:val="Figure"/>
    <w:basedOn w:val="Normal"/>
    <w:pPr>
      <w:keepNext/>
      <w:spacing w:after="60" w:before="180"/>
      <w:jc w:val="center"/>
    </w:pPr>
  </w:style>
  <w:style w:customStyle="1" w:styleId="CaptionedFigure" w:type="paragraph">
    <w:name w:val="Captioned Figure"/>
    <w:basedOn w:val="Figure"/>
    <w:pPr>
      <w:keepNext/>
      <w:spacing w:after="180" w:before="18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0B3D5C"/>
      <w:sz w:val="18"/>
      <w:shd w:fill="F2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240" w:before="0"/>
      <w:pBdr>
        <w:bottom w:color="0891B2" w:space="6" w:sz="10" w:val="single"/>
      </w:pBdr>
    </w:pPr>
    <w:rPr>
      <w:rFonts w:ascii="Manrope" w:cs="Manrope" w:hAnsi="Manrope"/>
      <w:b/>
      <w:color w:val="0891B2"/>
      <w:sz w:val="34"/>
      <w:spacing w:val="8"/>
    </w:rPr>
  </w:style>
  <w:style w:styleId="SourceCode" w:type="paragraph">
    <w:name w:val="Source Code"/>
    <w:basedOn w:val="Normal"/>
    <w:pPr>
      <w:jc w:val="left"/>
      <w:spacing w:after="0" w:before="0" w:line="240" w:lineRule="auto"/>
      <w:contextualSpacing/>
      <w:shd w:color="auto" w:fill="F7F9FC" w:val="clear"/>
      <w:ind w:left="140" w:right="140"/>
    </w:pPr>
    <w:rPr>
      <w:rFonts w:ascii="Consolas" w:cs="Consolas" w:hAnsi="Consolas"/>
      <w:color w:val="0B3D5C"/>
      <w:sz w:val="15"/>
      <w:szCs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91" Target="media/rId91.png" /><Relationship Type="http://schemas.openxmlformats.org/officeDocument/2006/relationships/image" Id="rId99" Target="media/rId99.png" /><Relationship Type="http://schemas.openxmlformats.org/officeDocument/2006/relationships/image" Id="rId204" Target="media/rId204.png" /><Relationship Type="http://schemas.openxmlformats.org/officeDocument/2006/relationships/image" Id="rId56" Target="media/rId56.png" /><Relationship Type="http://schemas.openxmlformats.org/officeDocument/2006/relationships/image" Id="rId85" Target="media/rId85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139" Target="media/rId139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95" Target="media/rId195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2" Target="media/rId192.png" /></Relationships>
</file>

<file path=word/_rels/fontTable.xml.rels><?xml version="1.0" encoding="UTF-8" standalone="yes"?><Relationships xmlns="http://schemas.openxmlformats.org/package/2006/relationships"><Relationship Id="rFont1" Type="http://schemas.openxmlformats.org/officeDocument/2006/relationships/font" Target="fonts/manropeR.odttf"/><Relationship Id="rFont2" Type="http://schemas.openxmlformats.org/officeDocument/2006/relationships/font" Target="fonts/manropeB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2026-09-21T17:06:08Z</dcterms:created>
  <dcterms:modified xsi:type="dcterms:W3CDTF">2026-09-21T17:06:08Z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