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17511" w14:textId="593F2BBE" w:rsidR="001A10BB" w:rsidRDefault="00000000" w:rsidP="00F748AF">
      <w:pPr>
        <w:pStyle w:val="1"/>
        <w:spacing w:before="0" w:after="120" w:line="275" w:lineRule="auto"/>
        <w:jc w:val="center"/>
        <w:rPr>
          <w:rFonts w:ascii="Times New Roman" w:eastAsia="宋体" w:hAnsi="Times New Roman" w:cs="Times New Roman"/>
          <w:color w:val="1B1C1D"/>
          <w:sz w:val="32"/>
          <w:szCs w:val="32"/>
        </w:rPr>
      </w:pPr>
      <w:r w:rsidRPr="00F748AF">
        <w:rPr>
          <w:rFonts w:ascii="Times New Roman" w:eastAsia="宋体" w:hAnsi="Times New Roman" w:cs="Times New Roman"/>
          <w:color w:val="1B1C1D"/>
          <w:sz w:val="32"/>
          <w:szCs w:val="32"/>
        </w:rPr>
        <w:t>初中</w:t>
      </w:r>
      <w:r w:rsidRPr="00F748AF">
        <w:rPr>
          <w:rFonts w:ascii="Times New Roman" w:eastAsia="Google Sans" w:hAnsi="Times New Roman" w:cs="Times New Roman"/>
          <w:color w:val="1B1C1D"/>
          <w:sz w:val="32"/>
          <w:szCs w:val="32"/>
        </w:rPr>
        <w:t>“</w:t>
      </w:r>
      <w:r w:rsidRPr="00F748AF">
        <w:rPr>
          <w:rFonts w:ascii="Times New Roman" w:eastAsia="宋体" w:hAnsi="Times New Roman" w:cs="Times New Roman"/>
          <w:color w:val="1B1C1D"/>
          <w:sz w:val="32"/>
          <w:szCs w:val="32"/>
        </w:rPr>
        <w:t>口诀式</w:t>
      </w:r>
      <w:r w:rsidRPr="00F748AF">
        <w:rPr>
          <w:rFonts w:ascii="Times New Roman" w:eastAsia="Google Sans" w:hAnsi="Times New Roman" w:cs="Times New Roman"/>
          <w:color w:val="1B1C1D"/>
          <w:sz w:val="32"/>
          <w:szCs w:val="32"/>
        </w:rPr>
        <w:t>”</w:t>
      </w:r>
      <w:r w:rsidRPr="00F748AF">
        <w:rPr>
          <w:rFonts w:ascii="Times New Roman" w:eastAsia="宋体" w:hAnsi="Times New Roman" w:cs="Times New Roman"/>
          <w:color w:val="1B1C1D"/>
          <w:sz w:val="32"/>
          <w:szCs w:val="32"/>
        </w:rPr>
        <w:t>与</w:t>
      </w:r>
      <w:r w:rsidRPr="00F748AF">
        <w:rPr>
          <w:rFonts w:ascii="Times New Roman" w:eastAsia="Google Sans" w:hAnsi="Times New Roman" w:cs="Times New Roman"/>
          <w:color w:val="1B1C1D"/>
          <w:sz w:val="32"/>
          <w:szCs w:val="32"/>
        </w:rPr>
        <w:t>“</w:t>
      </w:r>
      <w:r w:rsidRPr="00F748AF">
        <w:rPr>
          <w:rFonts w:ascii="Times New Roman" w:eastAsia="宋体" w:hAnsi="Times New Roman" w:cs="Times New Roman"/>
          <w:color w:val="1B1C1D"/>
          <w:sz w:val="32"/>
          <w:szCs w:val="32"/>
        </w:rPr>
        <w:t>超纲式</w:t>
      </w:r>
      <w:r w:rsidRPr="00F748AF">
        <w:rPr>
          <w:rFonts w:ascii="Times New Roman" w:eastAsia="Google Sans" w:hAnsi="Times New Roman" w:cs="Times New Roman"/>
          <w:color w:val="1B1C1D"/>
          <w:sz w:val="32"/>
          <w:szCs w:val="32"/>
        </w:rPr>
        <w:t>”</w:t>
      </w:r>
      <w:r w:rsidRPr="00F748AF">
        <w:rPr>
          <w:rFonts w:ascii="Times New Roman" w:eastAsia="宋体" w:hAnsi="Times New Roman" w:cs="Times New Roman"/>
          <w:color w:val="1B1C1D"/>
          <w:sz w:val="32"/>
          <w:szCs w:val="32"/>
        </w:rPr>
        <w:t>学习方法对中等生影响深度</w:t>
      </w:r>
      <w:r w:rsidR="00F748AF" w:rsidRPr="00F748AF">
        <w:rPr>
          <w:rFonts w:ascii="Times New Roman" w:eastAsia="宋体" w:hAnsi="Times New Roman" w:cs="Times New Roman"/>
          <w:color w:val="1B1C1D"/>
          <w:sz w:val="32"/>
          <w:szCs w:val="32"/>
        </w:rPr>
        <w:t>和危害</w:t>
      </w:r>
    </w:p>
    <w:p w14:paraId="68EA97F8" w14:textId="63EB678A" w:rsidR="00F748AF" w:rsidRDefault="00F748AF" w:rsidP="00F748AF">
      <w:pPr>
        <w:pBdr>
          <w:bottom w:val="single" w:sz="6" w:space="1" w:color="auto"/>
        </w:pBdr>
      </w:pPr>
    </w:p>
    <w:p w14:paraId="60A2E300" w14:textId="77777777" w:rsidR="00F748AF" w:rsidRPr="00F748AF" w:rsidRDefault="00F748AF" w:rsidP="00F748AF">
      <w:pPr>
        <w:rPr>
          <w:rFonts w:hint="eastAsia"/>
        </w:rPr>
      </w:pPr>
    </w:p>
    <w:p w14:paraId="5B38F8F9" w14:textId="003B7124" w:rsidR="001A10BB" w:rsidRPr="005D4F57" w:rsidRDefault="00000000" w:rsidP="005D4F57">
      <w:pPr>
        <w:pStyle w:val="2"/>
        <w:spacing w:before="0" w:after="120" w:line="275" w:lineRule="auto"/>
        <w:jc w:val="center"/>
        <w:rPr>
          <w:rFonts w:ascii="黑体" w:eastAsia="黑体" w:hAnsi="黑体" w:cs="Times New Roman" w:hint="eastAsia"/>
          <w:color w:val="1B1C1D"/>
          <w:sz w:val="32"/>
          <w:szCs w:val="32"/>
        </w:rPr>
      </w:pPr>
      <w:r w:rsidRPr="00F748AF">
        <w:rPr>
          <w:rFonts w:ascii="黑体" w:eastAsia="黑体" w:hAnsi="黑体" w:cs="Times New Roman"/>
          <w:color w:val="1B1C1D"/>
          <w:sz w:val="32"/>
          <w:szCs w:val="32"/>
        </w:rPr>
        <w:t>摘要</w:t>
      </w:r>
    </w:p>
    <w:p w14:paraId="33B43E2D" w14:textId="373D6C05" w:rsidR="001A10BB" w:rsidRPr="00F748AF" w:rsidRDefault="00000000" w:rsidP="00F748AF">
      <w:pPr>
        <w:pBdr>
          <w:top w:val="nil"/>
          <w:left w:val="nil"/>
          <w:bottom w:val="nil"/>
          <w:right w:val="nil"/>
          <w:between w:val="nil"/>
        </w:pBdr>
        <w:spacing w:after="240" w:line="276" w:lineRule="auto"/>
        <w:ind w:firstLineChars="200" w:firstLine="440"/>
        <w:rPr>
          <w:rFonts w:ascii="Times New Roman" w:eastAsia="Google Sans Text" w:hAnsi="Times New Roman" w:cs="Times New Roman"/>
          <w:color w:val="1B1C1D"/>
        </w:rPr>
      </w:pPr>
      <w:r w:rsidRPr="00F748AF">
        <w:rPr>
          <w:rFonts w:ascii="Times New Roman" w:eastAsia="宋体" w:hAnsi="Times New Roman" w:cs="Times New Roman"/>
          <w:color w:val="1B1C1D"/>
        </w:rPr>
        <w:t>本</w:t>
      </w:r>
      <w:r w:rsidR="00F748AF">
        <w:rPr>
          <w:rFonts w:ascii="Times New Roman" w:eastAsia="宋体" w:hAnsi="Times New Roman" w:cs="Times New Roman" w:hint="eastAsia"/>
          <w:color w:val="1B1C1D"/>
        </w:rPr>
        <w:t>文</w:t>
      </w:r>
      <w:r w:rsidRPr="00F748AF">
        <w:rPr>
          <w:rFonts w:ascii="Times New Roman" w:eastAsia="宋体" w:hAnsi="Times New Roman" w:cs="Times New Roman"/>
          <w:color w:val="1B1C1D"/>
        </w:rPr>
        <w:t>旨在对当前初中教育中普遍存在的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口诀式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记忆与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学习现象进行系统性分析，并重点剖析其对中等水平学生的深远影响。报告通过整合多项权威教育研究与社会调查数据，揭示了该现象并非孤立的教学手段问题，而是</w:t>
      </w:r>
      <w:proofErr w:type="gramStart"/>
      <w:r w:rsidRPr="00F748AF">
        <w:rPr>
          <w:rFonts w:ascii="Times New Roman" w:eastAsia="宋体" w:hAnsi="Times New Roman" w:cs="Times New Roman"/>
          <w:color w:val="1B1C1D"/>
        </w:rPr>
        <w:t>由激烈</w:t>
      </w:r>
      <w:proofErr w:type="gramEnd"/>
      <w:r w:rsidRPr="00F748AF">
        <w:rPr>
          <w:rFonts w:ascii="Times New Roman" w:eastAsia="宋体" w:hAnsi="Times New Roman" w:cs="Times New Roman"/>
          <w:color w:val="1B1C1D"/>
        </w:rPr>
        <w:t>的升学竞争、单一的教师绩效考核体系、以及普遍存在的家庭教育焦虑所共同驱动的复杂系统性产物。</w:t>
      </w:r>
    </w:p>
    <w:p w14:paraId="24C21665" w14:textId="77777777" w:rsidR="001A10BB" w:rsidRPr="00F748AF" w:rsidRDefault="00000000" w:rsidP="00F748AF">
      <w:pPr>
        <w:pBdr>
          <w:top w:val="nil"/>
          <w:left w:val="nil"/>
          <w:bottom w:val="nil"/>
          <w:right w:val="nil"/>
          <w:between w:val="nil"/>
        </w:pBdr>
        <w:spacing w:after="240" w:line="276" w:lineRule="auto"/>
        <w:ind w:firstLineChars="200" w:firstLine="440"/>
        <w:rPr>
          <w:rFonts w:ascii="Times New Roman" w:eastAsia="Google Sans Text" w:hAnsi="Times New Roman" w:cs="Times New Roman"/>
          <w:color w:val="1B1C1D"/>
        </w:rPr>
      </w:pPr>
      <w:r w:rsidRPr="00F748AF">
        <w:rPr>
          <w:rFonts w:ascii="Times New Roman" w:eastAsia="宋体" w:hAnsi="Times New Roman" w:cs="Times New Roman"/>
          <w:color w:val="1B1C1D"/>
        </w:rPr>
        <w:t>核心发现表明，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捷径式教学</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通过牺牲对概念的深度理解，换取了短期考试成绩的提升，但长此以往，将严重阻碍学生批判性思维和高阶思维能力的发展。在教学资源和教师</w:t>
      </w:r>
      <w:proofErr w:type="gramStart"/>
      <w:r w:rsidRPr="00F748AF">
        <w:rPr>
          <w:rFonts w:ascii="Times New Roman" w:eastAsia="宋体" w:hAnsi="Times New Roman" w:cs="Times New Roman"/>
          <w:color w:val="1B1C1D"/>
        </w:rPr>
        <w:t>关注度向优等生</w:t>
      </w:r>
      <w:proofErr w:type="gramEnd"/>
      <w:r w:rsidRPr="00F748AF">
        <w:rPr>
          <w:rFonts w:ascii="Times New Roman" w:eastAsia="宋体" w:hAnsi="Times New Roman" w:cs="Times New Roman"/>
          <w:color w:val="1B1C1D"/>
        </w:rPr>
        <w:t>倾斜的背景下，中等生群体极易产生被忽视和被边缘化的心理，从而形成</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课堂边缘人</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的身份认知，显著加剧其学业焦虑与自我否定。尽管</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双减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政策在减轻校外培训负担方面取得了积极成效，但由于根源性的升学选拔机制未发生根本性改变，中等生在校内的学业压力和普遍焦虑问题依然存在。</w:t>
      </w:r>
    </w:p>
    <w:p w14:paraId="44E1F68F" w14:textId="20F42197" w:rsidR="001A10BB" w:rsidRDefault="00000000"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r w:rsidRPr="00F748AF">
        <w:rPr>
          <w:rFonts w:ascii="Times New Roman" w:eastAsia="宋体" w:hAnsi="Times New Roman" w:cs="Times New Roman"/>
          <w:color w:val="1B1C1D"/>
        </w:rPr>
        <w:t>基于以上分析，</w:t>
      </w:r>
      <w:r w:rsidR="0000460C">
        <w:rPr>
          <w:rFonts w:ascii="Times New Roman" w:eastAsia="宋体" w:hAnsi="Times New Roman" w:cs="Times New Roman" w:hint="eastAsia"/>
          <w:color w:val="1B1C1D"/>
        </w:rPr>
        <w:t>本文</w:t>
      </w:r>
      <w:r w:rsidRPr="00F748AF">
        <w:rPr>
          <w:rFonts w:ascii="Times New Roman" w:eastAsia="宋体" w:hAnsi="Times New Roman" w:cs="Times New Roman"/>
          <w:color w:val="1B1C1D"/>
        </w:rPr>
        <w:t>提出了一系列多维度的协同解决方案，旨在从根本上重塑健康的教育生态。核心建议包括：一、在教学层面，全面革新教学模式，大力推广以学生为中心的、培养深度理解和高阶思维的创新教学法，如启发诱导式教学和项目式学习。二、在教师发展层面，建立多元化的绩效评价体系，并将人才培养成效而非单一升学率作为核心指标，同时提供必要的专业支持以赋能教师。三、在家庭教育层面，倡导家长转变观念，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督导者</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转变为</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支持者</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，营造健康的亲子关系，从而从家庭源头缓解教育焦虑。最终，</w:t>
      </w:r>
      <w:r w:rsidR="0000460C">
        <w:rPr>
          <w:rFonts w:ascii="Times New Roman" w:eastAsia="宋体" w:hAnsi="Times New Roman" w:cs="Times New Roman" w:hint="eastAsia"/>
          <w:color w:val="1B1C1D"/>
        </w:rPr>
        <w:t>本文</w:t>
      </w:r>
      <w:r w:rsidRPr="00F748AF">
        <w:rPr>
          <w:rFonts w:ascii="Times New Roman" w:eastAsia="宋体" w:hAnsi="Times New Roman" w:cs="Times New Roman"/>
          <w:color w:val="1B1C1D"/>
        </w:rPr>
        <w:t>强调，教育的本质应超越单纯的分数竞争，回归到培养能够独立思考、终身学习、适应复杂社会的完整个体这一根本目标上来。</w:t>
      </w:r>
    </w:p>
    <w:p w14:paraId="3BA08F4C"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14DA5D44"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53B9F3F7"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36B0F87C"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40F578C2"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7202C7E0"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6C1D88FF" w14:textId="77777777" w:rsidR="00F748AF" w:rsidRDefault="00F748AF" w:rsidP="00F748AF">
      <w:pPr>
        <w:pBdr>
          <w:top w:val="nil"/>
          <w:left w:val="nil"/>
          <w:bottom w:val="nil"/>
          <w:right w:val="nil"/>
          <w:between w:val="nil"/>
        </w:pBdr>
        <w:spacing w:after="240" w:line="276" w:lineRule="auto"/>
        <w:ind w:firstLineChars="200" w:firstLine="440"/>
        <w:rPr>
          <w:rFonts w:ascii="Times New Roman" w:eastAsia="宋体" w:hAnsi="Times New Roman" w:cs="Times New Roman"/>
          <w:color w:val="1B1C1D"/>
        </w:rPr>
      </w:pPr>
    </w:p>
    <w:p w14:paraId="050ED4D1" w14:textId="77777777" w:rsidR="00F748AF" w:rsidRDefault="00F748AF" w:rsidP="00F748AF">
      <w:pPr>
        <w:pBdr>
          <w:top w:val="nil"/>
          <w:left w:val="nil"/>
          <w:bottom w:val="nil"/>
          <w:right w:val="nil"/>
          <w:between w:val="nil"/>
        </w:pBdr>
        <w:spacing w:after="240" w:line="276" w:lineRule="auto"/>
        <w:ind w:firstLineChars="200" w:firstLine="440"/>
        <w:rPr>
          <w:rFonts w:ascii="Times New Roman" w:hAnsi="Times New Roman" w:cs="Times New Roman"/>
          <w:color w:val="1B1C1D"/>
        </w:rPr>
      </w:pPr>
    </w:p>
    <w:p w14:paraId="7D1BEFC3" w14:textId="77777777" w:rsidR="005D4F57" w:rsidRPr="005D4F57" w:rsidRDefault="005D4F57" w:rsidP="00F748AF">
      <w:pPr>
        <w:pBdr>
          <w:top w:val="nil"/>
          <w:left w:val="nil"/>
          <w:bottom w:val="nil"/>
          <w:right w:val="nil"/>
          <w:between w:val="nil"/>
        </w:pBdr>
        <w:spacing w:after="240" w:line="276" w:lineRule="auto"/>
        <w:ind w:firstLineChars="200" w:firstLine="440"/>
        <w:rPr>
          <w:rFonts w:ascii="Times New Roman" w:hAnsi="Times New Roman" w:cs="Times New Roman" w:hint="eastAsia"/>
          <w:color w:val="1B1C1D"/>
        </w:rPr>
      </w:pPr>
    </w:p>
    <w:p w14:paraId="2BBCABEF" w14:textId="3EE78C13" w:rsidR="001A10BB" w:rsidRPr="00F748AF" w:rsidRDefault="00F748AF" w:rsidP="00F748AF">
      <w:pPr>
        <w:pBdr>
          <w:top w:val="nil"/>
          <w:left w:val="nil"/>
          <w:bottom w:val="nil"/>
          <w:right w:val="nil"/>
          <w:between w:val="nil"/>
        </w:pBdr>
        <w:spacing w:before="120" w:after="240" w:line="275" w:lineRule="auto"/>
        <w:jc w:val="center"/>
        <w:rPr>
          <w:rFonts w:ascii="黑体" w:eastAsia="黑体" w:hAnsi="黑体" w:cs="Times New Roman"/>
          <w:color w:val="1B1C1D"/>
          <w:sz w:val="36"/>
          <w:szCs w:val="36"/>
        </w:rPr>
      </w:pPr>
      <w:r>
        <w:rPr>
          <w:rFonts w:ascii="黑体" w:eastAsia="黑体" w:hAnsi="黑体" w:cs="Times New Roman" w:hint="eastAsia"/>
          <w:color w:val="1B1C1D"/>
          <w:sz w:val="36"/>
          <w:szCs w:val="36"/>
        </w:rPr>
        <w:lastRenderedPageBreak/>
        <w:t>目录</w:t>
      </w:r>
    </w:p>
    <w:p w14:paraId="476E2CC2" w14:textId="6D1F13D1"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r>
        <w:rPr>
          <w:rFonts w:ascii="Times New Roman" w:hAnsi="Times New Roman" w:cs="Times New Roman" w:hint="eastAsia"/>
          <w:color w:val="1B1C1D"/>
        </w:rPr>
        <w:t>摘要</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1</w:t>
      </w:r>
    </w:p>
    <w:p w14:paraId="57EA2E26" w14:textId="0EB38EE6"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r w:rsidRPr="00F748AF">
        <w:rPr>
          <w:rFonts w:ascii="Times New Roman" w:hAnsi="Times New Roman" w:cs="Times New Roman" w:hint="eastAsia"/>
          <w:color w:val="1B1C1D"/>
        </w:rPr>
        <w:t>第一部分：现象的背景与多重驱动力</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3</w:t>
      </w:r>
    </w:p>
    <w:p w14:paraId="0B208207" w14:textId="4FB107E1" w:rsidR="00F748AF" w:rsidRDefault="00F748AF" w:rsidP="00F748AF">
      <w:pPr>
        <w:pBdr>
          <w:top w:val="nil"/>
          <w:left w:val="nil"/>
          <w:bottom w:val="nil"/>
          <w:right w:val="nil"/>
          <w:between w:val="nil"/>
        </w:pBdr>
        <w:spacing w:before="120" w:after="240" w:line="275" w:lineRule="auto"/>
        <w:ind w:firstLine="720"/>
        <w:rPr>
          <w:rFonts w:ascii="Times New Roman" w:hAnsi="Times New Roman" w:cs="Times New Roman"/>
          <w:color w:val="1B1C1D"/>
        </w:rPr>
      </w:pPr>
      <w:r>
        <w:rPr>
          <w:rFonts w:ascii="Times New Roman" w:hAnsi="Times New Roman" w:cs="Times New Roman" w:hint="eastAsia"/>
          <w:color w:val="1B1C1D"/>
        </w:rPr>
        <w:t xml:space="preserve">1.1 </w:t>
      </w:r>
      <w:r w:rsidRPr="00F748AF">
        <w:rPr>
          <w:rFonts w:ascii="Times New Roman" w:hAnsi="Times New Roman" w:cs="Times New Roman" w:hint="eastAsia"/>
          <w:color w:val="1B1C1D"/>
        </w:rPr>
        <w:t>数据的呈现：口诀与超</w:t>
      </w:r>
      <w:proofErr w:type="gramStart"/>
      <w:r w:rsidRPr="00F748AF">
        <w:rPr>
          <w:rFonts w:ascii="Times New Roman" w:hAnsi="Times New Roman" w:cs="Times New Roman" w:hint="eastAsia"/>
          <w:color w:val="1B1C1D"/>
        </w:rPr>
        <w:t>纲学习</w:t>
      </w:r>
      <w:proofErr w:type="gramEnd"/>
      <w:r w:rsidRPr="00F748AF">
        <w:rPr>
          <w:rFonts w:ascii="Times New Roman" w:hAnsi="Times New Roman" w:cs="Times New Roman" w:hint="eastAsia"/>
          <w:color w:val="1B1C1D"/>
        </w:rPr>
        <w:t>的普及度</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hint="eastAsia"/>
          <w:color w:val="1B1C1D"/>
        </w:rPr>
        <w:t>.3</w:t>
      </w:r>
    </w:p>
    <w:p w14:paraId="610253D8" w14:textId="2B906349" w:rsidR="00F748AF" w:rsidRDefault="00F748AF" w:rsidP="00F748AF">
      <w:pPr>
        <w:pBdr>
          <w:top w:val="nil"/>
          <w:left w:val="nil"/>
          <w:bottom w:val="nil"/>
          <w:right w:val="nil"/>
          <w:between w:val="nil"/>
        </w:pBdr>
        <w:spacing w:before="120" w:after="240" w:line="275" w:lineRule="auto"/>
        <w:ind w:firstLine="720"/>
        <w:rPr>
          <w:rFonts w:ascii="Times New Roman" w:hAnsi="Times New Roman" w:cs="Times New Roman"/>
          <w:color w:val="1B1C1D"/>
        </w:rPr>
      </w:pPr>
      <w:r>
        <w:rPr>
          <w:rFonts w:ascii="Times New Roman" w:hAnsi="Times New Roman" w:cs="Times New Roman" w:hint="eastAsia"/>
          <w:color w:val="1B1C1D"/>
        </w:rPr>
        <w:t xml:space="preserve">1.2 </w:t>
      </w:r>
      <w:r w:rsidRPr="00F748AF">
        <w:rPr>
          <w:rFonts w:ascii="Times New Roman" w:hAnsi="Times New Roman" w:cs="Times New Roman" w:hint="eastAsia"/>
          <w:color w:val="1B1C1D"/>
        </w:rPr>
        <w:t>系统性压力：升学竞争与绩效考核</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.3</w:t>
      </w:r>
    </w:p>
    <w:p w14:paraId="7024D671" w14:textId="33C9F972" w:rsidR="00F748AF" w:rsidRDefault="00F748AF" w:rsidP="005D4F57">
      <w:pPr>
        <w:pBdr>
          <w:top w:val="nil"/>
          <w:left w:val="nil"/>
          <w:bottom w:val="nil"/>
          <w:right w:val="nil"/>
          <w:between w:val="nil"/>
        </w:pBdr>
        <w:spacing w:before="120" w:after="240" w:line="275" w:lineRule="auto"/>
        <w:ind w:firstLine="720"/>
        <w:rPr>
          <w:rFonts w:ascii="Times New Roman" w:hAnsi="Times New Roman" w:cs="Times New Roman" w:hint="eastAsia"/>
          <w:color w:val="1B1C1D"/>
        </w:rPr>
      </w:pPr>
      <w:r>
        <w:rPr>
          <w:rFonts w:ascii="Times New Roman" w:hAnsi="Times New Roman" w:cs="Times New Roman" w:hint="eastAsia"/>
          <w:color w:val="1B1C1D"/>
        </w:rPr>
        <w:t xml:space="preserve">1.3 </w:t>
      </w:r>
      <w:r w:rsidRPr="00F748AF">
        <w:rPr>
          <w:rFonts w:ascii="Times New Roman" w:hAnsi="Times New Roman" w:cs="Times New Roman" w:hint="eastAsia"/>
          <w:color w:val="1B1C1D"/>
        </w:rPr>
        <w:t>家长焦虑：从教育期望到“军备竞赛”</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.4</w:t>
      </w:r>
    </w:p>
    <w:p w14:paraId="4F99A584" w14:textId="66719440"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r w:rsidRPr="00F748AF">
        <w:rPr>
          <w:rFonts w:ascii="Times New Roman" w:hAnsi="Times New Roman" w:cs="Times New Roman" w:hint="eastAsia"/>
          <w:color w:val="1B1C1D"/>
        </w:rPr>
        <w:t>第二部分：对中等生的多维影响深度分析</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hint="eastAsia"/>
          <w:color w:val="1B1C1D"/>
        </w:rPr>
        <w:t>4</w:t>
      </w:r>
    </w:p>
    <w:p w14:paraId="007396BC" w14:textId="40188AA2"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r>
        <w:rPr>
          <w:rFonts w:ascii="Times New Roman" w:hAnsi="Times New Roman" w:cs="Times New Roman"/>
          <w:color w:val="1B1C1D"/>
        </w:rPr>
        <w:tab/>
      </w:r>
      <w:r>
        <w:rPr>
          <w:rFonts w:ascii="Times New Roman" w:hAnsi="Times New Roman" w:cs="Times New Roman" w:hint="eastAsia"/>
          <w:color w:val="1B1C1D"/>
        </w:rPr>
        <w:t xml:space="preserve">2.1 </w:t>
      </w:r>
      <w:r w:rsidRPr="00F748AF">
        <w:rPr>
          <w:rFonts w:ascii="Times New Roman" w:hAnsi="Times New Roman" w:cs="Times New Roman" w:hint="eastAsia"/>
          <w:color w:val="1B1C1D"/>
        </w:rPr>
        <w:t>心理与情感负担：焦虑、挫败与边缘化</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.4</w:t>
      </w:r>
    </w:p>
    <w:p w14:paraId="63A96B86" w14:textId="60EF1021"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r>
        <w:rPr>
          <w:rFonts w:ascii="Times New Roman" w:hAnsi="Times New Roman" w:cs="Times New Roman"/>
          <w:color w:val="1B1C1D"/>
        </w:rPr>
        <w:tab/>
      </w:r>
      <w:r>
        <w:rPr>
          <w:rFonts w:ascii="Times New Roman" w:hAnsi="Times New Roman" w:cs="Times New Roman" w:hint="eastAsia"/>
          <w:color w:val="1B1C1D"/>
        </w:rPr>
        <w:t xml:space="preserve">2.2 </w:t>
      </w:r>
      <w:r w:rsidRPr="00F748AF">
        <w:rPr>
          <w:rFonts w:ascii="Times New Roman" w:hAnsi="Times New Roman" w:cs="Times New Roman" w:hint="eastAsia"/>
          <w:color w:val="1B1C1D"/>
        </w:rPr>
        <w:t>认知发展：从死记硬背到高阶思维的阻碍</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.5</w:t>
      </w:r>
    </w:p>
    <w:p w14:paraId="210671A5" w14:textId="1B9707A2"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r w:rsidRPr="00F748AF">
        <w:rPr>
          <w:rFonts w:ascii="Times New Roman" w:hAnsi="Times New Roman" w:cs="Times New Roman" w:hint="eastAsia"/>
          <w:color w:val="1B1C1D"/>
        </w:rPr>
        <w:t>第三部分：政策、实践与解决方案</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hint="eastAsia"/>
          <w:color w:val="1B1C1D"/>
        </w:rPr>
        <w:t>6</w:t>
      </w:r>
    </w:p>
    <w:p w14:paraId="0B09A912" w14:textId="148C4B38" w:rsidR="00F748AF" w:rsidRPr="00F748AF" w:rsidRDefault="00F748AF">
      <w:pPr>
        <w:pBdr>
          <w:top w:val="nil"/>
          <w:left w:val="nil"/>
          <w:bottom w:val="nil"/>
          <w:right w:val="nil"/>
          <w:between w:val="nil"/>
        </w:pBdr>
        <w:spacing w:before="120" w:after="240" w:line="275" w:lineRule="auto"/>
        <w:rPr>
          <w:rFonts w:ascii="Times New Roman" w:hAnsi="Times New Roman" w:cs="Times New Roman" w:hint="eastAsia"/>
          <w:color w:val="1B1C1D"/>
        </w:rPr>
      </w:pPr>
      <w:r>
        <w:rPr>
          <w:rFonts w:ascii="Times New Roman" w:hAnsi="Times New Roman" w:cs="Times New Roman"/>
          <w:color w:val="1B1C1D"/>
        </w:rPr>
        <w:tab/>
      </w:r>
      <w:r>
        <w:rPr>
          <w:rFonts w:ascii="Times New Roman" w:hAnsi="Times New Roman" w:cs="Times New Roman" w:hint="eastAsia"/>
          <w:color w:val="1B1C1D"/>
        </w:rPr>
        <w:t xml:space="preserve">3.1 </w:t>
      </w:r>
      <w:r w:rsidRPr="00F748AF">
        <w:rPr>
          <w:rFonts w:ascii="Times New Roman" w:hAnsi="Times New Roman" w:cs="Times New Roman" w:hint="eastAsia"/>
          <w:color w:val="1B1C1D"/>
        </w:rPr>
        <w:t>“双减”政策的影响与局限性再审视</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.6</w:t>
      </w:r>
    </w:p>
    <w:p w14:paraId="5642B438" w14:textId="0DCFD1EA" w:rsidR="00F748AF" w:rsidRPr="00F748AF" w:rsidRDefault="00F748AF">
      <w:pPr>
        <w:pBdr>
          <w:top w:val="nil"/>
          <w:left w:val="nil"/>
          <w:bottom w:val="nil"/>
          <w:right w:val="nil"/>
          <w:between w:val="nil"/>
        </w:pBdr>
        <w:spacing w:before="120" w:after="240" w:line="275" w:lineRule="auto"/>
        <w:rPr>
          <w:rFonts w:ascii="Times New Roman" w:hAnsi="Times New Roman" w:cs="Times New Roman" w:hint="eastAsia"/>
          <w:color w:val="1B1C1D"/>
        </w:rPr>
      </w:pPr>
      <w:r>
        <w:rPr>
          <w:rFonts w:ascii="Times New Roman" w:hAnsi="Times New Roman" w:cs="Times New Roman"/>
          <w:color w:val="1B1C1D"/>
        </w:rPr>
        <w:tab/>
      </w:r>
      <w:r w:rsidRPr="00F748AF">
        <w:rPr>
          <w:rFonts w:ascii="Times New Roman" w:hAnsi="Times New Roman" w:cs="Times New Roman" w:hint="eastAsia"/>
          <w:color w:val="1B1C1D"/>
        </w:rPr>
        <w:t xml:space="preserve">3.2 </w:t>
      </w:r>
      <w:r w:rsidRPr="00F748AF">
        <w:rPr>
          <w:rFonts w:ascii="Times New Roman" w:hAnsi="Times New Roman" w:cs="Times New Roman" w:hint="eastAsia"/>
          <w:color w:val="1B1C1D"/>
        </w:rPr>
        <w:t>教学模式的革新：深度学习与高阶思维培养</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.7</w:t>
      </w:r>
    </w:p>
    <w:p w14:paraId="3EA6A5CB" w14:textId="682BCDEB" w:rsidR="00F748AF" w:rsidRPr="00F748AF" w:rsidRDefault="00F748AF">
      <w:pPr>
        <w:pBdr>
          <w:top w:val="nil"/>
          <w:left w:val="nil"/>
          <w:bottom w:val="nil"/>
          <w:right w:val="nil"/>
          <w:between w:val="nil"/>
        </w:pBdr>
        <w:spacing w:before="120" w:after="240" w:line="275" w:lineRule="auto"/>
        <w:rPr>
          <w:rFonts w:ascii="Times New Roman" w:hAnsi="Times New Roman" w:cs="Times New Roman" w:hint="eastAsia"/>
          <w:color w:val="1B1C1D"/>
        </w:rPr>
      </w:pPr>
      <w:r>
        <w:rPr>
          <w:rFonts w:ascii="Times New Roman" w:hAnsi="Times New Roman" w:cs="Times New Roman"/>
          <w:color w:val="1B1C1D"/>
        </w:rPr>
        <w:tab/>
      </w:r>
      <w:r w:rsidRPr="00F748AF">
        <w:rPr>
          <w:rFonts w:ascii="Times New Roman" w:hAnsi="Times New Roman" w:cs="Times New Roman" w:hint="eastAsia"/>
          <w:color w:val="1B1C1D"/>
        </w:rPr>
        <w:t xml:space="preserve">3.3 </w:t>
      </w:r>
      <w:r w:rsidRPr="00F748AF">
        <w:rPr>
          <w:rFonts w:ascii="Times New Roman" w:hAnsi="Times New Roman" w:cs="Times New Roman" w:hint="eastAsia"/>
          <w:color w:val="1B1C1D"/>
        </w:rPr>
        <w:t>建立多方联动的支持体系</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hint="eastAsia"/>
          <w:color w:val="1B1C1D"/>
        </w:rPr>
        <w:t>.8</w:t>
      </w:r>
    </w:p>
    <w:p w14:paraId="20F299D7" w14:textId="16047EA3" w:rsidR="00F748AF" w:rsidRPr="00F748AF" w:rsidRDefault="00F748AF">
      <w:pPr>
        <w:pBdr>
          <w:top w:val="nil"/>
          <w:left w:val="nil"/>
          <w:bottom w:val="nil"/>
          <w:right w:val="nil"/>
          <w:between w:val="nil"/>
        </w:pBdr>
        <w:spacing w:before="120" w:after="240" w:line="275" w:lineRule="auto"/>
        <w:rPr>
          <w:rFonts w:ascii="Times New Roman" w:hAnsi="Times New Roman" w:cs="Times New Roman" w:hint="eastAsia"/>
          <w:color w:val="1B1C1D"/>
        </w:rPr>
      </w:pPr>
      <w:r w:rsidRPr="00F748AF">
        <w:rPr>
          <w:rFonts w:ascii="Times New Roman" w:hAnsi="Times New Roman" w:cs="Times New Roman" w:hint="eastAsia"/>
          <w:color w:val="1B1C1D"/>
        </w:rPr>
        <w:t>结论：超越捷径，回归教育本源</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color w:val="1B1C1D"/>
        </w:rPr>
        <w:t>……</w:t>
      </w:r>
      <w:r>
        <w:rPr>
          <w:rFonts w:ascii="Times New Roman" w:hAnsi="Times New Roman" w:cs="Times New Roman" w:hint="eastAsia"/>
          <w:color w:val="1B1C1D"/>
        </w:rPr>
        <w:t>8</w:t>
      </w:r>
    </w:p>
    <w:p w14:paraId="172B3B4C" w14:textId="52A02B6F" w:rsidR="00F748AF" w:rsidRPr="00F748AF" w:rsidRDefault="00F748AF">
      <w:pPr>
        <w:pBdr>
          <w:top w:val="nil"/>
          <w:left w:val="nil"/>
          <w:bottom w:val="nil"/>
          <w:right w:val="nil"/>
          <w:between w:val="nil"/>
        </w:pBdr>
        <w:spacing w:before="120" w:after="240" w:line="275" w:lineRule="auto"/>
        <w:rPr>
          <w:rFonts w:ascii="Times New Roman" w:hAnsi="Times New Roman" w:cs="Times New Roman" w:hint="eastAsia"/>
          <w:color w:val="1B1C1D"/>
        </w:rPr>
      </w:pPr>
      <w:r>
        <w:rPr>
          <w:rFonts w:ascii="Times New Roman" w:hAnsi="Times New Roman" w:cs="Times New Roman" w:hint="eastAsia"/>
          <w:color w:val="1B1C1D"/>
        </w:rPr>
        <w:t>参考文献</w:t>
      </w:r>
      <w:r>
        <w:rPr>
          <w:rFonts w:ascii="Times New Roman" w:hAnsi="Times New Roman" w:cs="Times New Roman"/>
          <w:color w:val="1B1C1D"/>
        </w:rPr>
        <w:t>……</w:t>
      </w:r>
      <w:proofErr w:type="gramStart"/>
      <w:r>
        <w:rPr>
          <w:rFonts w:ascii="Times New Roman" w:hAnsi="Times New Roman" w:cs="Times New Roman"/>
          <w:color w:val="1B1C1D"/>
        </w:rPr>
        <w:t>………………………………………………………………………………………………</w:t>
      </w:r>
      <w:proofErr w:type="gramEnd"/>
      <w:r>
        <w:rPr>
          <w:rFonts w:ascii="Times New Roman" w:hAnsi="Times New Roman" w:cs="Times New Roman" w:hint="eastAsia"/>
          <w:color w:val="1B1C1D"/>
        </w:rPr>
        <w:t>9</w:t>
      </w:r>
    </w:p>
    <w:p w14:paraId="292D6F79" w14:textId="77777777"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p>
    <w:p w14:paraId="3CD5563C" w14:textId="77777777"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p>
    <w:p w14:paraId="1BCF38FA" w14:textId="77777777"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p>
    <w:p w14:paraId="0D5B3873" w14:textId="77777777"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p>
    <w:p w14:paraId="05F6BCCD" w14:textId="77777777"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p>
    <w:p w14:paraId="0A3E95D8" w14:textId="77777777" w:rsidR="00F748AF" w:rsidRDefault="00F748AF">
      <w:pPr>
        <w:pBdr>
          <w:top w:val="nil"/>
          <w:left w:val="nil"/>
          <w:bottom w:val="nil"/>
          <w:right w:val="nil"/>
          <w:between w:val="nil"/>
        </w:pBdr>
        <w:spacing w:before="120" w:after="240" w:line="275" w:lineRule="auto"/>
        <w:rPr>
          <w:rFonts w:ascii="Times New Roman" w:hAnsi="Times New Roman" w:cs="Times New Roman"/>
          <w:color w:val="1B1C1D"/>
        </w:rPr>
      </w:pPr>
    </w:p>
    <w:p w14:paraId="74AE99B6" w14:textId="77777777" w:rsidR="005D4F57" w:rsidRDefault="005D4F57">
      <w:pPr>
        <w:pBdr>
          <w:top w:val="nil"/>
          <w:left w:val="nil"/>
          <w:bottom w:val="nil"/>
          <w:right w:val="nil"/>
          <w:between w:val="nil"/>
        </w:pBdr>
        <w:spacing w:before="120" w:after="240" w:line="275" w:lineRule="auto"/>
        <w:rPr>
          <w:rFonts w:ascii="Times New Roman" w:hAnsi="Times New Roman" w:cs="Times New Roman" w:hint="eastAsia"/>
          <w:color w:val="1B1C1D"/>
        </w:rPr>
      </w:pPr>
    </w:p>
    <w:p w14:paraId="5477BD9A" w14:textId="77777777" w:rsidR="00F748AF" w:rsidRPr="00F748AF" w:rsidRDefault="00F748AF">
      <w:pPr>
        <w:pBdr>
          <w:top w:val="nil"/>
          <w:left w:val="nil"/>
          <w:bottom w:val="nil"/>
          <w:right w:val="nil"/>
          <w:between w:val="nil"/>
        </w:pBdr>
        <w:spacing w:before="120" w:after="240" w:line="275" w:lineRule="auto"/>
        <w:rPr>
          <w:rFonts w:ascii="Times New Roman" w:hAnsi="Times New Roman" w:cs="Times New Roman" w:hint="eastAsia"/>
          <w:color w:val="1B1C1D"/>
        </w:rPr>
      </w:pPr>
    </w:p>
    <w:p w14:paraId="001CBD74" w14:textId="072DD6AB" w:rsidR="001A10BB" w:rsidRPr="00F748AF" w:rsidRDefault="00000000">
      <w:pPr>
        <w:pStyle w:val="2"/>
        <w:spacing w:before="0" w:after="120" w:line="275" w:lineRule="auto"/>
        <w:rPr>
          <w:rFonts w:ascii="Times New Roman" w:hAnsi="Times New Roman" w:cs="Times New Roman"/>
          <w:color w:val="1B1C1D"/>
        </w:rPr>
      </w:pPr>
      <w:r w:rsidRPr="00F748AF">
        <w:rPr>
          <w:rFonts w:ascii="Times New Roman" w:eastAsia="宋体" w:hAnsi="Times New Roman" w:cs="Times New Roman"/>
          <w:color w:val="1B1C1D"/>
        </w:rPr>
        <w:lastRenderedPageBreak/>
        <w:t>第一部分：现象的背景与多重驱动力</w:t>
      </w:r>
    </w:p>
    <w:p w14:paraId="699CC582"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36"/>
          <w:szCs w:val="36"/>
        </w:rPr>
      </w:pPr>
    </w:p>
    <w:p w14:paraId="3E51F92D"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当前初中阶段，</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口诀式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学习方法的盛行并非偶然，而是由复杂的教育生态、系统性压力以及社会文化共同交织而成。本部分将从宏观视角，深入探讨这一现象滋生的土壤及其背后的多重驱动力。</w:t>
      </w:r>
    </w:p>
    <w:p w14:paraId="69D0F941"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10F71E83" w14:textId="0491168C"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1.1 </w:t>
      </w:r>
      <w:r w:rsidRPr="00F748AF">
        <w:rPr>
          <w:rFonts w:ascii="Times New Roman" w:eastAsia="宋体" w:hAnsi="Times New Roman" w:cs="Times New Roman"/>
          <w:color w:val="1B1C1D"/>
        </w:rPr>
        <w:t>数据的呈现：口诀与超</w:t>
      </w:r>
      <w:proofErr w:type="gramStart"/>
      <w:r w:rsidRPr="00F748AF">
        <w:rPr>
          <w:rFonts w:ascii="Times New Roman" w:eastAsia="宋体" w:hAnsi="Times New Roman" w:cs="Times New Roman"/>
          <w:color w:val="1B1C1D"/>
        </w:rPr>
        <w:t>纲学习</w:t>
      </w:r>
      <w:proofErr w:type="gramEnd"/>
      <w:r w:rsidRPr="00F748AF">
        <w:rPr>
          <w:rFonts w:ascii="Times New Roman" w:eastAsia="宋体" w:hAnsi="Times New Roman" w:cs="Times New Roman"/>
          <w:color w:val="1B1C1D"/>
        </w:rPr>
        <w:t>的普及度</w:t>
      </w:r>
    </w:p>
    <w:p w14:paraId="735A50A4" w14:textId="3D19CD0A" w:rsidR="001A10BB" w:rsidRPr="00F748AF" w:rsidRDefault="00F748AF">
      <w:pPr>
        <w:pBdr>
          <w:top w:val="nil"/>
          <w:left w:val="nil"/>
          <w:bottom w:val="nil"/>
          <w:right w:val="nil"/>
          <w:between w:val="nil"/>
        </w:pBdr>
        <w:spacing w:after="240" w:line="275" w:lineRule="auto"/>
        <w:rPr>
          <w:rFonts w:ascii="Times New Roman" w:hAnsi="Times New Roman" w:cs="Times New Roman" w:hint="eastAsia"/>
          <w:b/>
          <w:color w:val="1B1C1D"/>
          <w:sz w:val="28"/>
          <w:szCs w:val="28"/>
        </w:rPr>
      </w:pPr>
      <w:r w:rsidRPr="00F748AF">
        <w:rPr>
          <w:rFonts w:ascii="Times New Roman" w:hAnsi="Times New Roman" w:cs="Times New Roman"/>
          <w:noProof/>
        </w:rPr>
        <w:drawing>
          <wp:anchor distT="0" distB="0" distL="114300" distR="114300" simplePos="0" relativeHeight="251659264" behindDoc="0" locked="0" layoutInCell="1" allowOverlap="1" wp14:anchorId="411928E0" wp14:editId="6940C914">
            <wp:simplePos x="0" y="0"/>
            <wp:positionH relativeFrom="margin">
              <wp:align>left</wp:align>
            </wp:positionH>
            <wp:positionV relativeFrom="paragraph">
              <wp:posOffset>256159</wp:posOffset>
            </wp:positionV>
            <wp:extent cx="3139440" cy="1936115"/>
            <wp:effectExtent l="0" t="0" r="381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3944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D4A799" w14:textId="6FCA4083"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为了具象化</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捷径式教学</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的普及程度，</w:t>
      </w:r>
      <w:r w:rsidR="00F748AF" w:rsidRPr="00F748AF">
        <w:rPr>
          <w:rFonts w:ascii="Times New Roman" w:eastAsia="宋体" w:hAnsi="Times New Roman" w:cs="Times New Roman"/>
          <w:color w:val="1B1C1D"/>
        </w:rPr>
        <w:t>我开展了</w:t>
      </w:r>
      <w:r w:rsidRPr="00F748AF">
        <w:rPr>
          <w:rFonts w:ascii="Times New Roman" w:eastAsia="宋体" w:hAnsi="Times New Roman" w:cs="Times New Roman"/>
          <w:color w:val="1B1C1D"/>
        </w:rPr>
        <w:t>针对</w:t>
      </w:r>
      <w:r w:rsidR="00F748AF" w:rsidRPr="00F748AF">
        <w:rPr>
          <w:rFonts w:ascii="Times New Roman" w:eastAsia="宋体" w:hAnsi="Times New Roman" w:cs="Times New Roman"/>
          <w:color w:val="1B1C1D"/>
        </w:rPr>
        <w:t>我</w:t>
      </w:r>
      <w:r w:rsidRPr="00F748AF">
        <w:rPr>
          <w:rFonts w:ascii="Times New Roman" w:eastAsia="宋体" w:hAnsi="Times New Roman" w:cs="Times New Roman"/>
          <w:color w:val="1B1C1D"/>
        </w:rPr>
        <w:t>校的调查</w:t>
      </w:r>
      <w:r w:rsidR="00F748AF" w:rsidRPr="00F748AF">
        <w:rPr>
          <w:rFonts w:ascii="Times New Roman" w:eastAsia="宋体" w:hAnsi="Times New Roman" w:cs="Times New Roman"/>
          <w:color w:val="1B1C1D"/>
        </w:rPr>
        <w:t>。图</w:t>
      </w:r>
      <w:r w:rsidR="00F748AF" w:rsidRPr="00F748AF">
        <w:rPr>
          <w:rFonts w:ascii="Times New Roman" w:eastAsia="宋体" w:hAnsi="Times New Roman" w:cs="Times New Roman"/>
          <w:color w:val="1B1C1D"/>
        </w:rPr>
        <w:t>1</w:t>
      </w:r>
      <w:r w:rsidRPr="00F748AF">
        <w:rPr>
          <w:rFonts w:ascii="Times New Roman" w:eastAsia="宋体" w:hAnsi="Times New Roman" w:cs="Times New Roman"/>
          <w:color w:val="1B1C1D"/>
        </w:rPr>
        <w:t>显示了该现象已渗透至相当一部分学生群体。调查结果表明，约有</w:t>
      </w:r>
      <w:r w:rsidRPr="00F748AF">
        <w:rPr>
          <w:rFonts w:ascii="Times New Roman" w:eastAsia="Google Sans Text" w:hAnsi="Times New Roman" w:cs="Times New Roman"/>
          <w:color w:val="1B1C1D"/>
        </w:rPr>
        <w:t>26.32%</w:t>
      </w:r>
      <w:r w:rsidRPr="00F748AF">
        <w:rPr>
          <w:rFonts w:ascii="Times New Roman" w:eastAsia="宋体" w:hAnsi="Times New Roman" w:cs="Times New Roman"/>
          <w:color w:val="1B1C1D"/>
        </w:rPr>
        <w:t>的学生在学习中使用过</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超纲方法</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，并且使用频率较高；另有</w:t>
      </w:r>
      <w:r w:rsidRPr="00F748AF">
        <w:rPr>
          <w:rFonts w:ascii="Times New Roman" w:eastAsia="Google Sans Text" w:hAnsi="Times New Roman" w:cs="Times New Roman"/>
          <w:color w:val="1B1C1D"/>
        </w:rPr>
        <w:t>34.21%</w:t>
      </w:r>
      <w:r w:rsidRPr="00F748AF">
        <w:rPr>
          <w:rFonts w:ascii="Times New Roman" w:eastAsia="宋体" w:hAnsi="Times New Roman" w:cs="Times New Roman"/>
          <w:color w:val="1B1C1D"/>
        </w:rPr>
        <w:t>的学生虽然学过这些方法，但并未真正使用过；还有</w:t>
      </w:r>
      <w:r w:rsidRPr="00F748AF">
        <w:rPr>
          <w:rFonts w:ascii="Times New Roman" w:eastAsia="Google Sans Text" w:hAnsi="Times New Roman" w:cs="Times New Roman"/>
          <w:color w:val="1B1C1D"/>
        </w:rPr>
        <w:t>39.47%</w:t>
      </w:r>
      <w:r w:rsidRPr="00F748AF">
        <w:rPr>
          <w:rFonts w:ascii="Times New Roman" w:eastAsia="宋体" w:hAnsi="Times New Roman" w:cs="Times New Roman"/>
          <w:color w:val="1B1C1D"/>
        </w:rPr>
        <w:t>的学生表示从未接触或学习过此类方法。</w:t>
      </w:r>
    </w:p>
    <w:p w14:paraId="7B2E9AE1"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尽管频繁依赖</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方法的学生群体并非多数，但将学过该方法但未使用的人数考虑在内，其普及度已达到六成以上。这表明，在应试压力驱动下，</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超纲方法</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已成为一种普遍存在的教学和学习策略，其影响的广度和深度不容忽视。该数据清晰地描绘了教育现实的一个侧面：捷径式学习并非个别现象，而是在学生群体中已有一定普及度，这为后续的干预和改革提供了必要的数据基础。</w:t>
      </w:r>
    </w:p>
    <w:p w14:paraId="45F8A525"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6EE45C92" w14:textId="4D1AA3B8"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1.2 </w:t>
      </w:r>
      <w:r w:rsidRPr="00F748AF">
        <w:rPr>
          <w:rFonts w:ascii="Times New Roman" w:eastAsia="宋体" w:hAnsi="Times New Roman" w:cs="Times New Roman"/>
          <w:color w:val="1B1C1D"/>
        </w:rPr>
        <w:t>系统性压力：升学竞争与绩效考核</w:t>
      </w:r>
      <w:r w:rsidRPr="00F748AF">
        <w:rPr>
          <w:rFonts w:ascii="Times New Roman" w:eastAsia="Google Sans Text" w:hAnsi="Times New Roman" w:cs="Times New Roman"/>
          <w:color w:val="1B1C1D"/>
        </w:rPr>
        <w:t xml:space="preserve"> </w:t>
      </w:r>
    </w:p>
    <w:p w14:paraId="49C04EF7"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71A2325E"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捷径式教学</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的盛行，首先是教育系统内部在激烈竞争压力下的必然产物。长期以来，升学率被视为衡量学校办学水平、教师教学质量乃至地区教育实力的核心标准</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w:t>
      </w:r>
      <w:r w:rsidRPr="00F748AF">
        <w:rPr>
          <w:rFonts w:ascii="Times New Roman" w:eastAsia="宋体" w:hAnsi="Times New Roman" w:cs="Times New Roman"/>
          <w:color w:val="1B1C1D"/>
        </w:rPr>
        <w:t>。这种单一的评价体系与选拔性考试制度紧密相连，赋予了升学率强大的竞争性导向功能，并使其在学校教育中占据了主导地位</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w:t>
      </w:r>
      <w:r w:rsidRPr="00F748AF">
        <w:rPr>
          <w:rFonts w:ascii="Times New Roman" w:eastAsia="宋体" w:hAnsi="Times New Roman" w:cs="Times New Roman"/>
          <w:color w:val="1B1C1D"/>
        </w:rPr>
        <w:t>。研究表明，大学录取机会的增加，会提高普通高中入学率，从而在初中阶段引发更激烈的升学竞争，因为家长和学生都渴望通过高考这一独木桥进入更好的大学</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3</w:t>
      </w:r>
      <w:r w:rsidRPr="00F748AF">
        <w:rPr>
          <w:rFonts w:ascii="Times New Roman" w:eastAsia="宋体" w:hAnsi="Times New Roman" w:cs="Times New Roman"/>
          <w:color w:val="1B1C1D"/>
        </w:rPr>
        <w:t>。</w:t>
      </w:r>
    </w:p>
    <w:p w14:paraId="76733BC7"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在这一背景下，学校和教师的行为逻辑被这一单一目标所绑架。学校的生存和声誉直接或间接地</w:t>
      </w:r>
      <w:r w:rsidRPr="00F748AF">
        <w:rPr>
          <w:rFonts w:ascii="Times New Roman" w:eastAsia="宋体" w:hAnsi="Times New Roman" w:cs="Times New Roman"/>
          <w:color w:val="1B1C1D"/>
        </w:rPr>
        <w:lastRenderedPageBreak/>
        <w:t>与升学率挂钩</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w:t>
      </w:r>
      <w:r w:rsidRPr="00F748AF">
        <w:rPr>
          <w:rFonts w:ascii="Times New Roman" w:eastAsia="宋体" w:hAnsi="Times New Roman" w:cs="Times New Roman"/>
          <w:color w:val="1B1C1D"/>
        </w:rPr>
        <w:t>，进而，教师的绩效考核也与此直接关联，成为衡量其工作成效的首要内容</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4</w:t>
      </w:r>
      <w:r w:rsidRPr="00F748AF">
        <w:rPr>
          <w:rFonts w:ascii="Times New Roman" w:eastAsia="宋体" w:hAnsi="Times New Roman" w:cs="Times New Roman"/>
          <w:color w:val="1B1C1D"/>
        </w:rPr>
        <w:t>。然而，在</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双减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政策实施后，教师的教学和行政负担反而加重</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6</w:t>
      </w:r>
      <w:r w:rsidRPr="00F748AF">
        <w:rPr>
          <w:rFonts w:ascii="Times New Roman" w:eastAsia="宋体" w:hAnsi="Times New Roman" w:cs="Times New Roman"/>
          <w:color w:val="1B1C1D"/>
        </w:rPr>
        <w:t>。他们需要承担更多的课后服务、设计新的课程体系，同时却缺乏有效的培训来掌握和实施那些能够真正培养高阶思维的创新教学法</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8</w:t>
      </w:r>
      <w:r w:rsidRPr="00F748AF">
        <w:rPr>
          <w:rFonts w:ascii="Times New Roman" w:eastAsia="宋体" w:hAnsi="Times New Roman" w:cs="Times New Roman"/>
          <w:color w:val="1B1C1D"/>
        </w:rPr>
        <w:t>。在这种资源和时间均有限的现实困境下，教师为了在年度考核中达标，最便捷、最保险的选择便是传授那些能快速提高学生考试分数的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速成</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和</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方法</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9</w:t>
      </w:r>
      <w:r w:rsidRPr="00F748AF">
        <w:rPr>
          <w:rFonts w:ascii="Times New Roman" w:eastAsia="宋体" w:hAnsi="Times New Roman" w:cs="Times New Roman"/>
          <w:color w:val="1B1C1D"/>
        </w:rPr>
        <w:t>。这解释了为何</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双减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旨在</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减负提质</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，但在某些情况下，教师出于自保和考核压力，反而可能在校内加大了应试倾向的力度，从而形成了政策初衷与实际效果之间的矛盾。</w:t>
      </w:r>
    </w:p>
    <w:p w14:paraId="3DC93668"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6B390A05" w14:textId="12079FCA"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1.3 </w:t>
      </w:r>
      <w:r w:rsidRPr="00F748AF">
        <w:rPr>
          <w:rFonts w:ascii="Times New Roman" w:eastAsia="宋体" w:hAnsi="Times New Roman" w:cs="Times New Roman"/>
          <w:color w:val="1B1C1D"/>
        </w:rPr>
        <w:t>家长焦虑：从教育期望到</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军备竞赛</w:t>
      </w:r>
      <w:r w:rsidRPr="00F748AF">
        <w:rPr>
          <w:rFonts w:ascii="Times New Roman" w:eastAsia="Google Sans Text" w:hAnsi="Times New Roman" w:cs="Times New Roman"/>
          <w:color w:val="1B1C1D"/>
        </w:rPr>
        <w:t xml:space="preserve">” </w:t>
      </w:r>
    </w:p>
    <w:p w14:paraId="064264A5"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3C1BC71D"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家长的教育焦虑构成了</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和</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学习需求的强大市场驱动力。一项对家长的调查显示，</w:t>
      </w:r>
      <w:r w:rsidRPr="00F748AF">
        <w:rPr>
          <w:rFonts w:ascii="Times New Roman" w:eastAsia="Google Sans Text" w:hAnsi="Times New Roman" w:cs="Times New Roman"/>
          <w:color w:val="1B1C1D"/>
        </w:rPr>
        <w:t>87.0%</w:t>
      </w:r>
      <w:r w:rsidRPr="00F748AF">
        <w:rPr>
          <w:rFonts w:ascii="Times New Roman" w:eastAsia="宋体" w:hAnsi="Times New Roman" w:cs="Times New Roman"/>
          <w:color w:val="1B1C1D"/>
        </w:rPr>
        <w:t>的受访家长感到教育焦虑，其中</w:t>
      </w:r>
      <w:r w:rsidRPr="00F748AF">
        <w:rPr>
          <w:rFonts w:ascii="Times New Roman" w:eastAsia="Google Sans Text" w:hAnsi="Times New Roman" w:cs="Times New Roman"/>
          <w:color w:val="1B1C1D"/>
        </w:rPr>
        <w:t>73.2%</w:t>
      </w:r>
      <w:r w:rsidRPr="00F748AF">
        <w:rPr>
          <w:rFonts w:ascii="Times New Roman" w:eastAsia="宋体" w:hAnsi="Times New Roman" w:cs="Times New Roman"/>
          <w:color w:val="1B1C1D"/>
        </w:rPr>
        <w:t>的焦虑来源于他们认为自己很难辅导好孩子</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10</w:t>
      </w:r>
      <w:r w:rsidRPr="00F748AF">
        <w:rPr>
          <w:rFonts w:ascii="Times New Roman" w:eastAsia="宋体" w:hAnsi="Times New Roman" w:cs="Times New Roman"/>
          <w:color w:val="1B1C1D"/>
        </w:rPr>
        <w:t>。孩子的成绩越处于下游，家长的焦虑感就越强烈，达到了</w:t>
      </w:r>
      <w:r w:rsidRPr="00F748AF">
        <w:rPr>
          <w:rFonts w:ascii="Times New Roman" w:eastAsia="Google Sans Text" w:hAnsi="Times New Roman" w:cs="Times New Roman"/>
          <w:color w:val="1B1C1D"/>
        </w:rPr>
        <w:t xml:space="preserve">90.0% </w:t>
      </w:r>
      <w:r w:rsidRPr="00F748AF">
        <w:rPr>
          <w:rFonts w:ascii="Times New Roman" w:eastAsia="Google Sans Text" w:hAnsi="Times New Roman" w:cs="Times New Roman"/>
          <w:color w:val="575B5F"/>
          <w:sz w:val="24"/>
          <w:szCs w:val="24"/>
          <w:vertAlign w:val="superscript"/>
        </w:rPr>
        <w:t>10</w:t>
      </w:r>
      <w:r w:rsidRPr="00F748AF">
        <w:rPr>
          <w:rFonts w:ascii="Times New Roman" w:eastAsia="宋体" w:hAnsi="Times New Roman" w:cs="Times New Roman"/>
          <w:color w:val="1B1C1D"/>
        </w:rPr>
        <w:t>。这种焦虑的根源在于对升学机制的担忧和对自己能力不足的恐惧</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10</w:t>
      </w:r>
      <w:r w:rsidRPr="00F748AF">
        <w:rPr>
          <w:rFonts w:ascii="Times New Roman" w:eastAsia="宋体" w:hAnsi="Times New Roman" w:cs="Times New Roman"/>
          <w:color w:val="1B1C1D"/>
        </w:rPr>
        <w:t>。尽管政策严格管控，但校外培训机构的广告（即使是变相宣传）恰恰利用了这种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速成</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心理，制造了一种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不学就会落后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的集体恐慌</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11</w:t>
      </w:r>
      <w:r w:rsidRPr="00F748AF">
        <w:rPr>
          <w:rFonts w:ascii="Times New Roman" w:eastAsia="宋体" w:hAnsi="Times New Roman" w:cs="Times New Roman"/>
          <w:color w:val="1B1C1D"/>
        </w:rPr>
        <w:t>。</w:t>
      </w:r>
    </w:p>
    <w:p w14:paraId="10B26DB8"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这种焦虑</w:t>
      </w:r>
      <w:proofErr w:type="gramStart"/>
      <w:r w:rsidRPr="00F748AF">
        <w:rPr>
          <w:rFonts w:ascii="Times New Roman" w:eastAsia="宋体" w:hAnsi="Times New Roman" w:cs="Times New Roman"/>
          <w:color w:val="1B1C1D"/>
        </w:rPr>
        <w:t>感并非</w:t>
      </w:r>
      <w:proofErr w:type="gramEnd"/>
      <w:r w:rsidRPr="00F748AF">
        <w:rPr>
          <w:rFonts w:ascii="Times New Roman" w:eastAsia="宋体" w:hAnsi="Times New Roman" w:cs="Times New Roman"/>
          <w:color w:val="1B1C1D"/>
        </w:rPr>
        <w:t>仅限于外部的培训需求，它通过家庭内部的无形压力链条传递给学生。即使家长没有明确施加压力，一句</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我对你没有什么期待，只是觉得你都可以做好</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也可能给孩子带来巨大的无形压力</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12</w:t>
      </w:r>
      <w:r w:rsidRPr="00F748AF">
        <w:rPr>
          <w:rFonts w:ascii="Times New Roman" w:eastAsia="宋体" w:hAnsi="Times New Roman" w:cs="Times New Roman"/>
          <w:color w:val="1B1C1D"/>
        </w:rPr>
        <w:t>。孩子们会感受到，这句话背后隐藏着不容失败的巨大期待。这种持续的心理压力最终可能导致孩子身心俱疲</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10</w:t>
      </w:r>
      <w:r w:rsidRPr="00F748AF">
        <w:rPr>
          <w:rFonts w:ascii="Times New Roman" w:eastAsia="宋体" w:hAnsi="Times New Roman" w:cs="Times New Roman"/>
          <w:color w:val="1B1C1D"/>
        </w:rPr>
        <w:t>。当所有家庭都陷入这种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军备竞赛</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时，整个教育环境的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内卷</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程度被无限放大，而捷径式学习则成为了这场竞赛中，家长和学生都不得不选择的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武器</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w:t>
      </w:r>
    </w:p>
    <w:p w14:paraId="2827D894" w14:textId="2D019DEB" w:rsidR="001A10BB" w:rsidRPr="00F748AF" w:rsidRDefault="001A10BB">
      <w:pPr>
        <w:pBdr>
          <w:top w:val="nil"/>
          <w:left w:val="nil"/>
          <w:bottom w:val="nil"/>
          <w:right w:val="nil"/>
          <w:between w:val="nil"/>
        </w:pBdr>
        <w:spacing w:before="120" w:after="240" w:line="275" w:lineRule="auto"/>
        <w:rPr>
          <w:rFonts w:ascii="Times New Roman" w:eastAsia="Google Sans Text" w:hAnsi="Times New Roman" w:cs="Times New Roman"/>
          <w:color w:val="1B1C1D"/>
        </w:rPr>
      </w:pPr>
    </w:p>
    <w:p w14:paraId="1BAC6A1A" w14:textId="4989C8F9" w:rsidR="001A10BB" w:rsidRPr="00F748AF" w:rsidRDefault="00000000">
      <w:pPr>
        <w:pStyle w:val="2"/>
        <w:spacing w:before="0" w:after="120" w:line="275" w:lineRule="auto"/>
        <w:rPr>
          <w:rFonts w:ascii="Times New Roman" w:eastAsia="Google Sans Text" w:hAnsi="Times New Roman" w:cs="Times New Roman"/>
          <w:color w:val="1B1C1D"/>
        </w:rPr>
      </w:pPr>
      <w:bookmarkStart w:id="0" w:name="_Hlk209300550"/>
      <w:r w:rsidRPr="00F748AF">
        <w:rPr>
          <w:rFonts w:ascii="Times New Roman" w:eastAsia="宋体" w:hAnsi="Times New Roman" w:cs="Times New Roman"/>
          <w:color w:val="1B1C1D"/>
        </w:rPr>
        <w:t>第二部分：对中等生的多维影响深度分析</w:t>
      </w:r>
    </w:p>
    <w:bookmarkEnd w:id="0"/>
    <w:p w14:paraId="406F3419"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36"/>
          <w:szCs w:val="36"/>
        </w:rPr>
      </w:pPr>
    </w:p>
    <w:p w14:paraId="052E75F5"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捷径式教学</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对学生的危害并非仅限于认知的片面化，其对中等生群体的心理与情感健康也造成了不可逆转的负面影响。本部分将从心理、情感和认知三个层面，深入剖析其具体危害。</w:t>
      </w:r>
    </w:p>
    <w:p w14:paraId="626FE76F"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7A0E6656" w14:textId="45EFC1F6"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2.1 </w:t>
      </w:r>
      <w:r w:rsidRPr="00F748AF">
        <w:rPr>
          <w:rFonts w:ascii="Times New Roman" w:eastAsia="宋体" w:hAnsi="Times New Roman" w:cs="Times New Roman"/>
          <w:color w:val="1B1C1D"/>
        </w:rPr>
        <w:t>心理与情感负担：焦虑、挫败与边缘化</w:t>
      </w:r>
      <w:r w:rsidRPr="00F748AF">
        <w:rPr>
          <w:rFonts w:ascii="Times New Roman" w:eastAsia="Google Sans Text" w:hAnsi="Times New Roman" w:cs="Times New Roman"/>
          <w:color w:val="1B1C1D"/>
        </w:rPr>
        <w:t xml:space="preserve"> </w:t>
      </w:r>
    </w:p>
    <w:p w14:paraId="1578E95B"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5A9D0220" w14:textId="5B4A8AAC"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过度依赖应试捷径，会使中等生在追求短期成绩的同时，付出巨大的心理健康代价。研究显示，</w:t>
      </w:r>
      <w:r w:rsidRPr="00F748AF">
        <w:rPr>
          <w:rFonts w:ascii="Times New Roman" w:eastAsia="宋体" w:hAnsi="Times New Roman" w:cs="Times New Roman"/>
          <w:color w:val="1B1C1D"/>
        </w:rPr>
        <w:lastRenderedPageBreak/>
        <w:t>学生对教师公平度的感知与其心理压力高度相关。认为班主任</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公平度高</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的学生，其焦虑风险仅为</w:t>
      </w:r>
      <w:r w:rsidRPr="00F748AF">
        <w:rPr>
          <w:rFonts w:ascii="Times New Roman" w:eastAsia="Google Sans Text" w:hAnsi="Times New Roman" w:cs="Times New Roman"/>
          <w:color w:val="1B1C1D"/>
        </w:rPr>
        <w:t>8.2%</w:t>
      </w:r>
      <w:r w:rsidRPr="00F748AF">
        <w:rPr>
          <w:rFonts w:ascii="Times New Roman" w:eastAsia="宋体" w:hAnsi="Times New Roman" w:cs="Times New Roman"/>
          <w:color w:val="1B1C1D"/>
        </w:rPr>
        <w:t>；而认为班主任</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较差</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或</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很差</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的学生，焦虑风险则分别高达</w:t>
      </w:r>
      <w:r w:rsidRPr="00F748AF">
        <w:rPr>
          <w:rFonts w:ascii="Times New Roman" w:eastAsia="Google Sans Text" w:hAnsi="Times New Roman" w:cs="Times New Roman"/>
          <w:color w:val="1B1C1D"/>
        </w:rPr>
        <w:t>24.6%</w:t>
      </w:r>
      <w:r w:rsidRPr="00F748AF">
        <w:rPr>
          <w:rFonts w:ascii="Times New Roman" w:eastAsia="宋体" w:hAnsi="Times New Roman" w:cs="Times New Roman"/>
          <w:color w:val="1B1C1D"/>
        </w:rPr>
        <w:t>和</w:t>
      </w:r>
      <w:r w:rsidRPr="00F748AF">
        <w:rPr>
          <w:rFonts w:ascii="Times New Roman" w:eastAsia="Google Sans Text" w:hAnsi="Times New Roman" w:cs="Times New Roman"/>
          <w:color w:val="1B1C1D"/>
        </w:rPr>
        <w:t>31.3%</w:t>
      </w:r>
      <w:r w:rsidRPr="00F748AF">
        <w:rPr>
          <w:rFonts w:ascii="Times New Roman" w:eastAsia="宋体" w:hAnsi="Times New Roman" w:cs="Times New Roman"/>
          <w:color w:val="1B1C1D"/>
        </w:rPr>
        <w:t>。这一显著差异表明，教学中的不公平感会直接加剧学生的心理负担。</w:t>
      </w:r>
    </w:p>
    <w:p w14:paraId="54677D0F"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下表直观地展示了这一关联：</w:t>
      </w:r>
    </w:p>
    <w:p w14:paraId="213596D2"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b/>
          <w:color w:val="1B1C1D"/>
        </w:rPr>
      </w:pPr>
      <w:r w:rsidRPr="00F748AF">
        <w:rPr>
          <w:rFonts w:ascii="Times New Roman" w:eastAsia="宋体" w:hAnsi="Times New Roman" w:cs="Times New Roman"/>
          <w:b/>
          <w:color w:val="1B1C1D"/>
        </w:rPr>
        <w:t>表</w:t>
      </w:r>
      <w:r w:rsidRPr="00F748AF">
        <w:rPr>
          <w:rFonts w:ascii="Times New Roman" w:eastAsia="Google Sans Text" w:hAnsi="Times New Roman" w:cs="Times New Roman"/>
          <w:b/>
          <w:color w:val="1B1C1D"/>
        </w:rPr>
        <w:t xml:space="preserve">1 </w:t>
      </w:r>
      <w:r w:rsidRPr="00F748AF">
        <w:rPr>
          <w:rFonts w:ascii="Times New Roman" w:eastAsia="宋体" w:hAnsi="Times New Roman" w:cs="Times New Roman"/>
          <w:b/>
          <w:color w:val="1B1C1D"/>
        </w:rPr>
        <w:t>教师公平度感知与学生心理风险关联分析</w:t>
      </w:r>
    </w:p>
    <w:tbl>
      <w:tblPr>
        <w:tblStyle w:val="a5"/>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1A10BB" w:rsidRPr="00F748AF" w14:paraId="3AD5F63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E7BF1F"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对班主任公平度评价</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9BD105"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抑郁风险</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AE6E9B"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焦虑风险</w:t>
            </w:r>
          </w:p>
        </w:tc>
      </w:tr>
      <w:tr w:rsidR="001A10BB" w:rsidRPr="00F748AF" w14:paraId="4BC8199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5387E1"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认为公平度高</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908BCB"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12.3%</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4FC867"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8.2%</w:t>
            </w:r>
          </w:p>
        </w:tc>
      </w:tr>
      <w:tr w:rsidR="001A10BB" w:rsidRPr="00F748AF" w14:paraId="5B32C06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89BD25"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认为公平度较差</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2A1CBD"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41.9%</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9D78DE"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24.6%</w:t>
            </w:r>
          </w:p>
        </w:tc>
      </w:tr>
      <w:tr w:rsidR="001A10BB" w:rsidRPr="00F748AF" w14:paraId="2D36A27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0B1A03"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认为公平度很差</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F1B796"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44.9%</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1CCECF"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31.3%</w:t>
            </w:r>
          </w:p>
        </w:tc>
      </w:tr>
    </w:tbl>
    <w:p w14:paraId="24033261" w14:textId="124E3DD6" w:rsidR="001A10BB" w:rsidRPr="00F748AF" w:rsidRDefault="00000000">
      <w:pPr>
        <w:pBdr>
          <w:top w:val="nil"/>
          <w:left w:val="nil"/>
          <w:bottom w:val="nil"/>
          <w:right w:val="nil"/>
          <w:between w:val="nil"/>
        </w:pBdr>
        <w:spacing w:before="480"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数据来源：</w:t>
      </w:r>
      <w:r w:rsidRPr="00F748AF">
        <w:rPr>
          <w:rFonts w:ascii="Times New Roman" w:eastAsia="Google Sans Text" w:hAnsi="Times New Roman" w:cs="Times New Roman"/>
          <w:color w:val="1B1C1D"/>
        </w:rPr>
        <w:t>2024</w:t>
      </w:r>
      <w:r w:rsidRPr="00F748AF">
        <w:rPr>
          <w:rFonts w:ascii="Times New Roman" w:eastAsia="宋体" w:hAnsi="Times New Roman" w:cs="Times New Roman"/>
          <w:color w:val="1B1C1D"/>
        </w:rPr>
        <w:t>年《青少年心理健康与学业状况调查报告</w:t>
      </w:r>
      <w:r w:rsidR="00F748AF" w:rsidRPr="00F748AF">
        <w:rPr>
          <w:rFonts w:ascii="Times New Roman" w:eastAsia="宋体" w:hAnsi="Times New Roman" w:cs="Times New Roman"/>
          <w:color w:val="1B1C1D"/>
        </w:rPr>
        <w:t>》</w:t>
      </w:r>
      <w:r w:rsidRPr="00F748AF">
        <w:rPr>
          <w:rFonts w:ascii="Times New Roman" w:eastAsia="宋体" w:hAnsi="Times New Roman" w:cs="Times New Roman"/>
          <w:color w:val="1B1C1D"/>
        </w:rPr>
        <w:t>。</w:t>
      </w:r>
    </w:p>
    <w:p w14:paraId="29B07ED8" w14:textId="72C4F776"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这种不公平感在教学实践中尤为突出。教师出于提高升学率的压力，往往倾向于将更多的关注和优质资源倾斜给成绩优秀的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尖子生</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。这些学生能够接触到更多解题</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窍门</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或</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内部技巧</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，而中等生得到的练习则更多是基础题。这种差异化的教学策略，使得中等</w:t>
      </w:r>
      <w:proofErr w:type="gramStart"/>
      <w:r w:rsidRPr="00F748AF">
        <w:rPr>
          <w:rFonts w:ascii="Times New Roman" w:eastAsia="宋体" w:hAnsi="Times New Roman" w:cs="Times New Roman"/>
          <w:color w:val="1B1C1D"/>
        </w:rPr>
        <w:t>生感到</w:t>
      </w:r>
      <w:proofErr w:type="gramEnd"/>
      <w:r w:rsidRPr="00F748AF">
        <w:rPr>
          <w:rFonts w:ascii="Times New Roman" w:eastAsia="宋体" w:hAnsi="Times New Roman" w:cs="Times New Roman"/>
          <w:color w:val="1B1C1D"/>
        </w:rPr>
        <w:t>被忽视、被边缘化，从而形成一种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课堂边缘人</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的身份认同。他们可能因自卑或挫败感而变得消极被动，主动游离于课堂活动之外。</w:t>
      </w:r>
    </w:p>
    <w:p w14:paraId="72FEE282" w14:textId="7080D508"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此外，学生的压力过载并非总是表现为可见的焦虑或抑郁。教育工作者有时会将学生的压力误解为</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累</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懒惰</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或</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不服从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当教师没有识别出这些隐性信号，反而进一步施加压力时，学生会感到更加无力应对。长期的压力过载使得学生陷入一种恶性循环，最终可能导致焦虑和忧郁的高风险，并对他们的身心健康造成显著的负面影响。</w:t>
      </w:r>
    </w:p>
    <w:p w14:paraId="37447E5A"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59B0168A" w14:textId="19F0DB7A"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2.2 </w:t>
      </w:r>
      <w:r w:rsidRPr="00F748AF">
        <w:rPr>
          <w:rFonts w:ascii="Times New Roman" w:eastAsia="宋体" w:hAnsi="Times New Roman" w:cs="Times New Roman"/>
          <w:color w:val="1B1C1D"/>
        </w:rPr>
        <w:t>认知发展：从死记硬背到高阶思维的阻碍</w:t>
      </w:r>
    </w:p>
    <w:p w14:paraId="535D8FC9"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47620230"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口诀</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和</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式学习的根本性危害在于，它是一种静态的、程序化的知识记忆，从根本上阻碍了学生高阶思维能力的发展。认知心理学将知识分为</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陈述性知识</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（静态事实）和</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程序性知识</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（动态操作步骤）</w:t>
      </w:r>
      <w:r w:rsidRPr="00F748AF">
        <w:rPr>
          <w:rFonts w:ascii="Times New Roman" w:eastAsia="Google Sans Text" w:hAnsi="Times New Roman" w:cs="Times New Roman"/>
          <w:color w:val="575B5F"/>
          <w:sz w:val="24"/>
          <w:szCs w:val="24"/>
          <w:vertAlign w:val="superscript"/>
        </w:rPr>
        <w:t>19</w:t>
      </w:r>
      <w:r w:rsidRPr="00F748AF">
        <w:rPr>
          <w:rFonts w:ascii="Times New Roman" w:eastAsia="宋体" w:hAnsi="Times New Roman" w:cs="Times New Roman"/>
          <w:color w:val="1B1C1D"/>
        </w:rPr>
        <w:t>。应试捷径主要帮助学生记忆和再现陈述性知识，其激活过程是信息的再</w:t>
      </w:r>
      <w:r w:rsidRPr="00F748AF">
        <w:rPr>
          <w:rFonts w:ascii="Times New Roman" w:eastAsia="宋体" w:hAnsi="Times New Roman" w:cs="Times New Roman"/>
          <w:color w:val="1B1C1D"/>
        </w:rPr>
        <w:lastRenderedPageBreak/>
        <w:t>现，虽然速度快但遗忘也快，其本质是一种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速成</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工具</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19</w:t>
      </w:r>
      <w:r w:rsidRPr="00F748AF">
        <w:rPr>
          <w:rFonts w:ascii="Times New Roman" w:eastAsia="宋体" w:hAnsi="Times New Roman" w:cs="Times New Roman"/>
          <w:color w:val="1B1C1D"/>
        </w:rPr>
        <w:t>。</w:t>
      </w:r>
    </w:p>
    <w:p w14:paraId="15FAC20F"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然而，高阶思维能力（</w:t>
      </w:r>
      <w:r w:rsidRPr="00F748AF">
        <w:rPr>
          <w:rFonts w:ascii="Times New Roman" w:eastAsia="Google Sans Text" w:hAnsi="Times New Roman" w:cs="Times New Roman"/>
          <w:color w:val="1B1C1D"/>
        </w:rPr>
        <w:t>High-Order Thinking Skills, HOTS</w:t>
      </w:r>
      <w:r w:rsidRPr="00F748AF">
        <w:rPr>
          <w:rFonts w:ascii="Times New Roman" w:eastAsia="宋体" w:hAnsi="Times New Roman" w:cs="Times New Roman"/>
          <w:color w:val="1B1C1D"/>
        </w:rPr>
        <w:t>），如分析、综合、评估、推理、应用和创新，需要对知识进行加工、变形和操作，这正是程序性知识的核心</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19</w:t>
      </w:r>
      <w:r w:rsidRPr="00F748AF">
        <w:rPr>
          <w:rFonts w:ascii="Times New Roman" w:eastAsia="宋体" w:hAnsi="Times New Roman" w:cs="Times New Roman"/>
          <w:color w:val="1B1C1D"/>
        </w:rPr>
        <w:t>。当学生习惯于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有唯一答案</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的学习方式，他们会失去独立思考的能力，并对不确定的结果产生恐惧，这与批判性思维的本质精神背道而驰</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9</w:t>
      </w:r>
      <w:r w:rsidRPr="00F748AF">
        <w:rPr>
          <w:rFonts w:ascii="Times New Roman" w:eastAsia="宋体" w:hAnsi="Times New Roman" w:cs="Times New Roman"/>
          <w:color w:val="1B1C1D"/>
        </w:rPr>
        <w:t>。中国的大学前教育长期以来因强调死记硬背而饱受诟病</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14</w:t>
      </w:r>
      <w:r w:rsidRPr="00F748AF">
        <w:rPr>
          <w:rFonts w:ascii="Times New Roman" w:eastAsia="宋体" w:hAnsi="Times New Roman" w:cs="Times New Roman"/>
          <w:color w:val="1B1C1D"/>
        </w:rPr>
        <w:t>，因为它扼杀了学生的创新能力和理论联系实际的能力</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21</w:t>
      </w:r>
      <w:r w:rsidRPr="00F748AF">
        <w:rPr>
          <w:rFonts w:ascii="Times New Roman" w:eastAsia="宋体" w:hAnsi="Times New Roman" w:cs="Times New Roman"/>
          <w:color w:val="1B1C1D"/>
        </w:rPr>
        <w:t>。</w:t>
      </w:r>
    </w:p>
    <w:p w14:paraId="4FF36C06"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然而，值得探讨的是，有研究暗示中国在培养世界上一些批判性思维能力最强的学生</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22</w:t>
      </w:r>
      <w:r w:rsidRPr="00F748AF">
        <w:rPr>
          <w:rFonts w:ascii="Times New Roman" w:eastAsia="宋体" w:hAnsi="Times New Roman" w:cs="Times New Roman"/>
          <w:color w:val="1B1C1D"/>
        </w:rPr>
        <w:t>。这似乎与普遍的批评存在矛盾。深入分析发现，这可能表明：一方面，虽然基础教育阶段的死记硬背教学模式有其局限性，但它可能为学生构建了坚实的知识基础，为后续的高阶思维发展提供了必要的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砖块</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；另一方面，批判性思维能力的真正发展可能发生在高等教育阶段或学生进入社会后，通过其他方式得到了弥补</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14</w:t>
      </w:r>
      <w:r w:rsidRPr="00F748AF">
        <w:rPr>
          <w:rFonts w:ascii="Times New Roman" w:eastAsia="宋体" w:hAnsi="Times New Roman" w:cs="Times New Roman"/>
          <w:color w:val="1B1C1D"/>
        </w:rPr>
        <w:t>。这一矛盾揭示了教育改革的复杂性：简单地否定死记硬背是不够的，关键在于如何将基础知识的牢固掌握与高阶思维的培养有机结合，避免让前者成为后者的阻碍。</w:t>
      </w:r>
    </w:p>
    <w:p w14:paraId="48841352" w14:textId="77777777" w:rsidR="001A10BB" w:rsidRPr="00F748AF" w:rsidRDefault="00000000">
      <w:pPr>
        <w:pBdr>
          <w:top w:val="nil"/>
          <w:left w:val="nil"/>
          <w:bottom w:val="nil"/>
          <w:right w:val="nil"/>
          <w:between w:val="nil"/>
        </w:pBdr>
        <w:spacing w:before="120" w:after="240" w:line="275" w:lineRule="auto"/>
        <w:rPr>
          <w:rFonts w:ascii="Times New Roman" w:eastAsia="Google Sans Text" w:hAnsi="Times New Roman" w:cs="Times New Roman"/>
          <w:color w:val="1B1C1D"/>
        </w:rPr>
      </w:pPr>
      <w:r w:rsidRPr="00F748AF">
        <w:rPr>
          <w:rFonts w:ascii="Times New Roman" w:hAnsi="Times New Roman" w:cs="Times New Roman"/>
        </w:rPr>
        <w:pict w14:anchorId="2DF6D594">
          <v:rect id="_x0000_i1027" style="width:0;height:1.5pt" o:hralign="center" o:hrstd="t" o:hr="t" fillcolor="#a0a0a0" stroked="f"/>
        </w:pict>
      </w:r>
    </w:p>
    <w:p w14:paraId="0DE61545" w14:textId="48209A62" w:rsidR="001A10BB" w:rsidRPr="00F748AF" w:rsidRDefault="00000000">
      <w:pPr>
        <w:pStyle w:val="2"/>
        <w:spacing w:before="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第三部分：政策、实践与解决方案</w:t>
      </w:r>
    </w:p>
    <w:p w14:paraId="4ECAC1CC"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36"/>
          <w:szCs w:val="36"/>
        </w:rPr>
      </w:pPr>
    </w:p>
    <w:p w14:paraId="53797EC2"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解决</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捷径式教学</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对中等生的负面影响，需要超越单一问题的分析，构建一个由政策、教学实践和家庭支持共同构成的多方联动支持体系。</w:t>
      </w:r>
    </w:p>
    <w:p w14:paraId="7700B589"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71413989" w14:textId="25CF6AE2"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3.1 “</w:t>
      </w:r>
      <w:r w:rsidRPr="00F748AF">
        <w:rPr>
          <w:rFonts w:ascii="Times New Roman" w:eastAsia="宋体" w:hAnsi="Times New Roman" w:cs="Times New Roman"/>
          <w:color w:val="1B1C1D"/>
        </w:rPr>
        <w:t>双减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政策的影响与局限性再审视</w:t>
      </w:r>
      <w:r w:rsidRPr="00F748AF">
        <w:rPr>
          <w:rFonts w:ascii="Times New Roman" w:eastAsia="Google Sans Text" w:hAnsi="Times New Roman" w:cs="Times New Roman"/>
          <w:color w:val="1B1C1D"/>
        </w:rPr>
        <w:t xml:space="preserve"> </w:t>
      </w:r>
    </w:p>
    <w:p w14:paraId="6E4924D8"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071757DA"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双减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政策是解决教育内卷问题的重要一步，并在多个方面取得了积极成效。调查显示，政策实施后，近一半的小学生作业量有所减少，超过半数的初中生体育运动时间增加</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23</w:t>
      </w:r>
      <w:r w:rsidRPr="00F748AF">
        <w:rPr>
          <w:rFonts w:ascii="Times New Roman" w:eastAsia="宋体" w:hAnsi="Times New Roman" w:cs="Times New Roman"/>
          <w:color w:val="1B1C1D"/>
        </w:rPr>
        <w:t>。这为学生的自主学习和兴趣发展提供了宝贵的时间和空间</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24</w:t>
      </w:r>
      <w:r w:rsidRPr="00F748AF">
        <w:rPr>
          <w:rFonts w:ascii="Times New Roman" w:eastAsia="宋体" w:hAnsi="Times New Roman" w:cs="Times New Roman"/>
          <w:color w:val="1B1C1D"/>
        </w:rPr>
        <w:t>。</w:t>
      </w:r>
    </w:p>
    <w:p w14:paraId="2591F088" w14:textId="0007C48B"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然而，该政策的局限性也同样显著。尽管政策有所缓解，但对家长的调研显示，超过</w:t>
      </w:r>
      <w:r w:rsidRPr="00F748AF">
        <w:rPr>
          <w:rFonts w:ascii="Times New Roman" w:eastAsia="Google Sans Text" w:hAnsi="Times New Roman" w:cs="Times New Roman"/>
          <w:color w:val="1B1C1D"/>
        </w:rPr>
        <w:t>72.7%</w:t>
      </w:r>
      <w:r w:rsidRPr="00F748AF">
        <w:rPr>
          <w:rFonts w:ascii="Times New Roman" w:eastAsia="宋体" w:hAnsi="Times New Roman" w:cs="Times New Roman"/>
          <w:color w:val="1B1C1D"/>
        </w:rPr>
        <w:t>的受访者表示焦虑仅</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有所缓解</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，而非完全消除。这表明，焦虑的根源</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激烈的升学竞争和选拔制度并未得到根本性解决</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w:t>
      </w:r>
      <w:r w:rsidRPr="00F748AF">
        <w:rPr>
          <w:rFonts w:ascii="Times New Roman" w:eastAsia="宋体" w:hAnsi="Times New Roman" w:cs="Times New Roman"/>
          <w:color w:val="1B1C1D"/>
        </w:rPr>
        <w:t>。此外，政策要求学校承担更多辅导责任，但中等生在校内辅导中依然感到挑战有增无减。校外培训在一定程度上曾为家庭经济水平较低或前期学业成绩差的学生提供帮助</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25</w:t>
      </w:r>
      <w:r w:rsidRPr="00F748AF">
        <w:rPr>
          <w:rFonts w:ascii="Times New Roman" w:eastAsia="宋体" w:hAnsi="Times New Roman" w:cs="Times New Roman"/>
          <w:color w:val="1B1C1D"/>
        </w:rPr>
        <w:t>，其缺位可能在某种程度上加剧了校内教育资源分配的不均感。</w:t>
      </w:r>
    </w:p>
    <w:p w14:paraId="6AC55CEF"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308B1A43" w14:textId="21442C4E"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lastRenderedPageBreak/>
        <w:t xml:space="preserve">3.2 </w:t>
      </w:r>
      <w:r w:rsidRPr="00F748AF">
        <w:rPr>
          <w:rFonts w:ascii="Times New Roman" w:eastAsia="宋体" w:hAnsi="Times New Roman" w:cs="Times New Roman"/>
          <w:color w:val="1B1C1D"/>
        </w:rPr>
        <w:t>教学模式的革新：深度学习与高阶思维培养</w:t>
      </w:r>
    </w:p>
    <w:p w14:paraId="637B434C"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0AD194FA"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解决问题的根本之道在于摒弃传统的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填鸭式</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教学，引入以学生为中心、培养深度理解和高阶思维的创新教学模式。以下是几种值得推广的教学法：</w:t>
      </w:r>
    </w:p>
    <w:p w14:paraId="254CF08C"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b/>
          <w:color w:val="1B1C1D"/>
        </w:rPr>
      </w:pPr>
      <w:r w:rsidRPr="00F748AF">
        <w:rPr>
          <w:rFonts w:ascii="Times New Roman" w:eastAsia="宋体" w:hAnsi="Times New Roman" w:cs="Times New Roman"/>
          <w:b/>
          <w:color w:val="1B1C1D"/>
        </w:rPr>
        <w:t>表</w:t>
      </w:r>
      <w:r w:rsidRPr="00F748AF">
        <w:rPr>
          <w:rFonts w:ascii="Times New Roman" w:eastAsia="Google Sans Text" w:hAnsi="Times New Roman" w:cs="Times New Roman"/>
          <w:b/>
          <w:color w:val="1B1C1D"/>
        </w:rPr>
        <w:t xml:space="preserve">2 </w:t>
      </w:r>
      <w:r w:rsidRPr="00F748AF">
        <w:rPr>
          <w:rFonts w:ascii="Times New Roman" w:eastAsia="宋体" w:hAnsi="Times New Roman" w:cs="Times New Roman"/>
          <w:b/>
          <w:color w:val="1B1C1D"/>
        </w:rPr>
        <w:t>培养高阶思维的创新教学法比较与实践案例</w:t>
      </w:r>
    </w:p>
    <w:p w14:paraId="13B4E768" w14:textId="77777777" w:rsidR="001A10BB" w:rsidRPr="00F748AF" w:rsidRDefault="001A10BB">
      <w:pPr>
        <w:pBdr>
          <w:top w:val="nil"/>
          <w:left w:val="nil"/>
          <w:bottom w:val="nil"/>
          <w:right w:val="nil"/>
          <w:between w:val="nil"/>
        </w:pBdr>
        <w:spacing w:line="275" w:lineRule="auto"/>
        <w:rPr>
          <w:rFonts w:ascii="Times New Roman" w:eastAsia="Google Sans Text" w:hAnsi="Times New Roman" w:cs="Times New Roman"/>
          <w:b/>
          <w:color w:val="1B1C1D"/>
        </w:rPr>
      </w:pPr>
    </w:p>
    <w:tbl>
      <w:tblPr>
        <w:tblStyle w:val="a6"/>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1A10BB" w:rsidRPr="00F748AF" w14:paraId="449F715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1E2B45"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教学法名称</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6EA92C"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核心理念</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5CABD0"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实施步骤</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38388F"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培养目标</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DE924E"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案例</w:t>
            </w:r>
          </w:p>
        </w:tc>
      </w:tr>
      <w:tr w:rsidR="001A10BB" w:rsidRPr="00F748AF" w14:paraId="4E7D08D1"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CBB028"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启发诱导式教学法</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31C60D"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引导学生成为提问主体，主动探究</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879A32"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1. </w:t>
            </w:r>
            <w:r w:rsidRPr="00F748AF">
              <w:rPr>
                <w:rFonts w:ascii="Times New Roman" w:eastAsia="宋体" w:hAnsi="Times New Roman" w:cs="Times New Roman"/>
                <w:color w:val="1B1C1D"/>
              </w:rPr>
              <w:t>教师陈述现象，引导学生发现并提出问题；</w:t>
            </w:r>
            <w:r w:rsidRPr="00F748AF">
              <w:rPr>
                <w:rFonts w:ascii="Times New Roman" w:eastAsia="Google Sans Text" w:hAnsi="Times New Roman" w:cs="Times New Roman"/>
                <w:color w:val="1B1C1D"/>
              </w:rPr>
              <w:t xml:space="preserve">2. </w:t>
            </w:r>
            <w:r w:rsidRPr="00F748AF">
              <w:rPr>
                <w:rFonts w:ascii="Times New Roman" w:eastAsia="宋体" w:hAnsi="Times New Roman" w:cs="Times New Roman"/>
                <w:color w:val="1B1C1D"/>
              </w:rPr>
              <w:t>学生提出解决方案构想，并论证其合理性；</w:t>
            </w:r>
            <w:r w:rsidRPr="00F748AF">
              <w:rPr>
                <w:rFonts w:ascii="Times New Roman" w:eastAsia="Google Sans Text" w:hAnsi="Times New Roman" w:cs="Times New Roman"/>
                <w:color w:val="1B1C1D"/>
              </w:rPr>
              <w:t xml:space="preserve">3. </w:t>
            </w:r>
            <w:r w:rsidRPr="00F748AF">
              <w:rPr>
                <w:rFonts w:ascii="Times New Roman" w:eastAsia="宋体" w:hAnsi="Times New Roman" w:cs="Times New Roman"/>
                <w:color w:val="1B1C1D"/>
              </w:rPr>
              <w:t>持续改进与完善方案。</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332FDB"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质疑、分析、推断、创新等批判性思维技能</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BFA72C"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哈佛大学教授桑德尔的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公正</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课</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26</w:t>
            </w:r>
          </w:p>
        </w:tc>
      </w:tr>
      <w:tr w:rsidR="001A10BB" w:rsidRPr="00F748AF" w14:paraId="2AB74981"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C81EDB"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介入式案例教学法</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5484BB"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让学生以真实研究者身份解决复杂问题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74FD95"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1. </w:t>
            </w:r>
            <w:r w:rsidRPr="00F748AF">
              <w:rPr>
                <w:rFonts w:ascii="Times New Roman" w:eastAsia="宋体" w:hAnsi="Times New Roman" w:cs="Times New Roman"/>
                <w:color w:val="1B1C1D"/>
              </w:rPr>
              <w:t>教师提供真实案例；</w:t>
            </w:r>
            <w:r w:rsidRPr="00F748AF">
              <w:rPr>
                <w:rFonts w:ascii="Times New Roman" w:eastAsia="Google Sans Text" w:hAnsi="Times New Roman" w:cs="Times New Roman"/>
                <w:color w:val="1B1C1D"/>
              </w:rPr>
              <w:t xml:space="preserve">2. </w:t>
            </w:r>
            <w:r w:rsidRPr="00F748AF">
              <w:rPr>
                <w:rFonts w:ascii="Times New Roman" w:eastAsia="宋体" w:hAnsi="Times New Roman" w:cs="Times New Roman"/>
                <w:color w:val="1B1C1D"/>
              </w:rPr>
              <w:t>学生以小组形式剖析案例，头脑风暴解决方案；</w:t>
            </w:r>
            <w:r w:rsidRPr="00F748AF">
              <w:rPr>
                <w:rFonts w:ascii="Times New Roman" w:eastAsia="Google Sans Text" w:hAnsi="Times New Roman" w:cs="Times New Roman"/>
                <w:color w:val="1B1C1D"/>
              </w:rPr>
              <w:t xml:space="preserve">3. </w:t>
            </w:r>
            <w:r w:rsidRPr="00F748AF">
              <w:rPr>
                <w:rFonts w:ascii="Times New Roman" w:eastAsia="宋体" w:hAnsi="Times New Roman" w:cs="Times New Roman"/>
                <w:color w:val="1B1C1D"/>
              </w:rPr>
              <w:t>教师提供更多信息，学生再次讨论与改进。</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311C83"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将理论知识与现实问题相联系，培养综合分析和解决问题能力</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1FB033"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哈佛大学商学院教授加文以唐纳利公司为例的商业难题课程</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26</w:t>
            </w:r>
          </w:p>
        </w:tc>
      </w:tr>
      <w:tr w:rsidR="001A10BB" w:rsidRPr="00F748AF" w14:paraId="145DFA7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8B9D73"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项目式学习</w:t>
            </w:r>
            <w:r w:rsidRPr="00F748AF">
              <w:rPr>
                <w:rFonts w:ascii="Times New Roman" w:eastAsia="Google Sans Text" w:hAnsi="Times New Roman" w:cs="Times New Roman"/>
                <w:color w:val="1B1C1D"/>
              </w:rPr>
              <w:t xml:space="preserve"> (PBL) </w:t>
            </w:r>
            <w:r w:rsidRPr="00F748AF">
              <w:rPr>
                <w:rFonts w:ascii="Times New Roman" w:eastAsia="Google Sans Text" w:hAnsi="Times New Roman" w:cs="Times New Roman"/>
                <w:color w:val="575B5F"/>
                <w:sz w:val="24"/>
                <w:szCs w:val="24"/>
                <w:vertAlign w:val="superscript"/>
              </w:rPr>
              <w:t>28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24187A"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让学生通过完成一个综合性项目来学习知识和技能</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CBAFAE" w14:textId="77777777" w:rsidR="001A10BB" w:rsidRPr="00F748AF" w:rsidRDefault="00000000">
            <w:pPr>
              <w:pBdr>
                <w:top w:val="nil"/>
                <w:left w:val="nil"/>
                <w:bottom w:val="nil"/>
                <w:right w:val="nil"/>
                <w:between w:val="nil"/>
              </w:pBdr>
              <w:spacing w:before="12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1. </w:t>
            </w:r>
            <w:r w:rsidRPr="00F748AF">
              <w:rPr>
                <w:rFonts w:ascii="Times New Roman" w:eastAsia="宋体" w:hAnsi="Times New Roman" w:cs="Times New Roman"/>
                <w:color w:val="1B1C1D"/>
              </w:rPr>
              <w:t>分组；</w:t>
            </w:r>
            <w:r w:rsidRPr="00F748AF">
              <w:rPr>
                <w:rFonts w:ascii="Times New Roman" w:eastAsia="Google Sans Text" w:hAnsi="Times New Roman" w:cs="Times New Roman"/>
                <w:color w:val="1B1C1D"/>
              </w:rPr>
              <w:t xml:space="preserve">2. </w:t>
            </w:r>
            <w:r w:rsidRPr="00F748AF">
              <w:rPr>
                <w:rFonts w:ascii="Times New Roman" w:eastAsia="宋体" w:hAnsi="Times New Roman" w:cs="Times New Roman"/>
                <w:color w:val="1B1C1D"/>
              </w:rPr>
              <w:t>学生围绕一个真实问题开展项目；</w:t>
            </w:r>
            <w:r w:rsidRPr="00F748AF">
              <w:rPr>
                <w:rFonts w:ascii="Times New Roman" w:eastAsia="Google Sans Text" w:hAnsi="Times New Roman" w:cs="Times New Roman"/>
                <w:color w:val="1B1C1D"/>
              </w:rPr>
              <w:t xml:space="preserve">3. </w:t>
            </w:r>
            <w:r w:rsidRPr="00F748AF">
              <w:rPr>
                <w:rFonts w:ascii="Times New Roman" w:eastAsia="宋体" w:hAnsi="Times New Roman" w:cs="Times New Roman"/>
                <w:color w:val="1B1C1D"/>
              </w:rPr>
              <w:t>进行社会调查、设计制作；</w:t>
            </w:r>
            <w:r w:rsidRPr="00F748AF">
              <w:rPr>
                <w:rFonts w:ascii="Times New Roman" w:eastAsia="Google Sans Text" w:hAnsi="Times New Roman" w:cs="Times New Roman"/>
                <w:color w:val="1B1C1D"/>
              </w:rPr>
              <w:t xml:space="preserve">4. </w:t>
            </w:r>
            <w:r w:rsidRPr="00F748AF">
              <w:rPr>
                <w:rFonts w:ascii="Times New Roman" w:eastAsia="宋体" w:hAnsi="Times New Roman" w:cs="Times New Roman"/>
                <w:color w:val="1B1C1D"/>
              </w:rPr>
              <w:t>成果</w:t>
            </w:r>
            <w:r w:rsidRPr="00F748AF">
              <w:rPr>
                <w:rFonts w:ascii="Times New Roman" w:eastAsia="宋体" w:hAnsi="Times New Roman" w:cs="Times New Roman"/>
                <w:color w:val="1B1C1D"/>
              </w:rPr>
              <w:lastRenderedPageBreak/>
              <w:t>展示与分享。</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1F51E5"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lastRenderedPageBreak/>
              <w:t>团队协作、动手实践、创新与解决问题的能力</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95940F" w14:textId="77777777" w:rsidR="001A10BB" w:rsidRPr="00F748AF" w:rsidRDefault="00000000">
            <w:pPr>
              <w:pBdr>
                <w:top w:val="nil"/>
                <w:left w:val="nil"/>
                <w:bottom w:val="nil"/>
                <w:right w:val="nil"/>
                <w:between w:val="nil"/>
              </w:pBdr>
              <w:spacing w:line="275" w:lineRule="auto"/>
              <w:rPr>
                <w:rFonts w:ascii="Times New Roman" w:eastAsia="Google Sans Text" w:hAnsi="Times New Roman" w:cs="Times New Roman"/>
                <w:color w:val="575B5F"/>
                <w:sz w:val="24"/>
                <w:szCs w:val="24"/>
                <w:vertAlign w:val="superscript"/>
              </w:rPr>
            </w:pPr>
            <w:r w:rsidRPr="00F748AF">
              <w:rPr>
                <w:rFonts w:ascii="Times New Roman" w:eastAsia="宋体" w:hAnsi="Times New Roman" w:cs="Times New Roman"/>
                <w:color w:val="1B1C1D"/>
              </w:rPr>
              <w:t>学生项目《自巡航垃圾清理机器人》</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28</w:t>
            </w:r>
          </w:p>
        </w:tc>
      </w:tr>
    </w:tbl>
    <w:p w14:paraId="745D5F3E" w14:textId="68DCC478"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这些教学法强调知识的内化和应用，而非简单的记忆。此外，批判性阅读和思维导图等辅助工具也可有效帮助学生梳理论点、看清推理过程，从而培养他们的批判性思维倾向和技能</w:t>
      </w:r>
      <w:r w:rsidRPr="00F748AF">
        <w:rPr>
          <w:rFonts w:ascii="Times New Roman" w:eastAsia="Google Sans Text" w:hAnsi="Times New Roman" w:cs="Times New Roman"/>
          <w:color w:val="1B1C1D"/>
        </w:rPr>
        <w:t xml:space="preserve"> </w:t>
      </w:r>
      <w:r w:rsidR="00F748AF" w:rsidRPr="00F748AF">
        <w:rPr>
          <w:rFonts w:ascii="Times New Roman" w:hAnsi="Times New Roman" w:cs="Times New Roman"/>
          <w:color w:val="575B5F"/>
          <w:sz w:val="24"/>
          <w:szCs w:val="24"/>
          <w:vertAlign w:val="superscript"/>
        </w:rPr>
        <w:t>1</w:t>
      </w:r>
      <w:r w:rsidRPr="00F748AF">
        <w:rPr>
          <w:rFonts w:ascii="Times New Roman" w:eastAsia="宋体" w:hAnsi="Times New Roman" w:cs="Times New Roman"/>
          <w:color w:val="1B1C1D"/>
        </w:rPr>
        <w:t>。</w:t>
      </w:r>
    </w:p>
    <w:p w14:paraId="3D1BD572"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color w:val="1B1C1D"/>
        </w:rPr>
      </w:pPr>
    </w:p>
    <w:p w14:paraId="6FD83D12" w14:textId="4F647BC2" w:rsidR="001A10BB" w:rsidRPr="00F748AF" w:rsidRDefault="00000000">
      <w:pPr>
        <w:pStyle w:val="3"/>
        <w:spacing w:before="0" w:after="120" w:line="275" w:lineRule="auto"/>
        <w:rPr>
          <w:rFonts w:ascii="Times New Roman" w:eastAsia="Google Sans Text" w:hAnsi="Times New Roman" w:cs="Times New Roman"/>
          <w:color w:val="1B1C1D"/>
        </w:rPr>
      </w:pPr>
      <w:r w:rsidRPr="00F748AF">
        <w:rPr>
          <w:rFonts w:ascii="Times New Roman" w:eastAsia="Google Sans Text" w:hAnsi="Times New Roman" w:cs="Times New Roman"/>
          <w:color w:val="1B1C1D"/>
        </w:rPr>
        <w:t xml:space="preserve">3.3 </w:t>
      </w:r>
      <w:r w:rsidRPr="00F748AF">
        <w:rPr>
          <w:rFonts w:ascii="Times New Roman" w:eastAsia="宋体" w:hAnsi="Times New Roman" w:cs="Times New Roman"/>
          <w:color w:val="1B1C1D"/>
        </w:rPr>
        <w:t>建立多方联动的支持体系</w:t>
      </w:r>
    </w:p>
    <w:p w14:paraId="55ABC064"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28"/>
          <w:szCs w:val="28"/>
        </w:rPr>
      </w:pPr>
    </w:p>
    <w:p w14:paraId="3900A90D"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问题的解决需要教育系统、家庭和政策制定者的协同努力。在教师层面，应建立多元化、非单一量化的教师绩效考核体系，将教育教学水平、人才培养实绩等纳入</w:t>
      </w:r>
      <w:proofErr w:type="gramStart"/>
      <w:r w:rsidRPr="00F748AF">
        <w:rPr>
          <w:rFonts w:ascii="Times New Roman" w:eastAsia="宋体" w:hAnsi="Times New Roman" w:cs="Times New Roman"/>
          <w:color w:val="1B1C1D"/>
        </w:rPr>
        <w:t>考量</w:t>
      </w:r>
      <w:proofErr w:type="gramEnd"/>
      <w:r w:rsidRPr="00F748AF">
        <w:rPr>
          <w:rFonts w:ascii="Times New Roman" w:eastAsia="宋体" w:hAnsi="Times New Roman" w:cs="Times New Roman"/>
          <w:color w:val="1B1C1D"/>
        </w:rPr>
        <w:t>，坚决克服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唯升学率</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的倾向</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5</w:t>
      </w:r>
      <w:r w:rsidRPr="00F748AF">
        <w:rPr>
          <w:rFonts w:ascii="Times New Roman" w:eastAsia="宋体" w:hAnsi="Times New Roman" w:cs="Times New Roman"/>
          <w:color w:val="1B1C1D"/>
        </w:rPr>
        <w:t>。同时，为教师提供必要的专业培训和支持，以应对新教学模式带来的挑战，并减少其行政负担</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6</w:t>
      </w:r>
      <w:r w:rsidRPr="00F748AF">
        <w:rPr>
          <w:rFonts w:ascii="Times New Roman" w:eastAsia="宋体" w:hAnsi="Times New Roman" w:cs="Times New Roman"/>
          <w:color w:val="1B1C1D"/>
        </w:rPr>
        <w:t>。</w:t>
      </w:r>
    </w:p>
    <w:p w14:paraId="696220B3"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在家庭层面，家长应转变教育观念，学习如何成为孩子的支持者和同盟者，而非对立面</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12</w:t>
      </w:r>
      <w:r w:rsidRPr="00F748AF">
        <w:rPr>
          <w:rFonts w:ascii="Times New Roman" w:eastAsia="宋体" w:hAnsi="Times New Roman" w:cs="Times New Roman"/>
          <w:color w:val="1B1C1D"/>
        </w:rPr>
        <w:t>。家长应学习倾听和共情，尊重孩子的个性与成长节奏，避免将自己的焦虑传递给孩子</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12</w:t>
      </w:r>
      <w:r w:rsidRPr="00F748AF">
        <w:rPr>
          <w:rFonts w:ascii="Times New Roman" w:eastAsia="宋体" w:hAnsi="Times New Roman" w:cs="Times New Roman"/>
          <w:color w:val="1B1C1D"/>
        </w:rPr>
        <w:t>。这尤其对于中等收入和中等生家长至关重要，因为他们是教育焦虑最普遍的人群</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10</w:t>
      </w:r>
      <w:r w:rsidRPr="00F748AF">
        <w:rPr>
          <w:rFonts w:ascii="Times New Roman" w:eastAsia="宋体" w:hAnsi="Times New Roman" w:cs="Times New Roman"/>
          <w:color w:val="1B1C1D"/>
        </w:rPr>
        <w:t>。</w:t>
      </w:r>
    </w:p>
    <w:p w14:paraId="748D7014"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在政策与社会层面，除了继续推进教育均衡发展、扩大优质资源供给外</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30</w:t>
      </w:r>
      <w:r w:rsidRPr="00F748AF">
        <w:rPr>
          <w:rFonts w:ascii="Times New Roman" w:eastAsia="宋体" w:hAnsi="Times New Roman" w:cs="Times New Roman"/>
          <w:color w:val="1B1C1D"/>
        </w:rPr>
        <w:t>，更重要的是探索推进上下一贯制的考试制度改革</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6</w:t>
      </w:r>
      <w:r w:rsidRPr="00F748AF">
        <w:rPr>
          <w:rFonts w:ascii="Times New Roman" w:eastAsia="宋体" w:hAnsi="Times New Roman" w:cs="Times New Roman"/>
          <w:color w:val="1B1C1D"/>
        </w:rPr>
        <w:t>。只有从根本上改变应试导向，才能真正缓解全社会层面的教育焦虑，为所有学生创造一个更加公平、健康和充满活力的学习环境</w:t>
      </w:r>
      <w:r w:rsidRPr="00F748AF">
        <w:rPr>
          <w:rFonts w:ascii="Times New Roman" w:eastAsia="Google Sans Text" w:hAnsi="Times New Roman" w:cs="Times New Roman"/>
          <w:color w:val="1B1C1D"/>
        </w:rPr>
        <w:t xml:space="preserve"> </w:t>
      </w:r>
      <w:r w:rsidRPr="00F748AF">
        <w:rPr>
          <w:rFonts w:ascii="Times New Roman" w:eastAsia="Google Sans Text" w:hAnsi="Times New Roman" w:cs="Times New Roman"/>
          <w:color w:val="575B5F"/>
          <w:sz w:val="24"/>
          <w:szCs w:val="24"/>
          <w:vertAlign w:val="superscript"/>
        </w:rPr>
        <w:t>2</w:t>
      </w:r>
      <w:r w:rsidRPr="00F748AF">
        <w:rPr>
          <w:rFonts w:ascii="Times New Roman" w:eastAsia="宋体" w:hAnsi="Times New Roman" w:cs="Times New Roman"/>
          <w:color w:val="1B1C1D"/>
        </w:rPr>
        <w:t>。</w:t>
      </w:r>
    </w:p>
    <w:p w14:paraId="7111B589" w14:textId="77777777" w:rsidR="001A10BB" w:rsidRPr="00F748AF" w:rsidRDefault="00000000">
      <w:pPr>
        <w:pBdr>
          <w:top w:val="nil"/>
          <w:left w:val="nil"/>
          <w:bottom w:val="nil"/>
          <w:right w:val="nil"/>
          <w:between w:val="nil"/>
        </w:pBdr>
        <w:spacing w:before="120" w:after="240" w:line="275" w:lineRule="auto"/>
        <w:rPr>
          <w:rFonts w:ascii="Times New Roman" w:eastAsia="Google Sans Text" w:hAnsi="Times New Roman" w:cs="Times New Roman"/>
          <w:color w:val="1B1C1D"/>
        </w:rPr>
      </w:pPr>
      <w:r w:rsidRPr="00F748AF">
        <w:rPr>
          <w:rFonts w:ascii="Times New Roman" w:hAnsi="Times New Roman" w:cs="Times New Roman"/>
        </w:rPr>
        <w:pict w14:anchorId="716C4FBA">
          <v:rect id="_x0000_i1028" style="width:0;height:1.5pt" o:hralign="center" o:hrstd="t" o:hr="t" fillcolor="#a0a0a0" stroked="f"/>
        </w:pict>
      </w:r>
    </w:p>
    <w:p w14:paraId="4F6E35CA" w14:textId="5CECAFFF" w:rsidR="001A10BB" w:rsidRPr="00F748AF" w:rsidRDefault="00000000">
      <w:pPr>
        <w:pStyle w:val="2"/>
        <w:spacing w:before="0" w:after="12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结论：超越捷径，回归教育本源</w:t>
      </w:r>
    </w:p>
    <w:p w14:paraId="52126B4F" w14:textId="77777777" w:rsidR="001A10BB" w:rsidRPr="00F748AF" w:rsidRDefault="001A10BB">
      <w:pPr>
        <w:pBdr>
          <w:top w:val="nil"/>
          <w:left w:val="nil"/>
          <w:bottom w:val="nil"/>
          <w:right w:val="nil"/>
          <w:between w:val="nil"/>
        </w:pBdr>
        <w:spacing w:after="240" w:line="275" w:lineRule="auto"/>
        <w:rPr>
          <w:rFonts w:ascii="Times New Roman" w:eastAsia="Google Sans Text" w:hAnsi="Times New Roman" w:cs="Times New Roman"/>
          <w:b/>
          <w:color w:val="1B1C1D"/>
          <w:sz w:val="36"/>
          <w:szCs w:val="36"/>
        </w:rPr>
      </w:pPr>
    </w:p>
    <w:p w14:paraId="27ABA93E"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本报告通过对</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口诀</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超纲</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现象的系统性分析，清晰地证明了其是当前应试教育体系下，各方在巨大的升学压力传递链中所</w:t>
      </w:r>
      <w:proofErr w:type="gramStart"/>
      <w:r w:rsidRPr="00F748AF">
        <w:rPr>
          <w:rFonts w:ascii="Times New Roman" w:eastAsia="宋体" w:hAnsi="Times New Roman" w:cs="Times New Roman"/>
          <w:color w:val="1B1C1D"/>
        </w:rPr>
        <w:t>作出</w:t>
      </w:r>
      <w:proofErr w:type="gramEnd"/>
      <w:r w:rsidRPr="00F748AF">
        <w:rPr>
          <w:rFonts w:ascii="Times New Roman" w:eastAsia="宋体" w:hAnsi="Times New Roman" w:cs="Times New Roman"/>
          <w:color w:val="1B1C1D"/>
        </w:rPr>
        <w:t>的次优选择。这种看似高效的选择，实际上是以牺牲学生的心理健康和高阶思维能力为代价，尤其对中等生群体造成了不可逆的负面影响，使他们陷入了被边缘化、自我否定和持续焦虑的困境。</w:t>
      </w:r>
    </w:p>
    <w:p w14:paraId="7F886671" w14:textId="77777777" w:rsidR="001A10BB" w:rsidRPr="00F748AF" w:rsidRDefault="00000000">
      <w:pPr>
        <w:pBdr>
          <w:top w:val="nil"/>
          <w:left w:val="nil"/>
          <w:bottom w:val="nil"/>
          <w:right w:val="nil"/>
          <w:between w:val="nil"/>
        </w:pBdr>
        <w:spacing w:after="240" w:line="275" w:lineRule="auto"/>
        <w:rPr>
          <w:rFonts w:ascii="Times New Roman" w:eastAsia="Google Sans Text" w:hAnsi="Times New Roman" w:cs="Times New Roman"/>
          <w:color w:val="1B1C1D"/>
        </w:rPr>
      </w:pPr>
      <w:r w:rsidRPr="00F748AF">
        <w:rPr>
          <w:rFonts w:ascii="Times New Roman" w:eastAsia="宋体" w:hAnsi="Times New Roman" w:cs="Times New Roman"/>
          <w:color w:val="1B1C1D"/>
        </w:rPr>
        <w:t>教育的本质，应是培养一个能够独立思考、终身学习、适应复杂社会的完整的人，而非一个只懂得重复</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捷径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以获取高分的</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考试机器</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。要实现这一目标，必须从根本上进行系统性变革。这包括：革新教学理念，推广以深度理解为核心的创新教学法；改革教师评价体系，将人才培养质量置于升学率之上；以及引导家庭转变观念，从</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军备竞赛</w:t>
      </w:r>
      <w:r w:rsidRPr="00F748AF">
        <w:rPr>
          <w:rFonts w:ascii="Times New Roman" w:eastAsia="Google Sans Text" w:hAnsi="Times New Roman" w:cs="Times New Roman"/>
          <w:color w:val="1B1C1D"/>
        </w:rPr>
        <w:t>”</w:t>
      </w:r>
      <w:r w:rsidRPr="00F748AF">
        <w:rPr>
          <w:rFonts w:ascii="Times New Roman" w:eastAsia="宋体" w:hAnsi="Times New Roman" w:cs="Times New Roman"/>
          <w:color w:val="1B1C1D"/>
        </w:rPr>
        <w:t>的参与者转变为孩子成长的坚实支持者。</w:t>
      </w:r>
    </w:p>
    <w:p w14:paraId="2ECF02B9" w14:textId="77777777" w:rsidR="001A10BB" w:rsidRPr="00F748AF" w:rsidRDefault="00000000">
      <w:pPr>
        <w:pBdr>
          <w:top w:val="nil"/>
          <w:left w:val="nil"/>
          <w:bottom w:val="nil"/>
          <w:right w:val="nil"/>
          <w:between w:val="nil"/>
        </w:pBdr>
        <w:spacing w:after="255" w:line="275" w:lineRule="auto"/>
        <w:rPr>
          <w:rFonts w:ascii="Times New Roman" w:eastAsia="宋体" w:hAnsi="Times New Roman" w:cs="Times New Roman"/>
          <w:color w:val="1B1C1D"/>
        </w:rPr>
      </w:pPr>
      <w:r w:rsidRPr="00F748AF">
        <w:rPr>
          <w:rFonts w:ascii="Times New Roman" w:eastAsia="宋体" w:hAnsi="Times New Roman" w:cs="Times New Roman"/>
          <w:color w:val="1B1C1D"/>
        </w:rPr>
        <w:t>我们呼吁所有教育工作者、家长、政策制定者共同努力，从教学、家庭和制度三个维度协同发</w:t>
      </w:r>
      <w:r w:rsidRPr="00F748AF">
        <w:rPr>
          <w:rFonts w:ascii="Times New Roman" w:eastAsia="宋体" w:hAnsi="Times New Roman" w:cs="Times New Roman"/>
          <w:color w:val="1B1C1D"/>
        </w:rPr>
        <w:lastRenderedPageBreak/>
        <w:t>力，构建一个以学生为中心、鼓励深度理解和创新实践的、公平且健康的教育生态。这不仅是为中等生，也是为所有学生创造一个真正充满活力、求知若渴的学习环境，从而为社会的长期发展奠定坚实的人才基础。</w:t>
      </w:r>
    </w:p>
    <w:p w14:paraId="25BC7BCC" w14:textId="77777777" w:rsidR="00F748AF" w:rsidRPr="00F748AF" w:rsidRDefault="00F748AF">
      <w:pPr>
        <w:pBdr>
          <w:top w:val="nil"/>
          <w:left w:val="nil"/>
          <w:bottom w:val="nil"/>
          <w:right w:val="nil"/>
          <w:between w:val="nil"/>
        </w:pBdr>
        <w:spacing w:after="255" w:line="275" w:lineRule="auto"/>
        <w:rPr>
          <w:rFonts w:ascii="Times New Roman" w:eastAsia="Google Sans Text" w:hAnsi="Times New Roman" w:cs="Times New Roman"/>
          <w:color w:val="1B1C1D"/>
        </w:rPr>
      </w:pPr>
    </w:p>
    <w:p w14:paraId="56A84ED8" w14:textId="340DD7ED" w:rsidR="001A10BB" w:rsidRPr="00F748AF" w:rsidRDefault="00F748AF">
      <w:pPr>
        <w:pStyle w:val="4"/>
        <w:spacing w:before="0"/>
        <w:rPr>
          <w:rFonts w:ascii="Times New Roman" w:eastAsia="Google Sans" w:hAnsi="Times New Roman" w:cs="Times New Roman"/>
        </w:rPr>
      </w:pPr>
      <w:r w:rsidRPr="00F748AF">
        <w:rPr>
          <w:rFonts w:ascii="Times New Roman" w:eastAsia="宋体" w:hAnsi="Times New Roman" w:cs="Times New Roman"/>
        </w:rPr>
        <w:t>参考文献</w:t>
      </w:r>
    </w:p>
    <w:p w14:paraId="7C738343" w14:textId="6DCB9880" w:rsidR="00F748AF" w:rsidRPr="00F748AF" w:rsidRDefault="00F748AF" w:rsidP="00F748AF">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教育部有关负责人就《关于进一步减轻义务教育阶段学生作业负担和校外培训负担的意见》答记者问</w:t>
      </w:r>
      <w:r w:rsidRPr="00F748AF">
        <w:rPr>
          <w:rFonts w:ascii="Times New Roman" w:eastAsia="Google Sans" w:hAnsi="Times New Roman" w:cs="Times New Roman"/>
          <w:sz w:val="24"/>
          <w:szCs w:val="24"/>
        </w:rPr>
        <w:t xml:space="preserve">, accessed September 20, 2025, </w:t>
      </w:r>
      <w:hyperlink r:id="rId8">
        <w:r w:rsidRPr="00F748AF">
          <w:rPr>
            <w:rFonts w:ascii="Times New Roman" w:eastAsia="Google Sans" w:hAnsi="Times New Roman" w:cs="Times New Roman"/>
            <w:color w:val="0000EE"/>
            <w:sz w:val="24"/>
            <w:szCs w:val="24"/>
            <w:u w:val="single"/>
          </w:rPr>
          <w:t>http://www.moe.gov.cn/jyb_xwfb/s271/202107/t20210724_546567.html</w:t>
        </w:r>
      </w:hyperlink>
    </w:p>
    <w:p w14:paraId="2F68D4AC" w14:textId="50CDA659"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中国学校追求升学率的理论思考</w:t>
      </w:r>
      <w:r w:rsidRPr="00F748AF">
        <w:rPr>
          <w:rFonts w:ascii="Times New Roman" w:eastAsia="Google Sans" w:hAnsi="Times New Roman" w:cs="Times New Roman"/>
          <w:sz w:val="24"/>
          <w:szCs w:val="24"/>
        </w:rPr>
        <w:t xml:space="preserve"> - CORE, accessed September 20, 2025, </w:t>
      </w:r>
      <w:hyperlink r:id="rId9">
        <w:r w:rsidRPr="00F748AF">
          <w:rPr>
            <w:rFonts w:ascii="Times New Roman" w:eastAsia="Google Sans" w:hAnsi="Times New Roman" w:cs="Times New Roman"/>
            <w:color w:val="0000EE"/>
            <w:sz w:val="24"/>
            <w:szCs w:val="24"/>
            <w:u w:val="single"/>
          </w:rPr>
          <w:t>https://core.ac.uk/download/41446371.pdf</w:t>
        </w:r>
      </w:hyperlink>
    </w:p>
    <w:p w14:paraId="63B3A1B3"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高等教育机会与高中阶段教育类型的选择</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北京大学国家发展研究院</w:t>
      </w:r>
      <w:r w:rsidRPr="00F748AF">
        <w:rPr>
          <w:rFonts w:ascii="Times New Roman" w:eastAsia="Google Sans" w:hAnsi="Times New Roman" w:cs="Times New Roman"/>
          <w:sz w:val="24"/>
          <w:szCs w:val="24"/>
        </w:rPr>
        <w:t xml:space="preserve">, accessed September 20, 2025, </w:t>
      </w:r>
      <w:hyperlink r:id="rId10">
        <w:r w:rsidRPr="00F748AF">
          <w:rPr>
            <w:rFonts w:ascii="Times New Roman" w:eastAsia="Google Sans" w:hAnsi="Times New Roman" w:cs="Times New Roman"/>
            <w:color w:val="0000EE"/>
            <w:sz w:val="24"/>
            <w:szCs w:val="24"/>
            <w:u w:val="single"/>
          </w:rPr>
          <w:t>https://nsd.pku.edu.cn/docs/20230403105101061594.pdf</w:t>
        </w:r>
      </w:hyperlink>
    </w:p>
    <w:p w14:paraId="7D4F3A59"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国家中长期教育改革和发展规划纲要</w:t>
      </w:r>
      <w:r w:rsidRPr="00F748AF">
        <w:rPr>
          <w:rFonts w:ascii="Times New Roman" w:eastAsia="Google Sans" w:hAnsi="Times New Roman" w:cs="Times New Roman"/>
          <w:sz w:val="24"/>
          <w:szCs w:val="24"/>
        </w:rPr>
        <w:t>(2010-2020</w:t>
      </w:r>
      <w:r w:rsidRPr="00F748AF">
        <w:rPr>
          <w:rFonts w:ascii="Times New Roman" w:eastAsia="宋体" w:hAnsi="Times New Roman" w:cs="Times New Roman"/>
          <w:sz w:val="24"/>
          <w:szCs w:val="24"/>
        </w:rPr>
        <w:t>年</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中国政府网</w:t>
      </w:r>
      <w:r w:rsidRPr="00F748AF">
        <w:rPr>
          <w:rFonts w:ascii="Times New Roman" w:eastAsia="Google Sans" w:hAnsi="Times New Roman" w:cs="Times New Roman"/>
          <w:sz w:val="24"/>
          <w:szCs w:val="24"/>
        </w:rPr>
        <w:t xml:space="preserve">, accessed September 20, 2025, </w:t>
      </w:r>
      <w:hyperlink r:id="rId11">
        <w:r w:rsidRPr="00F748AF">
          <w:rPr>
            <w:rFonts w:ascii="Times New Roman" w:eastAsia="Google Sans" w:hAnsi="Times New Roman" w:cs="Times New Roman"/>
            <w:color w:val="0000EE"/>
            <w:sz w:val="24"/>
            <w:szCs w:val="24"/>
            <w:u w:val="single"/>
          </w:rPr>
          <w:t>https://www.gov.cn/jrzg/2010-07/29/content_1667143.htm</w:t>
        </w:r>
      </w:hyperlink>
    </w:p>
    <w:p w14:paraId="637E5EDE"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关于</w:t>
      </w:r>
      <w:r w:rsidRPr="00F748AF">
        <w:rPr>
          <w:rFonts w:ascii="Times New Roman" w:eastAsia="Google Sans" w:hAnsi="Times New Roman" w:cs="Times New Roman"/>
          <w:sz w:val="24"/>
          <w:szCs w:val="24"/>
        </w:rPr>
        <w:t>2020</w:t>
      </w:r>
      <w:r w:rsidRPr="00F748AF">
        <w:rPr>
          <w:rFonts w:ascii="Times New Roman" w:eastAsia="宋体" w:hAnsi="Times New Roman" w:cs="Times New Roman"/>
          <w:sz w:val="24"/>
          <w:szCs w:val="24"/>
        </w:rPr>
        <w:t>－</w:t>
      </w:r>
      <w:r w:rsidRPr="00F748AF">
        <w:rPr>
          <w:rFonts w:ascii="Times New Roman" w:eastAsia="Google Sans" w:hAnsi="Times New Roman" w:cs="Times New Roman"/>
          <w:sz w:val="24"/>
          <w:szCs w:val="24"/>
        </w:rPr>
        <w:t>2021</w:t>
      </w:r>
      <w:r w:rsidRPr="00F748AF">
        <w:rPr>
          <w:rFonts w:ascii="Times New Roman" w:eastAsia="宋体" w:hAnsi="Times New Roman" w:cs="Times New Roman"/>
          <w:sz w:val="24"/>
          <w:szCs w:val="24"/>
        </w:rPr>
        <w:t>学年度教职工绩效考核工作的通知</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南开大学</w:t>
      </w:r>
      <w:r w:rsidRPr="00F748AF">
        <w:rPr>
          <w:rFonts w:ascii="Times New Roman" w:eastAsia="Google Sans" w:hAnsi="Times New Roman" w:cs="Times New Roman"/>
          <w:sz w:val="24"/>
          <w:szCs w:val="24"/>
        </w:rPr>
        <w:t xml:space="preserve">, accessed September 20, 2025, </w:t>
      </w:r>
      <w:hyperlink r:id="rId12">
        <w:r w:rsidRPr="00F748AF">
          <w:rPr>
            <w:rFonts w:ascii="Times New Roman" w:eastAsia="Google Sans" w:hAnsi="Times New Roman" w:cs="Times New Roman"/>
            <w:color w:val="0000EE"/>
            <w:sz w:val="24"/>
            <w:szCs w:val="24"/>
            <w:u w:val="single"/>
          </w:rPr>
          <w:t>https://www.nankai.edu.cn/2021/0818/c17471a386554/page.htm</w:t>
        </w:r>
      </w:hyperlink>
    </w:p>
    <w:p w14:paraId="020A5247"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解决中小学生课外负担重问题开阔思路办好人民满意的教育</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中国政协网</w:t>
      </w:r>
      <w:r w:rsidRPr="00F748AF">
        <w:rPr>
          <w:rFonts w:ascii="Times New Roman" w:eastAsia="Google Sans" w:hAnsi="Times New Roman" w:cs="Times New Roman"/>
          <w:sz w:val="24"/>
          <w:szCs w:val="24"/>
        </w:rPr>
        <w:t xml:space="preserve">, accessed September 20, 2025, </w:t>
      </w:r>
      <w:hyperlink r:id="rId13">
        <w:r w:rsidRPr="00F748AF">
          <w:rPr>
            <w:rFonts w:ascii="Times New Roman" w:eastAsia="Google Sans" w:hAnsi="Times New Roman" w:cs="Times New Roman"/>
            <w:color w:val="0000EE"/>
            <w:sz w:val="24"/>
            <w:szCs w:val="24"/>
            <w:u w:val="single"/>
          </w:rPr>
          <w:t>http://www.cppcc.gov.cn/zxww/2018/07/10/ARTI1531182956595951.shtml</w:t>
        </w:r>
      </w:hyperlink>
    </w:p>
    <w:p w14:paraId="61032949"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課綱</w:t>
      </w:r>
      <w:r w:rsidRPr="00F748AF">
        <w:rPr>
          <w:rFonts w:ascii="Times New Roman" w:eastAsia="Google Sans" w:hAnsi="Times New Roman" w:cs="Times New Roman"/>
          <w:sz w:val="24"/>
          <w:szCs w:val="24"/>
        </w:rPr>
        <w:t>3</w:t>
      </w:r>
      <w:r w:rsidRPr="00F748AF">
        <w:rPr>
          <w:rFonts w:ascii="Times New Roman" w:eastAsia="宋体" w:hAnsi="Times New Roman" w:cs="Times New Roman"/>
          <w:sz w:val="24"/>
          <w:szCs w:val="24"/>
        </w:rPr>
        <w:t>年困境／師資難題等不到</w:t>
      </w:r>
      <w:proofErr w:type="gramStart"/>
      <w:r w:rsidRPr="00F748AF">
        <w:rPr>
          <w:rFonts w:ascii="Times New Roman" w:eastAsia="宋体" w:hAnsi="Times New Roman" w:cs="Times New Roman"/>
          <w:sz w:val="24"/>
          <w:szCs w:val="24"/>
        </w:rPr>
        <w:t>後</w:t>
      </w:r>
      <w:proofErr w:type="gramEnd"/>
      <w:r w:rsidRPr="00F748AF">
        <w:rPr>
          <w:rFonts w:ascii="Times New Roman" w:eastAsia="宋体" w:hAnsi="Times New Roman" w:cs="Times New Roman"/>
          <w:sz w:val="24"/>
          <w:szCs w:val="24"/>
        </w:rPr>
        <w:t>援教學負</w:t>
      </w:r>
      <w:proofErr w:type="gramStart"/>
      <w:r w:rsidRPr="00F748AF">
        <w:rPr>
          <w:rFonts w:ascii="Times New Roman" w:eastAsia="宋体" w:hAnsi="Times New Roman" w:cs="Times New Roman"/>
          <w:sz w:val="24"/>
          <w:szCs w:val="24"/>
        </w:rPr>
        <w:t>擔</w:t>
      </w:r>
      <w:proofErr w:type="gramEnd"/>
      <w:r w:rsidRPr="00F748AF">
        <w:rPr>
          <w:rFonts w:ascii="Times New Roman" w:eastAsia="宋体" w:hAnsi="Times New Roman" w:cs="Times New Roman"/>
          <w:sz w:val="24"/>
          <w:szCs w:val="24"/>
        </w:rPr>
        <w:t>重</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翻轉教育</w:t>
      </w:r>
      <w:r w:rsidRPr="00F748AF">
        <w:rPr>
          <w:rFonts w:ascii="Times New Roman" w:eastAsia="Google Sans" w:hAnsi="Times New Roman" w:cs="Times New Roman"/>
          <w:sz w:val="24"/>
          <w:szCs w:val="24"/>
        </w:rPr>
        <w:t xml:space="preserve">, accessed September 20, 2025, </w:t>
      </w:r>
      <w:hyperlink r:id="rId14">
        <w:r w:rsidRPr="00F748AF">
          <w:rPr>
            <w:rFonts w:ascii="Times New Roman" w:eastAsia="Google Sans" w:hAnsi="Times New Roman" w:cs="Times New Roman"/>
            <w:color w:val="0000EE"/>
            <w:sz w:val="24"/>
            <w:szCs w:val="24"/>
            <w:u w:val="single"/>
          </w:rPr>
          <w:t>https://flipedu.parenting.com.tw/article/007419</w:t>
        </w:r>
      </w:hyperlink>
    </w:p>
    <w:p w14:paraId="5153B7E7"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高校教师在线教学能力提升：历程、困境及展望</w:t>
      </w:r>
      <w:r w:rsidRPr="00F748AF">
        <w:rPr>
          <w:rFonts w:ascii="Times New Roman" w:eastAsia="Google Sans" w:hAnsi="Times New Roman" w:cs="Times New Roman"/>
          <w:sz w:val="24"/>
          <w:szCs w:val="24"/>
        </w:rPr>
        <w:t xml:space="preserve">, accessed September 20, 2025, </w:t>
      </w:r>
      <w:hyperlink r:id="rId15">
        <w:r w:rsidRPr="00F748AF">
          <w:rPr>
            <w:rFonts w:ascii="Times New Roman" w:eastAsia="Google Sans" w:hAnsi="Times New Roman" w:cs="Times New Roman"/>
            <w:color w:val="0000EE"/>
            <w:sz w:val="24"/>
            <w:szCs w:val="24"/>
            <w:u w:val="single"/>
          </w:rPr>
          <w:t>https://library.ttcdw.com/dev/upload/webUploader/202209/16626869066eab108e6633fe2d.pdf</w:t>
        </w:r>
      </w:hyperlink>
    </w:p>
    <w:p w14:paraId="13C2F65B"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刘云杉：我对当下中国教育的反思</w:t>
      </w:r>
      <w:r w:rsidRPr="00F748AF">
        <w:rPr>
          <w:rFonts w:ascii="Times New Roman" w:eastAsia="Google Sans" w:hAnsi="Times New Roman" w:cs="Times New Roman"/>
          <w:sz w:val="24"/>
          <w:szCs w:val="24"/>
        </w:rPr>
        <w:t xml:space="preserve">, accessed September 20, 2025, </w:t>
      </w:r>
      <w:hyperlink r:id="rId16">
        <w:r w:rsidRPr="00F748AF">
          <w:rPr>
            <w:rFonts w:ascii="Times New Roman" w:eastAsia="Google Sans" w:hAnsi="Times New Roman" w:cs="Times New Roman"/>
            <w:color w:val="0000EE"/>
            <w:sz w:val="24"/>
            <w:szCs w:val="24"/>
            <w:u w:val="single"/>
          </w:rPr>
          <w:t>http://www.esidea.bnu.edu.cn/zcfg/132266.html</w:t>
        </w:r>
      </w:hyperlink>
    </w:p>
    <w:p w14:paraId="3971C7F1"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双减</w:t>
      </w: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实施后</w:t>
      </w:r>
      <w:r w:rsidRPr="00F748AF">
        <w:rPr>
          <w:rFonts w:ascii="Times New Roman" w:eastAsia="Google Sans" w:hAnsi="Times New Roman" w:cs="Times New Roman"/>
          <w:sz w:val="24"/>
          <w:szCs w:val="24"/>
        </w:rPr>
        <w:t>72.7%</w:t>
      </w:r>
      <w:r w:rsidRPr="00F748AF">
        <w:rPr>
          <w:rFonts w:ascii="Times New Roman" w:eastAsia="宋体" w:hAnsi="Times New Roman" w:cs="Times New Roman"/>
          <w:sz w:val="24"/>
          <w:szCs w:val="24"/>
        </w:rPr>
        <w:t>受访家长表示教育焦虑有所缓解</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中国青年报</w:t>
      </w:r>
      <w:r w:rsidRPr="00F748AF">
        <w:rPr>
          <w:rFonts w:ascii="Times New Roman" w:eastAsia="Google Sans" w:hAnsi="Times New Roman" w:cs="Times New Roman"/>
          <w:sz w:val="24"/>
          <w:szCs w:val="24"/>
        </w:rPr>
        <w:t xml:space="preserve">, accessed September 20, 2025, </w:t>
      </w:r>
      <w:hyperlink r:id="rId17">
        <w:r w:rsidRPr="00F748AF">
          <w:rPr>
            <w:rFonts w:ascii="Times New Roman" w:eastAsia="Google Sans" w:hAnsi="Times New Roman" w:cs="Times New Roman"/>
            <w:color w:val="0000EE"/>
            <w:sz w:val="24"/>
            <w:szCs w:val="24"/>
            <w:u w:val="single"/>
          </w:rPr>
          <w:t>http://zqb.cyol.com/html/2021-09/16/nw.D110000zgqnb_20210916_2-10.htm</w:t>
        </w:r>
      </w:hyperlink>
    </w:p>
    <w:p w14:paraId="5D103BF2"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关于做好校外培训广告管控的通知</w:t>
      </w:r>
      <w:r w:rsidRPr="00F748AF">
        <w:rPr>
          <w:rFonts w:ascii="Times New Roman" w:eastAsia="Google Sans" w:hAnsi="Times New Roman" w:cs="Times New Roman"/>
          <w:sz w:val="24"/>
          <w:szCs w:val="24"/>
        </w:rPr>
        <w:t>_</w:t>
      </w:r>
      <w:r w:rsidRPr="00F748AF">
        <w:rPr>
          <w:rFonts w:ascii="Times New Roman" w:eastAsia="宋体" w:hAnsi="Times New Roman" w:cs="Times New Roman"/>
          <w:sz w:val="24"/>
          <w:szCs w:val="24"/>
        </w:rPr>
        <w:t>国务院部门文件</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中国政府网</w:t>
      </w:r>
      <w:r w:rsidRPr="00F748AF">
        <w:rPr>
          <w:rFonts w:ascii="Times New Roman" w:eastAsia="Google Sans" w:hAnsi="Times New Roman" w:cs="Times New Roman"/>
          <w:sz w:val="24"/>
          <w:szCs w:val="24"/>
        </w:rPr>
        <w:t xml:space="preserve">, accessed September 20, 2025, </w:t>
      </w:r>
      <w:hyperlink r:id="rId18">
        <w:r w:rsidRPr="00F748AF">
          <w:rPr>
            <w:rFonts w:ascii="Times New Roman" w:eastAsia="Google Sans" w:hAnsi="Times New Roman" w:cs="Times New Roman"/>
            <w:color w:val="0000EE"/>
            <w:sz w:val="24"/>
            <w:szCs w:val="24"/>
            <w:u w:val="single"/>
          </w:rPr>
          <w:t>https://www.gov.cn/zhengce/zhengceku/2021-11/10/content_5650017.htm</w:t>
        </w:r>
      </w:hyperlink>
    </w:p>
    <w:p w14:paraId="52D8931F"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学生心理辅导</w:t>
      </w: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让孩子成为快乐的学习者</w:t>
      </w: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北京赫德学校</w:t>
      </w:r>
      <w:r w:rsidRPr="00F748AF">
        <w:rPr>
          <w:rFonts w:ascii="Times New Roman" w:eastAsia="Google Sans" w:hAnsi="Times New Roman" w:cs="Times New Roman"/>
          <w:sz w:val="24"/>
          <w:szCs w:val="24"/>
        </w:rPr>
        <w:t xml:space="preserve">, accessed September 20, 2025, </w:t>
      </w:r>
      <w:hyperlink r:id="rId19">
        <w:r w:rsidRPr="00F748AF">
          <w:rPr>
            <w:rFonts w:ascii="Times New Roman" w:eastAsia="Google Sans" w:hAnsi="Times New Roman" w:cs="Times New Roman"/>
            <w:color w:val="0000EE"/>
            <w:sz w:val="24"/>
            <w:szCs w:val="24"/>
            <w:u w:val="single"/>
          </w:rPr>
          <w:t>https://www.hdschools.org/zh_cn/beijing/activity/extra/17011</w:t>
        </w:r>
      </w:hyperlink>
    </w:p>
    <w:p w14:paraId="5990EECB"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教育处在危机中变革势在必行</w:t>
      </w:r>
      <w:r w:rsidRPr="00F748AF">
        <w:rPr>
          <w:rFonts w:ascii="Times New Roman" w:eastAsia="Google Sans" w:hAnsi="Times New Roman" w:cs="Times New Roman"/>
          <w:sz w:val="24"/>
          <w:szCs w:val="24"/>
        </w:rPr>
        <w:t xml:space="preserve">, accessed September 20, 2025, </w:t>
      </w:r>
      <w:hyperlink r:id="rId20">
        <w:r w:rsidRPr="00F748AF">
          <w:rPr>
            <w:rFonts w:ascii="Times New Roman" w:eastAsia="Google Sans" w:hAnsi="Times New Roman" w:cs="Times New Roman"/>
            <w:color w:val="0000EE"/>
            <w:sz w:val="24"/>
            <w:szCs w:val="24"/>
            <w:u w:val="single"/>
          </w:rPr>
          <w:t>http://www.shehui.pku.edu.cn/upload/editor/file/20181019/20181019153830_1801.pdf</w:t>
        </w:r>
      </w:hyperlink>
    </w:p>
    <w:p w14:paraId="2825B61E"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中国大学生批判性思维能力的增长</w:t>
      </w:r>
      <w:r w:rsidRPr="00F748AF">
        <w:rPr>
          <w:rFonts w:ascii="Times New Roman" w:eastAsia="Google Sans" w:hAnsi="Times New Roman" w:cs="Times New Roman"/>
          <w:sz w:val="24"/>
          <w:szCs w:val="24"/>
        </w:rPr>
        <w:t xml:space="preserve">: </w:t>
      </w:r>
      <w:r w:rsidRPr="00F748AF">
        <w:rPr>
          <w:rFonts w:ascii="Times New Roman" w:eastAsia="宋体" w:hAnsi="Times New Roman" w:cs="Times New Roman"/>
          <w:sz w:val="24"/>
          <w:szCs w:val="24"/>
        </w:rPr>
        <w:t>基于整合升学过渡与院校选拔的成长模型</w:t>
      </w:r>
      <w:r w:rsidRPr="00F748AF">
        <w:rPr>
          <w:rFonts w:ascii="Times New Roman" w:eastAsia="Google Sans" w:hAnsi="Times New Roman" w:cs="Times New Roman"/>
          <w:sz w:val="24"/>
          <w:szCs w:val="24"/>
        </w:rPr>
        <w:t xml:space="preserve">, accessed September 20, 2025, </w:t>
      </w:r>
      <w:hyperlink r:id="rId21">
        <w:r w:rsidRPr="00F748AF">
          <w:rPr>
            <w:rFonts w:ascii="Times New Roman" w:eastAsia="Google Sans" w:hAnsi="Times New Roman" w:cs="Times New Roman"/>
            <w:color w:val="0000EE"/>
            <w:sz w:val="24"/>
            <w:szCs w:val="24"/>
            <w:u w:val="single"/>
          </w:rPr>
          <w:t>https://www.ce-jeme.org/cgi/viewcontent.cgi?article=1073&amp;context=journal</w:t>
        </w:r>
      </w:hyperlink>
    </w:p>
    <w:p w14:paraId="49C8649B"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人工智能在基础教育领域的应用及治理</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求是</w:t>
      </w:r>
      <w:r w:rsidRPr="00F748AF">
        <w:rPr>
          <w:rFonts w:ascii="Times New Roman" w:eastAsia="Google Sans" w:hAnsi="Times New Roman" w:cs="Times New Roman"/>
          <w:sz w:val="24"/>
          <w:szCs w:val="24"/>
        </w:rPr>
        <w:t xml:space="preserve">, accessed September 20, 2025, </w:t>
      </w:r>
      <w:hyperlink r:id="rId22">
        <w:r w:rsidRPr="00F748AF">
          <w:rPr>
            <w:rFonts w:ascii="Times New Roman" w:eastAsia="Google Sans" w:hAnsi="Times New Roman" w:cs="Times New Roman"/>
            <w:color w:val="0000EE"/>
            <w:sz w:val="24"/>
            <w:szCs w:val="24"/>
            <w:u w:val="single"/>
          </w:rPr>
          <w:t>https://www.qstheory.cn/20250714/db8506d3fee541ec97f952f2ed5b8b74/c.html</w:t>
        </w:r>
      </w:hyperlink>
    </w:p>
    <w:p w14:paraId="27C861A1"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lastRenderedPageBreak/>
        <w:t>学生干部经历是否是大学生发展的捷径？</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北京大学教育经济研究所</w:t>
      </w:r>
      <w:r w:rsidRPr="00F748AF">
        <w:rPr>
          <w:rFonts w:ascii="Times New Roman" w:eastAsia="Google Sans" w:hAnsi="Times New Roman" w:cs="Times New Roman"/>
          <w:sz w:val="24"/>
          <w:szCs w:val="24"/>
        </w:rPr>
        <w:t xml:space="preserve">, accessed September 20, 2025, </w:t>
      </w:r>
      <w:hyperlink r:id="rId23">
        <w:r w:rsidRPr="00F748AF">
          <w:rPr>
            <w:rFonts w:ascii="Times New Roman" w:eastAsia="Google Sans" w:hAnsi="Times New Roman" w:cs="Times New Roman"/>
            <w:color w:val="0000EE"/>
            <w:sz w:val="24"/>
            <w:szCs w:val="24"/>
            <w:u w:val="single"/>
          </w:rPr>
          <w:t>https://iee.gse.pku.edu.cn/__local/1/42/69/AFD798EB68934DCE8875B0C47D0_490F1804_A67E8.pdf?e=.pdf</w:t>
        </w:r>
      </w:hyperlink>
    </w:p>
    <w:p w14:paraId="4D5636BA"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引言为什么要谈论压力？</w:t>
      </w:r>
      <w:r w:rsidRPr="00F748AF">
        <w:rPr>
          <w:rFonts w:ascii="Times New Roman" w:eastAsia="Google Sans" w:hAnsi="Times New Roman" w:cs="Times New Roman"/>
          <w:sz w:val="24"/>
          <w:szCs w:val="24"/>
        </w:rPr>
        <w:t xml:space="preserve">, accessed September 20, 2025, </w:t>
      </w:r>
      <w:hyperlink r:id="rId24">
        <w:r w:rsidRPr="00F748AF">
          <w:rPr>
            <w:rFonts w:ascii="Times New Roman" w:eastAsia="Google Sans" w:hAnsi="Times New Roman" w:cs="Times New Roman"/>
            <w:color w:val="0000EE"/>
            <w:sz w:val="24"/>
            <w:szCs w:val="24"/>
            <w:u w:val="single"/>
          </w:rPr>
          <w:t>https://www.mcgill.ca/miie/files/miie/part_i_transcription_-_simplified_chinese.pdf</w:t>
        </w:r>
      </w:hyperlink>
    </w:p>
    <w:p w14:paraId="7F7E6438"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现代中国教育体系中学生面临的心理健康挑战</w:t>
      </w:r>
      <w:r w:rsidRPr="00F748AF">
        <w:rPr>
          <w:rFonts w:ascii="Times New Roman" w:eastAsia="Google Sans" w:hAnsi="Times New Roman" w:cs="Times New Roman"/>
          <w:sz w:val="24"/>
          <w:szCs w:val="24"/>
        </w:rPr>
        <w:t xml:space="preserve"> - UCLA Health </w:t>
      </w:r>
      <w:r w:rsidRPr="00F748AF">
        <w:rPr>
          <w:rFonts w:ascii="Times New Roman" w:eastAsia="宋体" w:hAnsi="Times New Roman" w:cs="Times New Roman"/>
          <w:sz w:val="24"/>
          <w:szCs w:val="24"/>
        </w:rPr>
        <w:t>加州大学洛杉矶分校医疗中心</w:t>
      </w:r>
      <w:r w:rsidRPr="00F748AF">
        <w:rPr>
          <w:rFonts w:ascii="Times New Roman" w:eastAsia="Google Sans" w:hAnsi="Times New Roman" w:cs="Times New Roman"/>
          <w:sz w:val="24"/>
          <w:szCs w:val="24"/>
        </w:rPr>
        <w:t xml:space="preserve">, accessed September 20, 2025, </w:t>
      </w:r>
      <w:hyperlink r:id="rId25">
        <w:r w:rsidRPr="00F748AF">
          <w:rPr>
            <w:rFonts w:ascii="Times New Roman" w:eastAsia="Google Sans" w:hAnsi="Times New Roman" w:cs="Times New Roman"/>
            <w:color w:val="0000EE"/>
            <w:sz w:val="24"/>
            <w:szCs w:val="24"/>
            <w:u w:val="single"/>
          </w:rPr>
          <w:t>https://cn.uclahealth.org/educational-resources/%E7%8E%B0%E4%BB%A3%E4%B8%AD%E5%9B%BD%E6%95%99%E8%82%B2%E4%BD%93%E7%B3%BB%E4%B8%AD%E5%AD%A6%E7%94%9F%E9%9D%A2%E4%B8%B4%E7%9A%84%E5%BF%83%E7%90%86%E5%81%A5%E5%BA%B7%E6%8C%91%E6%88%98/</w:t>
        </w:r>
      </w:hyperlink>
    </w:p>
    <w:p w14:paraId="2ED7B2B4"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陈述性知识与程序性知识的关系</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中公网校</w:t>
      </w:r>
      <w:r w:rsidRPr="00F748AF">
        <w:rPr>
          <w:rFonts w:ascii="Times New Roman" w:eastAsia="Google Sans" w:hAnsi="Times New Roman" w:cs="Times New Roman"/>
          <w:sz w:val="24"/>
          <w:szCs w:val="24"/>
        </w:rPr>
        <w:t xml:space="preserve">, accessed September 20, 2025, </w:t>
      </w:r>
      <w:hyperlink r:id="rId26">
        <w:r w:rsidRPr="00F748AF">
          <w:rPr>
            <w:rFonts w:ascii="Times New Roman" w:eastAsia="Google Sans" w:hAnsi="Times New Roman" w:cs="Times New Roman"/>
            <w:color w:val="0000EE"/>
            <w:sz w:val="24"/>
            <w:szCs w:val="24"/>
            <w:u w:val="single"/>
          </w:rPr>
          <w:t>https://www.eoffcn.com/bkzl/ksjq/160258.html</w:t>
        </w:r>
      </w:hyperlink>
    </w:p>
    <w:p w14:paraId="23EF6EB2"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如何打造高阶思维课堂？这</w:t>
      </w:r>
      <w:r w:rsidRPr="00F748AF">
        <w:rPr>
          <w:rFonts w:ascii="Times New Roman" w:eastAsia="Google Sans" w:hAnsi="Times New Roman" w:cs="Times New Roman"/>
          <w:sz w:val="24"/>
          <w:szCs w:val="24"/>
        </w:rPr>
        <w:t>10</w:t>
      </w:r>
      <w:r w:rsidRPr="00F748AF">
        <w:rPr>
          <w:rFonts w:ascii="Times New Roman" w:eastAsia="宋体" w:hAnsi="Times New Roman" w:cs="Times New Roman"/>
          <w:sz w:val="24"/>
          <w:szCs w:val="24"/>
        </w:rPr>
        <w:t>个策略值得借鉴</w:t>
      </w:r>
      <w:r w:rsidRPr="00F748AF">
        <w:rPr>
          <w:rFonts w:ascii="Times New Roman" w:eastAsia="Google Sans" w:hAnsi="Times New Roman" w:cs="Times New Roman"/>
          <w:sz w:val="24"/>
          <w:szCs w:val="24"/>
        </w:rPr>
        <w:t xml:space="preserve">- </w:t>
      </w:r>
      <w:r w:rsidRPr="00F748AF">
        <w:rPr>
          <w:rFonts w:ascii="Times New Roman" w:eastAsia="宋体" w:hAnsi="Times New Roman" w:cs="Times New Roman"/>
          <w:sz w:val="24"/>
          <w:szCs w:val="24"/>
        </w:rPr>
        <w:t>教学漫谈</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华南师范大学教师发展中心</w:t>
      </w:r>
      <w:r w:rsidRPr="00F748AF">
        <w:rPr>
          <w:rFonts w:ascii="Times New Roman" w:eastAsia="Google Sans" w:hAnsi="Times New Roman" w:cs="Times New Roman"/>
          <w:sz w:val="24"/>
          <w:szCs w:val="24"/>
        </w:rPr>
        <w:t xml:space="preserve">, accessed September 20, 2025, </w:t>
      </w:r>
      <w:hyperlink r:id="rId27">
        <w:r w:rsidRPr="00F748AF">
          <w:rPr>
            <w:rFonts w:ascii="Times New Roman" w:eastAsia="Google Sans" w:hAnsi="Times New Roman" w:cs="Times New Roman"/>
            <w:color w:val="0000EE"/>
            <w:sz w:val="24"/>
            <w:szCs w:val="24"/>
            <w:u w:val="single"/>
          </w:rPr>
          <w:t>http://ctld.scnu.edu.cn/a/20211208/1458.html</w:t>
        </w:r>
      </w:hyperlink>
    </w:p>
    <w:p w14:paraId="33766B32"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应试教育</w:t>
      </w:r>
      <w:r w:rsidRPr="00F748AF">
        <w:rPr>
          <w:rFonts w:ascii="Times New Roman" w:eastAsia="Google Sans" w:hAnsi="Times New Roman" w:cs="Times New Roman"/>
          <w:sz w:val="24"/>
          <w:szCs w:val="24"/>
        </w:rPr>
        <w:t xml:space="preserve">- </w:t>
      </w:r>
      <w:r w:rsidRPr="00F748AF">
        <w:rPr>
          <w:rFonts w:ascii="Times New Roman" w:eastAsia="宋体" w:hAnsi="Times New Roman" w:cs="Times New Roman"/>
          <w:sz w:val="24"/>
          <w:szCs w:val="24"/>
        </w:rPr>
        <w:t>维基百科，自由的百科全书</w:t>
      </w:r>
      <w:r w:rsidRPr="00F748AF">
        <w:rPr>
          <w:rFonts w:ascii="Times New Roman" w:eastAsia="Google Sans" w:hAnsi="Times New Roman" w:cs="Times New Roman"/>
          <w:sz w:val="24"/>
          <w:szCs w:val="24"/>
        </w:rPr>
        <w:t xml:space="preserve">, accessed September 20, 2025, </w:t>
      </w:r>
      <w:hyperlink r:id="rId28">
        <w:r w:rsidRPr="00F748AF">
          <w:rPr>
            <w:rFonts w:ascii="Times New Roman" w:eastAsia="Google Sans" w:hAnsi="Times New Roman" w:cs="Times New Roman"/>
            <w:color w:val="0000EE"/>
            <w:sz w:val="24"/>
            <w:szCs w:val="24"/>
            <w:u w:val="single"/>
          </w:rPr>
          <w:t>https://zh.wikipedia.org/zh-cn/%E5%BA%94%E8%AF%95%E6%95%99%E8%82%B2</w:t>
        </w:r>
      </w:hyperlink>
    </w:p>
    <w:p w14:paraId="60FB3068"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中国高等教育困局：大学生的批判性思维去哪儿了</w:t>
      </w:r>
      <w:r w:rsidRPr="00F748AF">
        <w:rPr>
          <w:rFonts w:ascii="Times New Roman" w:eastAsia="Google Sans" w:hAnsi="Times New Roman" w:cs="Times New Roman"/>
          <w:sz w:val="24"/>
          <w:szCs w:val="24"/>
        </w:rPr>
        <w:t xml:space="preserve"> - Stanford University, accessed September 20, 2025, </w:t>
      </w:r>
      <w:hyperlink r:id="rId29">
        <w:r w:rsidRPr="00F748AF">
          <w:rPr>
            <w:rFonts w:ascii="Times New Roman" w:eastAsia="Google Sans" w:hAnsi="Times New Roman" w:cs="Times New Roman"/>
            <w:color w:val="0000EE"/>
            <w:sz w:val="24"/>
            <w:szCs w:val="24"/>
            <w:u w:val="single"/>
          </w:rPr>
          <w:t>https://fsi.stanford.edu/zh-hans/news/%E4%B8%AD%E5%9B%BD%E9%AB%98%E7%AD%89%E6%95%99%E8%82%B2%E5%9B%B0%E5%B1%80%EF%BC%9A%E5%A4%A7%E5%AD%A6%E7%94%9F%E7%9A%84%E6%89%B9%E5%88%A4%E6%80%A7%E6%80%9D%E7%BB%B4%E5%8E%BB%E5%93%AA%E5%84%BF%E4%BA%86</w:t>
        </w:r>
      </w:hyperlink>
    </w:p>
    <w:p w14:paraId="1F7CFE6B"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蓝皮书报告｜</w:t>
      </w: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双减</w:t>
      </w: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政策实施后中小学学生心理健康影响因素的变化分析</w:t>
      </w:r>
      <w:r w:rsidRPr="00F748AF">
        <w:rPr>
          <w:rFonts w:ascii="Times New Roman" w:eastAsia="Google Sans" w:hAnsi="Times New Roman" w:cs="Times New Roman"/>
          <w:sz w:val="24"/>
          <w:szCs w:val="24"/>
        </w:rPr>
        <w:t xml:space="preserve">, accessed September 20, 2025, </w:t>
      </w:r>
      <w:hyperlink r:id="rId30">
        <w:r w:rsidRPr="00F748AF">
          <w:rPr>
            <w:rFonts w:ascii="Times New Roman" w:eastAsia="Google Sans" w:hAnsi="Times New Roman" w:cs="Times New Roman"/>
            <w:color w:val="0000EE"/>
            <w:sz w:val="24"/>
            <w:szCs w:val="24"/>
            <w:u w:val="single"/>
          </w:rPr>
          <w:t>http://psy.china.com.cn/2023-08/15/content_42469817.htm</w:t>
        </w:r>
      </w:hyperlink>
    </w:p>
    <w:p w14:paraId="19391349"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双减视角下初中生自主学习及相关因素实证研究</w:t>
      </w:r>
      <w:r w:rsidRPr="00F748AF">
        <w:rPr>
          <w:rFonts w:ascii="Times New Roman" w:eastAsia="Google Sans" w:hAnsi="Times New Roman" w:cs="Times New Roman"/>
          <w:sz w:val="24"/>
          <w:szCs w:val="24"/>
        </w:rPr>
        <w:t xml:space="preserve">, accessed September 20, 2025, </w:t>
      </w:r>
      <w:hyperlink r:id="rId31">
        <w:r w:rsidRPr="00F748AF">
          <w:rPr>
            <w:rFonts w:ascii="Times New Roman" w:eastAsia="Google Sans" w:hAnsi="Times New Roman" w:cs="Times New Roman"/>
            <w:color w:val="0000EE"/>
            <w:sz w:val="24"/>
            <w:szCs w:val="24"/>
            <w:u w:val="single"/>
          </w:rPr>
          <w:t>https://pdf.hanspub.org/ae20230500000_19551526.pdf</w:t>
        </w:r>
      </w:hyperlink>
    </w:p>
    <w:p w14:paraId="3DA584C7"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从</w:t>
      </w:r>
      <w:proofErr w:type="gramStart"/>
      <w:r w:rsidRPr="00F748AF">
        <w:rPr>
          <w:rFonts w:ascii="Times New Roman" w:eastAsia="宋体" w:hAnsi="Times New Roman" w:cs="Times New Roman"/>
          <w:sz w:val="24"/>
          <w:szCs w:val="24"/>
        </w:rPr>
        <w:t>合需求</w:t>
      </w:r>
      <w:proofErr w:type="gramEnd"/>
      <w:r w:rsidRPr="00F748AF">
        <w:rPr>
          <w:rFonts w:ascii="Times New Roman" w:eastAsia="宋体" w:hAnsi="Times New Roman" w:cs="Times New Roman"/>
          <w:sz w:val="24"/>
          <w:szCs w:val="24"/>
        </w:rPr>
        <w:t>性到合规律性：</w:t>
      </w:r>
      <w:r w:rsidRPr="00F748AF">
        <w:rPr>
          <w:rFonts w:ascii="Times New Roman" w:eastAsia="Google Sans" w:hAnsi="Times New Roman" w:cs="Times New Roman"/>
          <w:sz w:val="24"/>
          <w:szCs w:val="24"/>
        </w:rPr>
        <w:t xml:space="preserve"> “</w:t>
      </w:r>
      <w:r w:rsidRPr="00F748AF">
        <w:rPr>
          <w:rFonts w:ascii="Times New Roman" w:eastAsia="宋体" w:hAnsi="Times New Roman" w:cs="Times New Roman"/>
          <w:sz w:val="24"/>
          <w:szCs w:val="24"/>
        </w:rPr>
        <w:t>双减</w:t>
      </w:r>
      <w:r w:rsidRPr="00F748AF">
        <w:rPr>
          <w:rFonts w:ascii="Times New Roman" w:eastAsia="Google Sans" w:hAnsi="Times New Roman" w:cs="Times New Roman"/>
          <w:sz w:val="24"/>
          <w:szCs w:val="24"/>
        </w:rPr>
        <w:t>”</w:t>
      </w:r>
      <w:r w:rsidRPr="00F748AF">
        <w:rPr>
          <w:rFonts w:ascii="Times New Roman" w:eastAsia="宋体" w:hAnsi="Times New Roman" w:cs="Times New Roman"/>
          <w:sz w:val="24"/>
          <w:szCs w:val="24"/>
        </w:rPr>
        <w:t>新常态下校外培训教育反思</w:t>
      </w:r>
      <w:r w:rsidRPr="00F748AF">
        <w:rPr>
          <w:rFonts w:ascii="Times New Roman" w:eastAsia="Google Sans" w:hAnsi="Times New Roman" w:cs="Times New Roman"/>
          <w:sz w:val="24"/>
          <w:szCs w:val="24"/>
        </w:rPr>
        <w:t xml:space="preserve">, accessed September 20, 2025, </w:t>
      </w:r>
      <w:hyperlink r:id="rId32">
        <w:r w:rsidRPr="00F748AF">
          <w:rPr>
            <w:rFonts w:ascii="Times New Roman" w:eastAsia="Google Sans" w:hAnsi="Times New Roman" w:cs="Times New Roman"/>
            <w:color w:val="0000EE"/>
            <w:sz w:val="24"/>
            <w:szCs w:val="24"/>
            <w:u w:val="single"/>
          </w:rPr>
          <w:t>https://www.cnsaes.org.cn/news?id=16829&amp;orgId=33</w:t>
        </w:r>
      </w:hyperlink>
    </w:p>
    <w:p w14:paraId="11E3950C"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美国大学生批判性思维培养模式及启示</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西安思源学院</w:t>
      </w:r>
      <w:r w:rsidRPr="00F748AF">
        <w:rPr>
          <w:rFonts w:ascii="Times New Roman" w:eastAsia="Google Sans" w:hAnsi="Times New Roman" w:cs="Times New Roman"/>
          <w:sz w:val="24"/>
          <w:szCs w:val="24"/>
        </w:rPr>
        <w:t xml:space="preserve">, accessed September 20, 2025, </w:t>
      </w:r>
      <w:hyperlink r:id="rId33">
        <w:r w:rsidRPr="00F748AF">
          <w:rPr>
            <w:rFonts w:ascii="Times New Roman" w:eastAsia="Google Sans" w:hAnsi="Times New Roman" w:cs="Times New Roman"/>
            <w:color w:val="0000EE"/>
            <w:sz w:val="24"/>
            <w:szCs w:val="24"/>
            <w:u w:val="single"/>
          </w:rPr>
          <w:t>https://home.xasyu.cn/web/gjyj?path=newsshow&amp;newsid=1612</w:t>
        </w:r>
      </w:hyperlink>
    </w:p>
    <w:p w14:paraId="62D99D29"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教学案例、案例教学设计和教案撰写</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兰州城市学院教师发展中心</w:t>
      </w:r>
      <w:r w:rsidRPr="00F748AF">
        <w:rPr>
          <w:rFonts w:ascii="Times New Roman" w:eastAsia="Google Sans" w:hAnsi="Times New Roman" w:cs="Times New Roman"/>
          <w:sz w:val="24"/>
          <w:szCs w:val="24"/>
        </w:rPr>
        <w:t xml:space="preserve">, accessed September 20, 2025, </w:t>
      </w:r>
      <w:hyperlink r:id="rId34">
        <w:r w:rsidRPr="00F748AF">
          <w:rPr>
            <w:rFonts w:ascii="Times New Roman" w:eastAsia="Google Sans" w:hAnsi="Times New Roman" w:cs="Times New Roman"/>
            <w:color w:val="0000EE"/>
            <w:sz w:val="24"/>
            <w:szCs w:val="24"/>
            <w:u w:val="single"/>
          </w:rPr>
          <w:t>https://jsfzzx.lzcu.edu.cn/info/1994/2661.htm</w:t>
        </w:r>
      </w:hyperlink>
    </w:p>
    <w:p w14:paraId="516F29C0"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用</w:t>
      </w:r>
      <w:r w:rsidRPr="00F748AF">
        <w:rPr>
          <w:rFonts w:ascii="Times New Roman" w:eastAsia="Google Sans" w:hAnsi="Times New Roman" w:cs="Times New Roman"/>
          <w:sz w:val="24"/>
          <w:szCs w:val="24"/>
        </w:rPr>
        <w:t>AI</w:t>
      </w:r>
      <w:r w:rsidRPr="00F748AF">
        <w:rPr>
          <w:rFonts w:ascii="Times New Roman" w:eastAsia="宋体" w:hAnsi="Times New Roman" w:cs="Times New Roman"/>
          <w:sz w:val="24"/>
          <w:szCs w:val="24"/>
        </w:rPr>
        <w:t>解决身边的问题科技中学项目式学习方案介绍</w:t>
      </w:r>
      <w:r w:rsidRPr="00F748AF">
        <w:rPr>
          <w:rFonts w:ascii="Times New Roman" w:eastAsia="Google Sans" w:hAnsi="Times New Roman" w:cs="Times New Roman"/>
          <w:sz w:val="24"/>
          <w:szCs w:val="24"/>
        </w:rPr>
        <w:t xml:space="preserve">, accessed September 20, 2025, </w:t>
      </w:r>
      <w:hyperlink r:id="rId35">
        <w:r w:rsidRPr="00F748AF">
          <w:rPr>
            <w:rFonts w:ascii="Times New Roman" w:eastAsia="Google Sans" w:hAnsi="Times New Roman" w:cs="Times New Roman"/>
            <w:color w:val="0000EE"/>
            <w:sz w:val="24"/>
            <w:szCs w:val="24"/>
            <w:u w:val="single"/>
          </w:rPr>
          <w:t>https://www.crsp.org.cn/zgkpyjsgb/xsky/kpyj/art/2025/art_4d51bb760bb04de1962dcc12fdf0f0ca.html</w:t>
        </w:r>
      </w:hyperlink>
    </w:p>
    <w:p w14:paraId="30A18E42" w14:textId="77777777" w:rsidR="001A10BB" w:rsidRPr="00F748AF" w:rsidRDefault="00000000">
      <w:pPr>
        <w:numPr>
          <w:ilvl w:val="0"/>
          <w:numId w:val="1"/>
        </w:numPr>
        <w:pBdr>
          <w:top w:val="nil"/>
          <w:left w:val="nil"/>
          <w:bottom w:val="nil"/>
          <w:right w:val="nil"/>
          <w:between w:val="nil"/>
        </w:pBdr>
        <w:rPr>
          <w:rFonts w:ascii="Times New Roman" w:hAnsi="Times New Roman" w:cs="Times New Roman"/>
        </w:rPr>
      </w:pPr>
      <w:r w:rsidRPr="00F748AF">
        <w:rPr>
          <w:rFonts w:ascii="Times New Roman" w:eastAsia="宋体" w:hAnsi="Times New Roman" w:cs="Times New Roman"/>
          <w:sz w:val="24"/>
          <w:szCs w:val="24"/>
        </w:rPr>
        <w:t>批判性阅读与批判性思维培养</w:t>
      </w:r>
      <w:r w:rsidRPr="00F748AF">
        <w:rPr>
          <w:rFonts w:ascii="Times New Roman" w:eastAsia="Google Sans" w:hAnsi="Times New Roman" w:cs="Times New Roman"/>
          <w:sz w:val="24"/>
          <w:szCs w:val="24"/>
        </w:rPr>
        <w:t xml:space="preserve"> - </w:t>
      </w:r>
      <w:r w:rsidRPr="00F748AF">
        <w:rPr>
          <w:rFonts w:ascii="Times New Roman" w:eastAsia="宋体" w:hAnsi="Times New Roman" w:cs="Times New Roman"/>
          <w:sz w:val="24"/>
          <w:szCs w:val="24"/>
        </w:rPr>
        <w:t>北京师范大学</w:t>
      </w:r>
      <w:r w:rsidRPr="00F748AF">
        <w:rPr>
          <w:rFonts w:ascii="Times New Roman" w:eastAsia="Google Sans" w:hAnsi="Times New Roman" w:cs="Times New Roman"/>
          <w:sz w:val="24"/>
          <w:szCs w:val="24"/>
        </w:rPr>
        <w:t xml:space="preserve">, accessed September 20, 2025, </w:t>
      </w:r>
      <w:hyperlink r:id="rId36">
        <w:r w:rsidRPr="00F748AF">
          <w:rPr>
            <w:rFonts w:ascii="Times New Roman" w:eastAsia="Google Sans" w:hAnsi="Times New Roman" w:cs="Times New Roman"/>
            <w:color w:val="0000EE"/>
            <w:sz w:val="24"/>
            <w:szCs w:val="24"/>
            <w:u w:val="single"/>
          </w:rPr>
          <w:t>https://aic-fe.bnu.edu.cn/docs/20160328105850418338.pdf</w:t>
        </w:r>
      </w:hyperlink>
    </w:p>
    <w:sectPr w:rsidR="001A10BB" w:rsidRPr="00F748AF">
      <w:footerReference w:type="default" r:id="rId3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B0E29" w14:textId="77777777" w:rsidR="00AA00AC" w:rsidRDefault="00AA00AC" w:rsidP="00F748AF">
      <w:r>
        <w:separator/>
      </w:r>
    </w:p>
  </w:endnote>
  <w:endnote w:type="continuationSeparator" w:id="0">
    <w:p w14:paraId="6A426007" w14:textId="77777777" w:rsidR="00AA00AC" w:rsidRDefault="00AA00AC" w:rsidP="00F74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24C4790-BC42-434E-BC5F-698788093EAA}"/>
    <w:embedItalic r:id="rId2" w:fontKey="{25105B3E-AF1B-49B6-9EFA-A78A817AAA64}"/>
  </w:font>
  <w:font w:name="Google Sans">
    <w:panose1 w:val="020B0503030502040204"/>
    <w:charset w:val="00"/>
    <w:family w:val="swiss"/>
    <w:pitch w:val="variable"/>
    <w:sig w:usb0="20000287" w:usb1="00000000" w:usb2="00000000" w:usb3="00000000" w:csb0="0000019F" w:csb1="00000000"/>
    <w:embedRegular r:id="rId3" w:fontKey="{C95FABAF-4ED5-48BF-87F6-00E2CD7E998A}"/>
    <w:embedBold r:id="rId4" w:fontKey="{FF1F18F0-D080-44D6-83A1-BBC8034CE0E6}"/>
  </w:font>
  <w:font w:name="黑体">
    <w:altName w:val="SimHei"/>
    <w:panose1 w:val="02010609060101010101"/>
    <w:charset w:val="86"/>
    <w:family w:val="modern"/>
    <w:pitch w:val="fixed"/>
    <w:sig w:usb0="800002BF" w:usb1="38CF7CFA" w:usb2="00000016" w:usb3="00000000" w:csb0="00040001" w:csb1="00000000"/>
    <w:embedRegular r:id="rId5" w:subsetted="1" w:fontKey="{17EBE463-5A78-4512-B669-55A0CEC6F0A9}"/>
    <w:embedBold r:id="rId6" w:subsetted="1" w:fontKey="{7ADC776B-7F55-490A-9D87-7B42D1E2E9ED}"/>
  </w:font>
  <w:font w:name="Google Sans Text">
    <w:charset w:val="00"/>
    <w:family w:val="auto"/>
    <w:pitch w:val="default"/>
    <w:embedRegular r:id="rId7" w:fontKey="{4A9E8D5B-110E-43FF-855C-01A1DFC252A9}"/>
    <w:embedBold r:id="rId8" w:fontKey="{C700E17B-BE82-4234-A903-393AF0530D83}"/>
  </w:font>
  <w:font w:name="Calibri">
    <w:panose1 w:val="020F0502020204030204"/>
    <w:charset w:val="00"/>
    <w:family w:val="swiss"/>
    <w:pitch w:val="variable"/>
    <w:sig w:usb0="E4002EFF" w:usb1="C200247B" w:usb2="00000009" w:usb3="00000000" w:csb0="000001FF" w:csb1="00000000"/>
    <w:embedRegular r:id="rId9" w:fontKey="{39A5D111-3237-429D-B1A3-FF507BC806D6}"/>
  </w:font>
  <w:font w:name="Cambria">
    <w:panose1 w:val="02040503050406030204"/>
    <w:charset w:val="00"/>
    <w:family w:val="roman"/>
    <w:pitch w:val="variable"/>
    <w:sig w:usb0="E00006FF" w:usb1="420024FF" w:usb2="02000000" w:usb3="00000000" w:csb0="0000019F" w:csb1="00000000"/>
    <w:embedRegular r:id="rId10" w:fontKey="{769BF5D4-C151-4BCD-980F-A72E67AE10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35479"/>
      <w:docPartObj>
        <w:docPartGallery w:val="Page Numbers (Bottom of Page)"/>
        <w:docPartUnique/>
      </w:docPartObj>
    </w:sdtPr>
    <w:sdtEndPr>
      <w:rPr>
        <w:rFonts w:ascii="Times New Roman" w:hAnsi="Times New Roman" w:cs="Times New Roman"/>
      </w:rPr>
    </w:sdtEndPr>
    <w:sdtContent>
      <w:p w14:paraId="4524F0D9" w14:textId="3C0F24FB" w:rsidR="00F748AF" w:rsidRPr="00F748AF" w:rsidRDefault="00F748AF">
        <w:pPr>
          <w:pStyle w:val="a9"/>
          <w:jc w:val="center"/>
          <w:rPr>
            <w:rFonts w:ascii="Times New Roman" w:hAnsi="Times New Roman" w:cs="Times New Roman"/>
          </w:rPr>
        </w:pPr>
        <w:r w:rsidRPr="00F748AF">
          <w:rPr>
            <w:rFonts w:ascii="Times New Roman" w:hAnsi="Times New Roman" w:cs="Times New Roman"/>
          </w:rPr>
          <w:fldChar w:fldCharType="begin"/>
        </w:r>
        <w:r w:rsidRPr="00F748AF">
          <w:rPr>
            <w:rFonts w:ascii="Times New Roman" w:hAnsi="Times New Roman" w:cs="Times New Roman"/>
          </w:rPr>
          <w:instrText>PAGE   \* MERGEFORMAT</w:instrText>
        </w:r>
        <w:r w:rsidRPr="00F748AF">
          <w:rPr>
            <w:rFonts w:ascii="Times New Roman" w:hAnsi="Times New Roman" w:cs="Times New Roman"/>
          </w:rPr>
          <w:fldChar w:fldCharType="separate"/>
        </w:r>
        <w:r w:rsidRPr="00F748AF">
          <w:rPr>
            <w:rFonts w:ascii="Times New Roman" w:hAnsi="Times New Roman" w:cs="Times New Roman"/>
            <w:lang w:val="zh-CN"/>
          </w:rPr>
          <w:t>2</w:t>
        </w:r>
        <w:r w:rsidRPr="00F748AF">
          <w:rPr>
            <w:rFonts w:ascii="Times New Roman" w:hAnsi="Times New Roman" w:cs="Times New Roman"/>
          </w:rPr>
          <w:fldChar w:fldCharType="end"/>
        </w:r>
      </w:p>
    </w:sdtContent>
  </w:sdt>
  <w:p w14:paraId="4DFCFCBF" w14:textId="77777777" w:rsidR="00F748AF" w:rsidRDefault="00F748A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24783" w14:textId="77777777" w:rsidR="00AA00AC" w:rsidRDefault="00AA00AC" w:rsidP="00F748AF">
      <w:r>
        <w:separator/>
      </w:r>
    </w:p>
  </w:footnote>
  <w:footnote w:type="continuationSeparator" w:id="0">
    <w:p w14:paraId="71747626" w14:textId="77777777" w:rsidR="00AA00AC" w:rsidRDefault="00AA00AC" w:rsidP="00F74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B74BA"/>
    <w:multiLevelType w:val="multilevel"/>
    <w:tmpl w:val="8EBAD86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365376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0BB"/>
    <w:rsid w:val="0000460C"/>
    <w:rsid w:val="001A10BB"/>
    <w:rsid w:val="005D4F57"/>
    <w:rsid w:val="00713545"/>
    <w:rsid w:val="00A01D4F"/>
    <w:rsid w:val="00AA00AC"/>
    <w:rsid w:val="00F74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7AA0C"/>
  <w15:docId w15:val="{8FC4DB82-4C91-43FA-AADC-857C0A13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a7">
    <w:name w:val="header"/>
    <w:basedOn w:val="a"/>
    <w:link w:val="a8"/>
    <w:uiPriority w:val="99"/>
    <w:unhideWhenUsed/>
    <w:rsid w:val="00F748AF"/>
    <w:pPr>
      <w:tabs>
        <w:tab w:val="center" w:pos="4153"/>
        <w:tab w:val="right" w:pos="8306"/>
      </w:tabs>
      <w:snapToGrid w:val="0"/>
      <w:jc w:val="center"/>
    </w:pPr>
    <w:rPr>
      <w:sz w:val="18"/>
      <w:szCs w:val="18"/>
    </w:rPr>
  </w:style>
  <w:style w:type="character" w:customStyle="1" w:styleId="a8">
    <w:name w:val="页眉 字符"/>
    <w:basedOn w:val="a0"/>
    <w:link w:val="a7"/>
    <w:uiPriority w:val="99"/>
    <w:rsid w:val="00F748AF"/>
    <w:rPr>
      <w:sz w:val="18"/>
      <w:szCs w:val="18"/>
    </w:rPr>
  </w:style>
  <w:style w:type="paragraph" w:styleId="a9">
    <w:name w:val="footer"/>
    <w:basedOn w:val="a"/>
    <w:link w:val="aa"/>
    <w:uiPriority w:val="99"/>
    <w:unhideWhenUsed/>
    <w:rsid w:val="00F748AF"/>
    <w:pPr>
      <w:tabs>
        <w:tab w:val="center" w:pos="4153"/>
        <w:tab w:val="right" w:pos="8306"/>
      </w:tabs>
      <w:snapToGrid w:val="0"/>
    </w:pPr>
    <w:rPr>
      <w:sz w:val="18"/>
      <w:szCs w:val="18"/>
    </w:rPr>
  </w:style>
  <w:style w:type="character" w:customStyle="1" w:styleId="aa">
    <w:name w:val="页脚 字符"/>
    <w:basedOn w:val="a0"/>
    <w:link w:val="a9"/>
    <w:uiPriority w:val="99"/>
    <w:rsid w:val="00F748AF"/>
    <w:rPr>
      <w:sz w:val="18"/>
      <w:szCs w:val="18"/>
    </w:rPr>
  </w:style>
  <w:style w:type="paragraph" w:styleId="ab">
    <w:name w:val="List Paragraph"/>
    <w:basedOn w:val="a"/>
    <w:uiPriority w:val="34"/>
    <w:qFormat/>
    <w:rsid w:val="00F748A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cppcc.gov.cn/zxww/2018/07/10/ARTI1531182956595951.shtml" TargetMode="External"/><Relationship Id="rId18" Type="http://schemas.openxmlformats.org/officeDocument/2006/relationships/hyperlink" Target="https://www.gov.cn/zhengce/zhengceku/2021-11/10/content_5650017.htm" TargetMode="External"/><Relationship Id="rId26" Type="http://schemas.openxmlformats.org/officeDocument/2006/relationships/hyperlink" Target="https://www.eoffcn.com/bkzl/ksjq/160258.html" TargetMode="External"/><Relationship Id="rId39" Type="http://schemas.openxmlformats.org/officeDocument/2006/relationships/theme" Target="theme/theme1.xml"/><Relationship Id="rId21" Type="http://schemas.openxmlformats.org/officeDocument/2006/relationships/hyperlink" Target="https://www.ce-jeme.org/cgi/viewcontent.cgi?article=1073&amp;context=journal" TargetMode="External"/><Relationship Id="rId34" Type="http://schemas.openxmlformats.org/officeDocument/2006/relationships/hyperlink" Target="https://jsfzzx.lzcu.edu.cn/info/1994/2661.htm" TargetMode="External"/><Relationship Id="rId7" Type="http://schemas.openxmlformats.org/officeDocument/2006/relationships/image" Target="media/image1.png"/><Relationship Id="rId12" Type="http://schemas.openxmlformats.org/officeDocument/2006/relationships/hyperlink" Target="https://www.nankai.edu.cn/2021/0818/c17471a386554/page.htm" TargetMode="External"/><Relationship Id="rId17" Type="http://schemas.openxmlformats.org/officeDocument/2006/relationships/hyperlink" Target="http://zqb.cyol.com/html/2021-09/16/nw.D110000zgqnb_20210916_2-10.htm" TargetMode="External"/><Relationship Id="rId25" Type="http://schemas.openxmlformats.org/officeDocument/2006/relationships/hyperlink" Target="https://cn.uclahealth.org/educational-resources/%E7%8E%B0%E4%BB%A3%E4%B8%AD%E5%9B%BD%E6%95%99%E8%82%B2%E4%BD%93%E7%B3%BB%E4%B8%AD%E5%AD%A6%E7%94%9F%E9%9D%A2%E4%B8%B4%E7%9A%84%E5%BF%83%E7%90%86%E5%81%A5%E5%BA%B7%E6%8C%91%E6%88%98/" TargetMode="External"/><Relationship Id="rId33" Type="http://schemas.openxmlformats.org/officeDocument/2006/relationships/hyperlink" Target="https://home.xasyu.cn/web/gjyj?path=newsshow&amp;newsid=1612"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sidea.bnu.edu.cn/zcfg/132266.html" TargetMode="External"/><Relationship Id="rId20" Type="http://schemas.openxmlformats.org/officeDocument/2006/relationships/hyperlink" Target="http://www.shehui.pku.edu.cn/upload/editor/file/20181019/20181019153830_1801.pdf" TargetMode="External"/><Relationship Id="rId29" Type="http://schemas.openxmlformats.org/officeDocument/2006/relationships/hyperlink" Target="https://fsi.stanford.edu/zh-hans/news/%E4%B8%AD%E5%9B%BD%E9%AB%98%E7%AD%89%E6%95%99%E8%82%B2%E5%9B%B0%E5%B1%80%EF%BC%9A%E5%A4%A7%E5%AD%A6%E7%94%9F%E7%9A%84%E6%89%B9%E5%88%A4%E6%80%A7%E6%80%9D%E7%BB%B4%E5%8E%BB%E5%93%AA%E5%84%BF%E4%BA%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cn/jrzg/2010-07/29/content_1667143.htm" TargetMode="External"/><Relationship Id="rId24" Type="http://schemas.openxmlformats.org/officeDocument/2006/relationships/hyperlink" Target="https://www.mcgill.ca/miie/files/miie/part_i_transcription_-_simplified_chinese.pdf" TargetMode="External"/><Relationship Id="rId32" Type="http://schemas.openxmlformats.org/officeDocument/2006/relationships/hyperlink" Target="https://www.cnsaes.org.cn/news?id=16829&amp;orgId=33"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library.ttcdw.com/dev/upload/webUploader/202209/16626869066eab108e6633fe2d.pdf" TargetMode="External"/><Relationship Id="rId23" Type="http://schemas.openxmlformats.org/officeDocument/2006/relationships/hyperlink" Target="https://iee.gse.pku.edu.cn/__local/1/42/69/AFD798EB68934DCE8875B0C47D0_490F1804_A67E8.pdf?e=.pdf" TargetMode="External"/><Relationship Id="rId28" Type="http://schemas.openxmlformats.org/officeDocument/2006/relationships/hyperlink" Target="https://zh.wikipedia.org/zh-cn/%E5%BA%94%E8%AF%95%E6%95%99%E8%82%B2" TargetMode="External"/><Relationship Id="rId36" Type="http://schemas.openxmlformats.org/officeDocument/2006/relationships/hyperlink" Target="https://aic-fe.bnu.edu.cn/docs/20160328105850418338.pdf" TargetMode="External"/><Relationship Id="rId10" Type="http://schemas.openxmlformats.org/officeDocument/2006/relationships/hyperlink" Target="https://nsd.pku.edu.cn/docs/20230403105101061594.pdf" TargetMode="External"/><Relationship Id="rId19" Type="http://schemas.openxmlformats.org/officeDocument/2006/relationships/hyperlink" Target="https://www.hdschools.org/zh_cn/beijing/activity/extra/17011" TargetMode="External"/><Relationship Id="rId31" Type="http://schemas.openxmlformats.org/officeDocument/2006/relationships/hyperlink" Target="https://pdf.hanspub.org/ae20230500000_19551526.pdf" TargetMode="External"/><Relationship Id="rId4" Type="http://schemas.openxmlformats.org/officeDocument/2006/relationships/webSettings" Target="webSettings.xml"/><Relationship Id="rId9" Type="http://schemas.openxmlformats.org/officeDocument/2006/relationships/hyperlink" Target="https://core.ac.uk/download/41446371.pdf" TargetMode="External"/><Relationship Id="rId14" Type="http://schemas.openxmlformats.org/officeDocument/2006/relationships/hyperlink" Target="https://flipedu.parenting.com.tw/article/007419" TargetMode="External"/><Relationship Id="rId22" Type="http://schemas.openxmlformats.org/officeDocument/2006/relationships/hyperlink" Target="https://www.qstheory.cn/20250714/db8506d3fee541ec97f952f2ed5b8b74/c.html" TargetMode="External"/><Relationship Id="rId27" Type="http://schemas.openxmlformats.org/officeDocument/2006/relationships/hyperlink" Target="http://ctld.scnu.edu.cn/a/20211208/1458.html" TargetMode="External"/><Relationship Id="rId30" Type="http://schemas.openxmlformats.org/officeDocument/2006/relationships/hyperlink" Target="http://psy.china.com.cn/2023-08/15/content_42469817.htm" TargetMode="External"/><Relationship Id="rId35" Type="http://schemas.openxmlformats.org/officeDocument/2006/relationships/hyperlink" Target="https://www.crsp.org.cn/zgkpyjsgb/xsky/kpyj/art/2025/art_4d51bb760bb04de1962dcc12fdf0f0ca.html" TargetMode="External"/><Relationship Id="rId8" Type="http://schemas.openxmlformats.org/officeDocument/2006/relationships/hyperlink" Target="http://www.moe.gov.cn/jyb_xwfb/s271/202107/t20210724_546567.html"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1903</Words>
  <Characters>10850</Characters>
  <Application>Microsoft Office Word</Application>
  <DocSecurity>0</DocSecurity>
  <Lines>90</Lines>
  <Paragraphs>25</Paragraphs>
  <ScaleCrop>false</ScaleCrop>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73 的地得</cp:lastModifiedBy>
  <cp:revision>4</cp:revision>
  <dcterms:created xsi:type="dcterms:W3CDTF">2025-09-20T14:34:00Z</dcterms:created>
  <dcterms:modified xsi:type="dcterms:W3CDTF">2025-09-20T14:45:00Z</dcterms:modified>
</cp:coreProperties>
</file>