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 (6 poin); T3 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 (6 poin); T4 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w:t>
        <w:br/>
        <w:t>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Pertidaksamaan (σ ≤ σ</w:t>
      </w:r>
      <w:r>
        <w:rPr>
          <w:rFonts w:ascii="Arial" w:hAnsi="Arial" w:eastAsia="Arial" w:cs="Arial"/>
          <w:b w:val="0"/>
          <w:i w:val="0"/>
          <w:sz w:val="22"/>
          <w:vertAlign w:val="subscript"/>
        </w:rPr>
        <w:t>izin</w:t>
      </w:r>
      <w:r>
        <w:rPr>
          <w:rFonts w:ascii="Arial" w:hAnsi="Arial" w:eastAsia="Arial" w:cs="Arial"/>
          <w:b w:val="0"/>
          <w:i w:val="0"/>
          <w:sz w:val="22"/>
        </w:rPr>
        <w:t>, δ ≤ δ</w:t>
      </w:r>
      <w:r>
        <w:rPr>
          <w:rFonts w:ascii="Arial" w:hAnsi="Arial" w:eastAsia="Arial" w:cs="Arial"/>
          <w:b w:val="0"/>
          <w:i w:val="0"/>
          <w:sz w:val="22"/>
          <w:vertAlign w:val="subscript"/>
        </w:rPr>
        <w:t>izin</w:t>
      </w:r>
      <w:r>
        <w:rPr>
          <w:rFonts w:ascii="Arial" w:hAnsi="Arial" w:eastAsia="Arial" w:cs="Arial"/>
          <w:b w:val="0"/>
          <w:i w:val="0"/>
          <w:sz w:val="22"/>
        </w:rPr>
        <w:t xml:space="preserve">,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w:t>
            </w:r>
            <w:r>
              <w:rPr>
                <w:rFonts w:ascii="Arial" w:hAnsi="Arial" w:eastAsia="Arial" w:cs="Arial"/>
                <w:b w:val="0"/>
                <w:i/>
                <w:sz w:val="18"/>
              </w:rPr>
              <w:t>dan</w:t>
            </w:r>
            <w:r>
              <w:rPr>
                <w:rFonts w:ascii="Arial" w:hAnsi="Arial" w:eastAsia="Arial" w:cs="Arial"/>
                <w:b w:val="0"/>
                <w:i w:val="0"/>
                <w:sz w:val="18"/>
              </w:rPr>
              <w:t xml:space="preserve">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(dengan k = d</w:t>
            </w:r>
            <w:r>
              <w:rPr>
                <w:rFonts w:ascii="Arial" w:hAnsi="Arial" w:eastAsia="Arial" w:cs="Arial"/>
                <w:b w:val="0"/>
                <w:i w:val="0"/>
                <w:sz w:val="18"/>
                <w:vertAlign w:val="subscript"/>
              </w:rPr>
              <w:t>i</w:t>
            </w: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w:t>
        <w:br/>
        <w:t>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tinggi, dan luas diberi alias; radius sketsa dan panjang Pad mengambil nilainya lewat ekspresi =Spreadsheet.r dan =Spreadsheet.tinggi. (Jangan memakai h atau A sebagai alias: FreeCAD menolaknya karena sama dengan satuan jam dan ampere.)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tinggi</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luas</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gaya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w:t>
      </w:r>
      <w:r>
        <w:rPr>
          <w:rFonts w:ascii="Arial" w:hAnsi="Arial" w:eastAsia="Arial" w:cs="Arial"/>
          <w:b w:val="0"/>
          <w:i w:val="0"/>
          <w:sz w:val="22"/>
          <w:vertAlign w:val="subscript"/>
        </w:rPr>
        <w:t>izin</w:t>
      </w:r>
      <w:r>
        <w:rPr>
          <w:rFonts w:ascii="Arial" w:hAnsi="Arial" w:eastAsia="Arial" w:cs="Arial"/>
          <w:b w:val="0"/>
          <w:i w:val="0"/>
          <w:sz w:val="22"/>
        </w:rPr>
        <w:t xml:space="preserve"> adalah desain bermassa minimum untuk kendala itu: kendala defleksi aktif tepat di h</w:t>
      </w:r>
      <w:r>
        <w:rPr>
          <w:rFonts w:ascii="Arial" w:hAnsi="Arial" w:eastAsia="Arial" w:cs="Arial"/>
          <w:b w:val="0"/>
          <w:i w:val="0"/>
          <w:sz w:val="22"/>
          <w:vertAlign w:val="subscript"/>
        </w:rPr>
        <w:t>req</w:t>
      </w:r>
      <w:r>
        <w:rPr>
          <w:rFonts w:ascii="Arial" w:hAnsi="Arial" w:eastAsia="Arial" w:cs="Arial"/>
          <w:b w:val="0"/>
          <w:i w:val="0"/>
          <w:sz w:val="22"/>
        </w:rPr>
        <w:t>. Menaikkan h sedikit di atas h</w:t>
      </w:r>
      <w:r>
        <w:rPr>
          <w:rFonts w:ascii="Arial" w:hAnsi="Arial" w:eastAsia="Arial" w:cs="Arial"/>
          <w:b w:val="0"/>
          <w:i w:val="0"/>
          <w:sz w:val="22"/>
          <w:vertAlign w:val="subscript"/>
        </w:rPr>
        <w:t>req</w:t>
      </w:r>
      <w:r>
        <w:rPr>
          <w:rFonts w:ascii="Arial" w:hAnsi="Arial" w:eastAsia="Arial" w:cs="Arial"/>
          <w:b w:val="0"/>
          <w:i w:val="0"/>
          <w:sz w:val="22"/>
        </w:rPr>
        <w:t xml:space="preserve">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=Spreadsheet.tinggi).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w:t>
        <w:br/>
        <w:t>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w:t>
      </w:r>
      <w:r>
        <w:rPr>
          <w:rFonts w:ascii="Arial" w:hAnsi="Arial" w:eastAsia="Arial" w:cs="Arial"/>
          <w:b/>
          <w:i w:val="0"/>
          <w:sz w:val="20"/>
          <w:vertAlign w:val="subscript"/>
        </w:rPr>
        <w:t>req</w:t>
      </w:r>
      <w:r>
        <w:rPr>
          <w:rFonts w:ascii="Arial" w:hAnsi="Arial" w:eastAsia="Arial" w:cs="Arial"/>
          <w:b/>
          <w:i w:val="0"/>
          <w:sz w:val="20"/>
        </w:rPr>
        <w:t xml:space="preserve">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w:t>
      </w:r>
      <w:r>
        <w:rPr>
          <w:rFonts w:ascii="Arial" w:hAnsi="Arial" w:eastAsia="Arial" w:cs="Arial"/>
          <w:b w:val="0"/>
          <w:i w:val="0"/>
          <w:sz w:val="22"/>
          <w:vertAlign w:val="subscript"/>
        </w:rPr>
        <w:t>δ</w:t>
      </w:r>
      <w:r>
        <w:rPr>
          <w:rFonts w:ascii="Arial" w:hAnsi="Arial" w:eastAsia="Arial" w:cs="Arial"/>
          <w:b w:val="0"/>
          <w:i w:val="0"/>
          <w:sz w:val="22"/>
        </w:rPr>
        <w:t xml:space="preserve"> tumbuh dengan L³ sedangkan t</w:t>
      </w:r>
      <w:r>
        <w:rPr>
          <w:rFonts w:ascii="Arial" w:hAnsi="Arial" w:eastAsia="Arial" w:cs="Arial"/>
          <w:b w:val="0"/>
          <w:i w:val="0"/>
          <w:sz w:val="22"/>
          <w:vertAlign w:val="subscript"/>
        </w:rPr>
        <w:t>σ</w:t>
      </w:r>
      <w:r>
        <w:rPr>
          <w:rFonts w:ascii="Arial" w:hAnsi="Arial" w:eastAsia="Arial" w:cs="Arial"/>
          <w:b w:val="0"/>
          <w:i w:val="0"/>
          <w:sz w:val="22"/>
        </w:rPr>
        <w:t xml:space="preserve"> hanya dengan L</w:t>
      </w:r>
      <w:r>
        <w:rPr>
          <w:rFonts w:ascii="Arial" w:hAnsi="Arial" w:eastAsia="Arial" w:cs="Arial"/>
          <w:b w:val="0"/>
          <w:i w:val="0"/>
          <w:sz w:val="22"/>
          <w:vertAlign w:val="superscript"/>
        </w:rPr>
        <w:t>1/2</w:t>
      </w:r>
      <w:r>
        <w:rPr>
          <w:rFonts w:ascii="Arial" w:hAnsi="Arial" w:eastAsia="Arial" w:cs="Arial"/>
          <w:b w:val="0"/>
          <w:i w:val="0"/>
          <w:sz w:val="22"/>
        </w:rPr>
        <w:t>,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maks</w:t>
            </w:r>
            <w:r>
              <w:rPr>
                <w:rFonts w:ascii="Arial" w:hAnsi="Arial" w:eastAsia="Arial" w:cs="Arial"/>
                <w:b/>
                <w:i w:val="0"/>
                <w:sz w:val="18"/>
              </w:rPr>
              <w:t xml:space="preserve">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w:t>
      </w:r>
      <w:r>
        <w:rPr>
          <w:rFonts w:ascii="Arial" w:hAnsi="Arial" w:eastAsia="Arial" w:cs="Arial"/>
          <w:b w:val="0"/>
          <w:i w:val="0"/>
          <w:sz w:val="21"/>
          <w:vertAlign w:val="subscript"/>
        </w:rPr>
        <w:t>req</w:t>
      </w:r>
      <w:r>
        <w:rPr>
          <w:rFonts w:ascii="Arial" w:hAnsi="Arial" w:eastAsia="Arial" w:cs="Arial"/>
          <w:b w:val="0"/>
          <w:i w:val="0"/>
          <w:sz w:val="21"/>
        </w:rPr>
        <w:t>). Dua batang di kanan adalah rasio σ/σ</w:t>
      </w:r>
      <w:r>
        <w:rPr>
          <w:rFonts w:ascii="Arial" w:hAnsi="Arial" w:eastAsia="Arial" w:cs="Arial"/>
          <w:b w:val="0"/>
          <w:i w:val="0"/>
          <w:sz w:val="21"/>
          <w:vertAlign w:val="subscript"/>
        </w:rPr>
        <w:t>izin</w:t>
      </w:r>
      <w:r>
        <w:rPr>
          <w:rFonts w:ascii="Arial" w:hAnsi="Arial" w:eastAsia="Arial" w:cs="Arial"/>
          <w:b w:val="0"/>
          <w:i w:val="0"/>
          <w:sz w:val="21"/>
        </w:rPr>
        <w:t xml:space="preserve"> dan δ/δ</w:t>
      </w:r>
      <w:r>
        <w:rPr>
          <w:rFonts w:ascii="Arial" w:hAnsi="Arial" w:eastAsia="Arial" w:cs="Arial"/>
          <w:b w:val="0"/>
          <w:i w:val="0"/>
          <w:sz w:val="21"/>
          <w:vertAlign w:val="subscript"/>
        </w:rPr>
        <w:t>izin</w:t>
      </w:r>
      <w:r>
        <w:rPr>
          <w:rFonts w:ascii="Arial" w:hAnsi="Arial" w:eastAsia="Arial" w:cs="Arial"/>
          <w:b w:val="0"/>
          <w:i w:val="0"/>
          <w:sz w:val="21"/>
        </w:rPr>
        <w:t>: selama salah satunya di atas garis merah 1,0, desain belum layak. Garis hijau menandai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w:t>
        <w:br/>
        <w:t>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w:t>
      </w:r>
      <w:r>
        <w:rPr>
          <w:rFonts w:ascii="Arial" w:hAnsi="Arial" w:eastAsia="Arial" w:cs="Arial"/>
          <w:b/>
          <w:i w:val="0"/>
          <w:sz w:val="20"/>
          <w:vertAlign w:val="superscript"/>
        </w:rPr>
        <w:t>*</w:t>
      </w:r>
      <w:r>
        <w:rPr>
          <w:rFonts w:ascii="Arial" w:hAnsi="Arial" w:eastAsia="Arial" w:cs="Arial"/>
          <w:b/>
          <w:i w:val="0"/>
          <w:sz w:val="20"/>
        </w:rPr>
        <w:t xml:space="preserve"> = 43,01 mm dengan h</w:t>
      </w:r>
      <w:r>
        <w:rPr>
          <w:rFonts w:ascii="Arial" w:hAnsi="Arial" w:eastAsia="Arial" w:cs="Arial"/>
          <w:b/>
          <w:i w:val="0"/>
          <w:sz w:val="20"/>
          <w:vertAlign w:val="superscript"/>
        </w:rPr>
        <w:t>*</w:t>
      </w:r>
      <w:r>
        <w:rPr>
          <w:rFonts w:ascii="Arial" w:hAnsi="Arial" w:eastAsia="Arial" w:cs="Arial"/>
          <w:b/>
          <w:i w:val="0"/>
          <w:sz w:val="20"/>
        </w:rPr>
        <w:t xml:space="preserve"> = 2r</w:t>
      </w:r>
      <w:r>
        <w:rPr>
          <w:rFonts w:ascii="Arial" w:hAnsi="Arial" w:eastAsia="Arial" w:cs="Arial"/>
          <w:b/>
          <w:i w:val="0"/>
          <w:sz w:val="20"/>
          <w:vertAlign w:val="superscript"/>
        </w:rPr>
        <w:t>*</w:t>
      </w:r>
      <w:r>
        <w:rPr>
          <w:rFonts w:ascii="Arial" w:hAnsi="Arial" w:eastAsia="Arial" w:cs="Arial"/>
          <w:b/>
          <w:i w:val="0"/>
          <w:sz w:val="20"/>
        </w:rPr>
        <w:t xml:space="preserve">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xml:space="preserve">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di/do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2r</w:t>
            </w:r>
            <w:r>
              <w:rPr>
                <w:rFonts w:ascii="Arial" w:hAnsi="Arial" w:eastAsia="Arial" w:cs="Arial"/>
                <w:b w:val="0"/>
                <w:i w:val="0"/>
                <w:sz w:val="18"/>
                <w:vertAlign w:val="superscript"/>
              </w:rPr>
              <w:t>*</w:t>
            </w:r>
            <w:r>
              <w:rPr>
                <w:rFonts w:ascii="Arial" w:hAnsi="Arial" w:eastAsia="Arial" w:cs="Arial"/>
                <w:b w:val="0"/>
                <w:i w:val="0"/>
                <w:sz w:val="18"/>
              </w:rPr>
              <w:t>, A</w:t>
            </w:r>
            <w:r>
              <w:rPr>
                <w:rFonts w:ascii="Arial" w:hAnsi="Arial" w:eastAsia="Arial" w:cs="Arial"/>
                <w:b w:val="0"/>
                <w:i w:val="0"/>
                <w:sz w:val="18"/>
                <w:vertAlign w:val="superscript"/>
              </w:rPr>
              <w:t>*</w:t>
            </w:r>
            <w:r>
              <w:rPr>
                <w:rFonts w:ascii="Arial" w:hAnsi="Arial" w:eastAsia="Arial" w:cs="Arial"/>
                <w:b w:val="0"/>
                <w:i w:val="0"/>
                <w:sz w:val="18"/>
              </w:rPr>
              <w:t xml:space="preserve"> = 6πr</w:t>
            </w:r>
            <w:r>
              <w:rPr>
                <w:rFonts w:ascii="Arial" w:hAnsi="Arial" w:eastAsia="Arial" w:cs="Arial"/>
                <w:b w:val="0"/>
                <w:i w:val="0"/>
                <w:sz w:val="18"/>
                <w:vertAlign w:val="superscript"/>
              </w:rPr>
              <w:t>*</w:t>
            </w:r>
            <w:r>
              <w:rPr>
                <w:rFonts w:ascii="Arial" w:hAnsi="Arial" w:eastAsia="Arial" w:cs="Arial"/>
                <w:b w:val="0"/>
                <w:i w:val="0"/>
                <w:sz w:val="18"/>
              </w:rPr>
              <w:t>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perscript"/>
              </w:rPr>
              <w:t>*</w:t>
            </w:r>
            <w:r>
              <w:rPr>
                <w:rFonts w:ascii="Arial" w:hAnsi="Arial" w:eastAsia="Arial" w:cs="Arial"/>
                <w:b w:val="0"/>
                <w:i w:val="0"/>
                <w:sz w:val="18"/>
              </w:rPr>
              <w:t xml:space="preserve"> = r</w:t>
            </w:r>
            <w:r>
              <w:rPr>
                <w:rFonts w:ascii="Arial" w:hAnsi="Arial" w:eastAsia="Arial" w:cs="Arial"/>
                <w:b w:val="0"/>
                <w:i w:val="0"/>
                <w:sz w:val="18"/>
                <w:vertAlign w:val="superscript"/>
              </w:rPr>
              <w:t>*</w:t>
            </w:r>
            <w:r>
              <w:rPr>
                <w:rFonts w:ascii="Arial" w:hAnsi="Arial" w:eastAsia="Arial" w:cs="Arial"/>
                <w:b w:val="0"/>
                <w:i w:val="0"/>
                <w:sz w:val="18"/>
              </w:rPr>
              <w:t xml:space="preserve">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h</w:t>
            </w:r>
            <w:r>
              <w:rPr>
                <w:rFonts w:ascii="Arial" w:hAnsi="Arial" w:eastAsia="Arial" w:cs="Arial"/>
                <w:b w:val="0"/>
                <w:i w:val="0"/>
                <w:sz w:val="18"/>
                <w:vertAlign w:val="subscript"/>
              </w:rPr>
              <w:t>req</w:t>
            </w:r>
            <w:r>
              <w:rPr>
                <w:rFonts w:ascii="Arial" w:hAnsi="Arial" w:eastAsia="Arial" w:cs="Arial"/>
                <w:b w:val="0"/>
                <w:i w:val="0"/>
                <w:sz w:val="18"/>
              </w:rPr>
              <w:t xml:space="preserve"> = (4FL³/(Ebδ))</w:t>
            </w:r>
            <w:r>
              <w:rPr>
                <w:rFonts w:ascii="Arial" w:hAnsi="Arial" w:eastAsia="Arial" w:cs="Arial"/>
                <w:b w:val="0"/>
                <w:i w:val="0"/>
                <w:sz w:val="18"/>
                <w:vertAlign w:val="superscript"/>
              </w:rPr>
              <w:t>1/3</w:t>
            </w:r>
            <w:r>
              <w:rPr>
                <w:rFonts w:ascii="Arial" w:hAnsi="Arial" w:eastAsia="Arial" w:cs="Arial"/>
                <w:b w:val="0"/>
                <w:i w:val="0"/>
                <w:sz w:val="18"/>
              </w:rPr>
              <w:t xml:space="preserve">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w:t>
            </w:r>
            <w:r>
              <w:rPr>
                <w:rFonts w:ascii="Arial" w:hAnsi="Arial" w:eastAsia="Arial" w:cs="Arial"/>
                <w:b w:val="0"/>
                <w:i w:val="0"/>
                <w:sz w:val="18"/>
                <w:vertAlign w:val="subscript"/>
              </w:rPr>
              <w:t>izin</w:t>
            </w:r>
            <w:r>
              <w:rPr>
                <w:rFonts w:ascii="Arial" w:hAnsi="Arial" w:eastAsia="Arial" w:cs="Arial"/>
                <w:b w:val="0"/>
                <w:i w:val="0"/>
                <w:sz w:val="18"/>
              </w:rPr>
              <w:t xml:space="preserve"> dan δ ≤ δ</w:t>
            </w:r>
            <w:r>
              <w:rPr>
                <w:rFonts w:ascii="Arial" w:hAnsi="Arial" w:eastAsia="Arial" w:cs="Arial"/>
                <w:b w:val="0"/>
                <w:i w:val="0"/>
                <w:sz w:val="18"/>
                <w:vertAlign w:val="subscript"/>
              </w:rPr>
              <w:t>izin</w:t>
            </w:r>
          </w:p>
        </w:tc>
        <w:tc>
          <w:tcPr>
            <w:tcW w:type="dxa" w:w="1757"/>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w:t>
            </w:r>
            <w:r>
              <w:rPr>
                <w:rFonts w:ascii="Arial" w:hAnsi="Arial" w:eastAsia="Arial" w:cs="Arial"/>
                <w:b w:val="0"/>
                <w:i w:val="0"/>
                <w:sz w:val="18"/>
                <w:vertAlign w:val="subscript"/>
              </w:rPr>
              <w:t>o</w:t>
            </w:r>
            <w:r>
              <w:rPr>
                <w:rFonts w:ascii="Arial" w:hAnsi="Arial" w:eastAsia="Arial" w:cs="Arial"/>
                <w:b w:val="0"/>
                <w:i w:val="0"/>
                <w:sz w:val="18"/>
              </w:rPr>
              <w:t xml:space="preserve"> = d</w:t>
            </w:r>
            <w:r>
              <w:rPr>
                <w:rFonts w:ascii="Arial" w:hAnsi="Arial" w:eastAsia="Arial" w:cs="Arial"/>
                <w:b w:val="0"/>
                <w:i w:val="0"/>
                <w:sz w:val="18"/>
                <w:vertAlign w:val="subscript"/>
              </w:rPr>
              <w:t>s</w:t>
            </w:r>
            <w:r>
              <w:rPr>
                <w:rFonts w:ascii="Arial" w:hAnsi="Arial" w:eastAsia="Arial" w:cs="Arial"/>
                <w:b w:val="0"/>
                <w:i w:val="0"/>
                <w:sz w:val="18"/>
              </w:rPr>
              <w:t>/(1 − k⁴)</w:t>
            </w:r>
            <w:r>
              <w:rPr>
                <w:rFonts w:ascii="Arial" w:hAnsi="Arial" w:eastAsia="Arial" w:cs="Arial"/>
                <w:b w:val="0"/>
                <w:i w:val="0"/>
                <w:sz w:val="18"/>
                <w:vertAlign w:val="superscript"/>
              </w:rPr>
              <w:t>1/4</w:t>
            </w:r>
            <w:r>
              <w:rPr>
                <w:rFonts w:ascii="Arial" w:hAnsi="Arial" w:eastAsia="Arial" w:cs="Arial"/>
                <w:b w:val="0"/>
                <w:i w:val="0"/>
                <w:sz w:val="18"/>
              </w:rPr>
              <w:t xml:space="preserve">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w:t>
      </w:r>
      <w:r>
        <w:rPr>
          <w:rFonts w:ascii="Arial" w:hAnsi="Arial" w:eastAsia="Arial" w:cs="Arial"/>
          <w:b w:val="0"/>
          <w:i w:val="0"/>
          <w:sz w:val="21"/>
          <w:vertAlign w:val="subscript"/>
        </w:rPr>
        <w:t>s</w:t>
      </w:r>
      <w:r>
        <w:rPr>
          <w:rFonts w:ascii="Arial" w:hAnsi="Arial" w:eastAsia="Arial" w:cs="Arial"/>
          <w:b w:val="0"/>
          <w:i w:val="0"/>
          <w:sz w:val="21"/>
        </w:rPr>
        <w:t>;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w:t>
        <w:br/>
        <w:t>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tinggi,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w:t>
        <w:br/>
        <w:t>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w:t>
      </w:r>
      <w:r>
        <w:rPr>
          <w:rFonts w:ascii="Arial" w:hAnsi="Arial" w:eastAsia="Arial" w:cs="Arial"/>
          <w:b w:val="0"/>
          <w:i w:val="0"/>
          <w:sz w:val="22"/>
          <w:vertAlign w:val="superscript"/>
        </w:rPr>
        <w:t>1/3</w:t>
      </w:r>
      <w:r>
        <w:rPr>
          <w:rFonts w:ascii="Arial" w:hAnsi="Arial" w:eastAsia="Arial" w:cs="Arial"/>
          <w:b w:val="0"/>
          <w:i w:val="0"/>
          <w:sz w:val="22"/>
        </w:rPr>
        <w:t>, maka jejaknya sebanding dengan f·ρ/E</w:t>
      </w:r>
      <w:r>
        <w:rPr>
          <w:rFonts w:ascii="Arial" w:hAnsi="Arial" w:eastAsia="Arial" w:cs="Arial"/>
          <w:b w:val="0"/>
          <w:i w:val="0"/>
          <w:sz w:val="22"/>
          <w:vertAlign w:val="superscript"/>
        </w:rPr>
        <w:t>1/3</w:t>
      </w:r>
      <w:r>
        <w:rPr>
          <w:rFonts w:ascii="Arial" w:hAnsi="Arial" w:eastAsia="Arial" w:cs="Arial"/>
          <w:b w:val="0"/>
          <w:i w:val="0"/>
          <w:sz w:val="22"/>
        </w:rPr>
        <w:t xml:space="preserve">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w:t>
            </w:r>
            <w:r>
              <w:rPr>
                <w:rFonts w:ascii="Arial" w:hAnsi="Arial" w:eastAsia="Arial" w:cs="Arial"/>
                <w:b/>
                <w:i w:val="0"/>
                <w:sz w:val="18"/>
                <w:vertAlign w:val="superscript"/>
              </w:rPr>
              <w:t>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w:t>
        <w:br/>
        <w:t>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Buat Page, ProjectionGroup tiga pandangan, lalu beri dimensi pada variabel hasil optimasi (h</w:t>
      </w:r>
      <w:r>
        <w:rPr>
          <w:rFonts w:ascii="Arial" w:hAnsi="Arial" w:eastAsia="Arial" w:cs="Arial"/>
          <w:b w:val="0"/>
          <w:i w:val="0"/>
          <w:sz w:val="22"/>
          <w:vertAlign w:val="subscript"/>
        </w:rPr>
        <w:t>req</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d</w:t>
      </w:r>
      <w:r>
        <w:rPr>
          <w:rFonts w:ascii="Arial" w:hAnsi="Arial" w:eastAsia="Arial" w:cs="Arial"/>
          <w:b w:val="0"/>
          <w:i w:val="0"/>
          <w:sz w:val="22"/>
          <w:vertAlign w:val="subscript"/>
        </w:rPr>
        <w:t>o</w:t>
      </w:r>
      <w:r>
        <w:rPr>
          <w:rFonts w:ascii="Arial" w:hAnsi="Arial" w:eastAsia="Arial" w:cs="Arial"/>
          <w:b w:val="0"/>
          <w:i w:val="0"/>
          <w:sz w:val="22"/>
        </w:rPr>
        <w:t xml:space="preserve">).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w:t>
        <w:br/>
        <w:t>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("tinggi", "=2 * r"), ("luas",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float(sh.get("tinggi")), float(sh.get("luas"))</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w:t>
      </w:r>
      <w:r>
        <w:rPr>
          <w:rFonts w:ascii="Arial" w:hAnsi="Arial" w:eastAsia="Arial" w:cs="Arial"/>
          <w:b w:val="0"/>
          <w:i w:val="0"/>
          <w:sz w:val="21"/>
          <w:vertAlign w:val="superscript"/>
        </w:rPr>
        <w:t>*</w:t>
      </w:r>
      <w:r>
        <w:rPr>
          <w:rFonts w:ascii="Arial" w:hAnsi="Arial" w:eastAsia="Arial" w:cs="Arial"/>
          <w:b w:val="0"/>
          <w:i w:val="0"/>
          <w:sz w:val="21"/>
        </w:rPr>
        <w:t xml:space="preserve"> 43,0127 mm, A</w:t>
      </w:r>
      <w:r>
        <w:rPr>
          <w:rFonts w:ascii="Arial" w:hAnsi="Arial" w:eastAsia="Arial" w:cs="Arial"/>
          <w:b w:val="0"/>
          <w:i w:val="0"/>
          <w:sz w:val="21"/>
          <w:vertAlign w:val="superscript"/>
        </w:rPr>
        <w:t>*</w:t>
      </w:r>
      <w:r>
        <w:rPr>
          <w:rFonts w:ascii="Arial" w:hAnsi="Arial" w:eastAsia="Arial" w:cs="Arial"/>
          <w:b w:val="0"/>
          <w:i w:val="0"/>
          <w:sz w:val="21"/>
        </w:rPr>
        <w:t xml:space="preserve"> 34.873,42 mm², t</w:t>
      </w:r>
      <w:r>
        <w:rPr>
          <w:rFonts w:ascii="Arial" w:hAnsi="Arial" w:eastAsia="Arial" w:cs="Arial"/>
          <w:b w:val="0"/>
          <w:i w:val="0"/>
          <w:sz w:val="21"/>
          <w:vertAlign w:val="subscript"/>
        </w:rPr>
        <w:t>σ</w:t>
      </w:r>
      <w:r>
        <w:rPr>
          <w:rFonts w:ascii="Arial" w:hAnsi="Arial" w:eastAsia="Arial" w:cs="Arial"/>
          <w:b w:val="0"/>
          <w:i w:val="0"/>
          <w:sz w:val="21"/>
        </w:rPr>
        <w:t xml:space="preserve"> 38,730 mm, t</w:t>
      </w:r>
      <w:r>
        <w:rPr>
          <w:rFonts w:ascii="Arial" w:hAnsi="Arial" w:eastAsia="Arial" w:cs="Arial"/>
          <w:b w:val="0"/>
          <w:i w:val="0"/>
          <w:sz w:val="21"/>
          <w:vertAlign w:val="subscript"/>
        </w:rPr>
        <w:t>δ</w:t>
      </w:r>
      <w:r>
        <w:rPr>
          <w:rFonts w:ascii="Arial" w:hAnsi="Arial" w:eastAsia="Arial" w:cs="Arial"/>
          <w:b w:val="0"/>
          <w:i w:val="0"/>
          <w:sz w:val="21"/>
        </w:rPr>
        <w:t xml:space="preserve"> 49,193 mm, d</w:t>
      </w:r>
      <w:r>
        <w:rPr>
          <w:rFonts w:ascii="Arial" w:hAnsi="Arial" w:eastAsia="Arial" w:cs="Arial"/>
          <w:b w:val="0"/>
          <w:i w:val="0"/>
          <w:sz w:val="21"/>
          <w:vertAlign w:val="subscript"/>
        </w:rPr>
        <w:t>o</w:t>
      </w:r>
      <w:r>
        <w:rPr>
          <w:rFonts w:ascii="Arial" w:hAnsi="Arial" w:eastAsia="Arial" w:cs="Arial"/>
          <w:b w:val="0"/>
          <w:i w:val="0"/>
          <w:sz w:val="21"/>
        </w:rPr>
        <w:t xml:space="preserve">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w:t>
        <w:br/>
        <w:t>OPTIMASI LENGAN BRAKET DARI RUMUSAN SAMPAI LAPORAN</w:t>
      </w:r>
    </w:p>
    <w:p>
      <w:pPr>
        <w:spacing w:line="360" w:lineRule="auto" w:after="120"/>
        <w:jc w:val="both"/>
      </w:pPr>
      <w:r>
        <w:rPr>
          <w:rFonts w:ascii="Arial" w:hAnsi="Arial" w:eastAsia="Arial" w:cs="Arial"/>
          <w:b w:val="0"/>
          <w:i w:val="0"/>
          <w:sz w:val="22"/>
        </w:rPr>
        <w:t>Delapan langkah berikut menjalankan satu putaran optimasi utuh pada lengan braket rak: merumuskan masalah, membangun model parametrik, menghitung tinggi dari kendala, menyapu parameter, membandingkan tiga alternatif, menyusun matriks keputusan, memodelkan desain pemenang (profil I), lalu mendokumentasikannya dalam gambar kerja sudut ketiga.</w:t>
      </w:r>
    </w:p>
    <w:p>
      <w:pPr>
        <w:keepNext/>
        <w:spacing w:after="80"/>
        <w:jc w:val="center"/>
      </w:pPr>
      <w:r>
        <w:drawing>
          <wp:inline xmlns:a="http://schemas.openxmlformats.org/drawingml/2006/main" xmlns:pic="http://schemas.openxmlformats.org/drawingml/2006/picture">
            <wp:extent cx="5400000" cy="4067867"/>
            <wp:docPr id="1858245154" name="Picture 1858245154"/>
            <wp:cNvGraphicFramePr>
              <a:graphicFrameLocks noChangeAspect="1"/>
            </wp:cNvGraphicFramePr>
            <a:graphic>
              <a:graphicData uri="http://schemas.openxmlformats.org/drawingml/2006/picture">
                <pic:pic>
                  <pic:nvPicPr>
                    <pic:cNvPr id="0" name="m14-g7.png"/>
                    <pic:cNvPicPr/>
                  </pic:nvPicPr>
                  <pic:blipFill>
                    <a:blip r:embed="rId37"/>
                    <a:stretch>
                      <a:fillRect/>
                    </a:stretch>
                  </pic:blipFill>
                  <pic:spPr>
                    <a:xfrm>
                      <a:off x="0" y="0"/>
                      <a:ext cx="5400000" cy="4067867"/>
                    </a:xfrm>
                    <a:prstGeom prst="rect"/>
                  </pic:spPr>
                </pic:pic>
              </a:graphicData>
            </a:graphic>
          </wp:inline>
        </w:drawing>
      </w:r>
    </w:p>
    <w:p>
      <w:pPr>
        <w:spacing w:after="200" w:line="276" w:lineRule="auto"/>
        <w:jc w:val="center"/>
      </w:pPr>
      <w:r>
        <w:rPr>
          <w:rFonts w:ascii="Arial" w:hAnsi="Arial" w:eastAsia="Arial" w:cs="Arial"/>
          <w:b/>
          <w:i w:val="0"/>
          <w:sz w:val="20"/>
        </w:rPr>
        <w:t>Gambar 7 — Gambar kerja lengan braket kantilever dengan variabel desain h. Ukuran dalam mm, gaya dalam N. Lengan pejal b × h × L dijepit pada bidang Sketch YZ dan memikul F = 4.000 N di ujung bebas dengan kendala lendutan ujung δ ≤ 1,5 (langkah 1); penampangnya adalah sketsa b × h pada langkah 2. Tinggi h adalah variabel desain: dihitung dari kendala pada langkah 3, disapu 30–90 pada langkah 4, dan dibatasi ruang pasang h ≤ 90. Catatan memuat alias, rumus, dan angka alternatif yang diketik pada langkah 1–6. Pita bawah: penampang desain B (profil I 100 × 58, flens 16, badan 8) yang dimodelkan pada langkah 7 dan digambar dalam proyeksi sudut ketiga pada langkah 8.</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File → New Document; workbench Spreadsheet → New Spreadsheet, klik ganda untuk membuka. Baris 1–4 untuk rumusan: klik A1, Shift+klik H1 → Spreadsheet → Merge Cells (teks sel tidak meluap ke sel sebelah), lalu tulis tujuan (minimumkan massa dan jejak CO₂ lengan braket); ulangi untuk variabel desain (material dan tinggi penampang h, b tetap), kendala (lendutan ujung ≤ 1,5 mm pada F 4.000 N, L 700, b 100), dan batas variabel (tinggi ≤ 90 mm karena ruang pasang). A6–A13: gaya, L, b, d_izin, E, rho, f_co2, tinggi; B6–B13: 4000, 700, 100, 1.5, 210000, 7850 (kg/m³), 2, 60 (nilai awal tinggi; sel memakai titik desimal). Pilih tiap sel B → kotak Alias: nama di kolom A (bukan F, t, h, atau A: FreeCAD menolak alias yang sama dengan satuan).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 xml:space="preserve">Tab 3D, workbench Part Design → New Body; Sketch → New Sketch → YZ-plane; Rectangle dengan </w:t>
      </w:r>
      <w:r>
        <w:rPr>
          <w:rFonts w:ascii="Arial" w:hAnsi="Arial" w:eastAsia="Arial" w:cs="Arial"/>
          <w:b w:val="0"/>
          <w:i/>
          <w:sz w:val="22"/>
        </w:rPr>
        <w:t>on-view parameters</w:t>
      </w:r>
      <w:r>
        <w:rPr>
          <w:rFonts w:ascii="Arial" w:hAnsi="Arial" w:eastAsia="Arial" w:cs="Arial"/>
          <w:b w:val="0"/>
          <w:i w:val="0"/>
          <w:sz w:val="22"/>
        </w:rPr>
        <w:t>: sudut −50, 0 lalu 100 × 60. Di daftar Constraints, klik ganda konstrain (100 mm) → ketik = lalu Spreadsheet.b; konstrain (60 mm) → Spreadsheet.tinggi. Sketsa tetap fully constrained dan kedua nilainya terikat ekspresi. Close → Pad, kotak Length: =Spreadsheet.L → OK: volume 4.200.000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Tab Spreadsheet: B13 (alias tinggi) diganti =(4*gaya*L^3/(E*b*d_izin))^(1/3); A14 massa, B14 =rho*b*L*tinggi*1e-9 (kg); A15 co2, B15 =f_co2*massa; beri alias massa dan co2 → Refresh (Ctrl+R): tinggi 55,851 mm, massa 30,69 kg, co2 61,38 kg. Pad ikut menipis karena konstrainnya membaca sel tinggi. Tab 3D, Python console: round(App.ActiveDocument.Body.Shape.Volume) = 3.909.602 mm³ dan round(App.ActiveDocument.Body.Shape.Volume * 7850e-9, 2) = 30,69 kg, sama dengan sel massa (dibaca di konsol, bukan di sel, agar tidak melingkar). Catat sebagai iterasi 0 (datum) baja.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Konsol: [(h, round(4*4000*700**3/(210000*100*h**3), 3)) for h in range(30, 91) if 4*4000*700**3/(210000*100*h**3) &lt;= 1.5][0] → (56, 1.488): h bulat terkecil dalam rentang 30–90 mm yang memenuhi δ ≤ 1,5 mm (rumus sapuan cell kedua Bagian 08 dengan angka kasus ini). Cocokkan dengan sel: t = App.ActiveDocument.Spreadsheet.tinggi, lalu round(100 * 56 / t - 100, 2) = 0,27 %, di bawah 0,5 %. Selisih yang lebih besar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Tab Spreadsheet, baris 17–21: h_al =(4*gaya*L^3/(70000*b*d_izin))^(1/3) = 80,55 mm; m_al =2700*b*L*B17*1e-9 = 15,22 kg; co2_al =12*B18 = 182,69 kg; m_rusuk =0.6*massa = 18,41 kg (baja berusuk: 60 % pelat pejal pada I setara); co2_rusuk =f_co2*B20 = 36,83 kg. Ketiga alternatif kini berdampingan dengan datum baja pejal.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Spreadsheet baru, F2 → Matriks, klik ganda. A1–D1: kriteria, bobot, B_rusuk, C_al; baris 2–6: massa 0,25 (1, 1), co2 0,25 (1, −1), biaya 0,20 (−1, −1), buat 0,15 (−1, 0), tinggi 0,15 (0, −1) terhadap datum baja pejal (bobot diketik dengan titik desimal). Dasar tanda (+1 lebih baik, 0 setara, −1 lebih buruk daripada datum A; bobot dari Bagian 05): massa — B 18,41 kg dan C 15,22 kg lebih ringan daripada 30,69 kg (+1, +1); CO₂ — B 36,83 kg di bawah 61,38 kg (+1), C 182,69 kg di atasnya (−1); biaya bahan + proses — rusuk B butuh las/pemesinan, aluminium C lebih mahal per kg (−1, −1); kemudahan pembuatan — B menambah satu operasi las (−1), C tetap satu pelat pejal seperti A (0); tinggi terpasang — B setinggi datum 55,85 mm (0), C 80,55 mm mendekati batas ruang pasang 90 mm (−1). A7 skor; C7 =B2*C2+B3*C3+B4*C4+B5*C5+B6*C6 = 0,15 dan D7 dengan kolom D = −0,35 (Persamaan 6). Baris 9: Merge Cells A9:H9, lalu tulis alasannya: “Pemenang: B baja berusuk (+0,15); C kalah pada CO2, biaya, dan tinggi terpasang”.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Modelkan desain pemenang: </w:t>
      </w:r>
      <w:r>
        <w:rPr>
          <w:rFonts w:ascii="Arial" w:hAnsi="Arial" w:eastAsia="Arial" w:cs="Arial"/>
          <w:b w:val="0"/>
          <w:i w:val="0"/>
          <w:sz w:val="22"/>
        </w:rPr>
        <w:t xml:space="preserve">Tab 3D, sembunyikan Body (Space); Part Design → New Body, F2 → LenganB. Sketch YZ: Rectangle −50, 0 ukuran 100 × 58 → Pad 700. Sketch YZ kedua: dua Rectangle mulai 4, 16 dan −50, 16, masing-masing 46 × 26 (flens 16, badan 8) → Pocket, Type </w:t>
      </w:r>
      <w:r>
        <w:rPr>
          <w:rFonts w:ascii="Arial" w:hAnsi="Arial" w:eastAsia="Arial" w:cs="Arial"/>
          <w:b w:val="0"/>
          <w:i/>
          <w:sz w:val="22"/>
        </w:rPr>
        <w:t>Through all</w:t>
      </w:r>
      <w:r>
        <w:rPr>
          <w:rFonts w:ascii="Arial" w:hAnsi="Arial" w:eastAsia="Arial" w:cs="Arial"/>
          <w:b w:val="0"/>
          <w:i w:val="0"/>
          <w:sz w:val="22"/>
        </w:rPr>
        <w:t xml:space="preserve">, mode </w:t>
      </w:r>
      <w:r>
        <w:rPr>
          <w:rFonts w:ascii="Arial" w:hAnsi="Arial" w:eastAsia="Arial" w:cs="Arial"/>
          <w:b w:val="0"/>
          <w:i/>
          <w:sz w:val="22"/>
        </w:rPr>
        <w:t>Symmetric</w:t>
      </w:r>
      <w:r>
        <w:rPr>
          <w:rFonts w:ascii="Arial" w:hAnsi="Arial" w:eastAsia="Arial" w:cs="Arial"/>
          <w:b w:val="0"/>
          <w:i w:val="0"/>
          <w:sz w:val="22"/>
        </w:rPr>
        <w:t xml:space="preserve"> (sketsa berada di pangkal Pad). Konsol: v = App.ActiveDocument.getObjectsByLabel('LenganB')[0].Shape.Volume; round(v) = 2.385.600 mm³; massa 18,73 kg dan jejak 37,45 kg CO₂, 61 % pelat pejal; lendutan round(4 * 4000 * 700**3 / (210000 * (100 * 58**3 - 92 * 26**3)), 2) = 1,46 mm ≤ 1,5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kerja sudut ketiga dan simpan: </w:t>
      </w:r>
      <w:r>
        <w:rPr>
          <w:rFonts w:ascii="Arial" w:hAnsi="Arial" w:eastAsia="Arial" w:cs="Arial"/>
          <w:b w:val="0"/>
          <w:i w:val="0"/>
          <w:sz w:val="22"/>
        </w:rPr>
        <w:t xml:space="preserve">Workbench TechDraw → Page → New Page From Template → A4_Landscape_ISO5457_sudut_ketiga.svg (template ISO A4 dengan simbol sudut ketiga; unduh dulu). Pilih LenganB → TechDraw Views → </w:t>
      </w:r>
      <w:r>
        <w:rPr>
          <w:rFonts w:ascii="Arial" w:hAnsi="Arial" w:eastAsia="Arial" w:cs="Arial"/>
          <w:b/>
          <w:i w:val="0"/>
          <w:sz w:val="22"/>
        </w:rPr>
        <w:t>Projection Group</w:t>
      </w:r>
      <w:r>
        <w:rPr>
          <w:rFonts w:ascii="Arial" w:hAnsi="Arial" w:eastAsia="Arial" w:cs="Arial"/>
          <w:b w:val="0"/>
          <w:i w:val="0"/>
          <w:sz w:val="22"/>
        </w:rPr>
        <w:t xml:space="preserve">: tombol Front (arah depan dokumen), Projection </w:t>
      </w:r>
      <w:r>
        <w:rPr>
          <w:rFonts w:ascii="Arial" w:hAnsi="Arial" w:eastAsia="Arial" w:cs="Arial"/>
          <w:b w:val="0"/>
          <w:i/>
          <w:sz w:val="22"/>
        </w:rPr>
        <w:t>Third angle</w:t>
      </w:r>
      <w:r>
        <w:rPr>
          <w:rFonts w:ascii="Arial" w:hAnsi="Arial" w:eastAsia="Arial" w:cs="Arial"/>
          <w:b w:val="0"/>
          <w:i w:val="0"/>
          <w:sz w:val="22"/>
        </w:rPr>
        <w:t xml:space="preserve">, centang Top dan Right, Scale Custom 1 : 4, X/Y spacing 25 → OK; ProjGroup Data X 122, Y 122: Atas di atas Depan, Kanan di kanan Depan. Dimensi, semua 12 mm dari benda: tepi bawah Depan → Length Dimension 700 (seret ke bawah); tepi atas Kanan → Length Dimension 100 (ke atas); dua titik sudut kanan pandangan Kanan (Ctrl+klik) → Vertical Length Dimension 58 (ke kanan). Kepala gambar: Title “Lengan Braket Desain B”, Created by (nama dan NIM Anda), Approved by (nama dosen pengampu), Document type “Gambar Kerja”, Part Material “Baja S275JR”, Scale “1 : 4”. Annotations → </w:t>
      </w:r>
      <w:r>
        <w:rPr>
          <w:rFonts w:ascii="Arial" w:hAnsi="Arial" w:eastAsia="Arial" w:cs="Arial"/>
          <w:b/>
          <w:i w:val="0"/>
          <w:sz w:val="22"/>
        </w:rPr>
        <w:t>Text Annotation</w:t>
      </w:r>
      <w:r>
        <w:rPr>
          <w:rFonts w:ascii="Arial" w:hAnsi="Arial" w:eastAsia="Arial" w:cs="Arial"/>
          <w:b w:val="0"/>
          <w:i w:val="0"/>
          <w:sz w:val="22"/>
        </w:rPr>
        <w:t>: Data Text Size 3,5, X 101,5, Y 80; klik ganda teksnya → tulis CATATAN: profil dan lendutan, massa, serta jejak CO₂ dengan faktor emisi baja → OK. Ctrl+S → Latihan14_NIM.FCStd; File → Export PDF → Latihan14_NIM.pdf.</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Teks rumusan di A1 terpotong</w:t>
            </w:r>
          </w:p>
        </w:tc>
        <w:tc>
          <w:tcPr>
            <w:tcW w:type="dxa" w:w="2929"/>
          </w:tcPr>
          <w:p>
            <w:pPr>
              <w:spacing w:after="0"/>
            </w:pPr>
            <w:r>
              <w:rPr>
                <w:rFonts w:ascii="Arial" w:hAnsi="Arial" w:eastAsia="Arial" w:cs="Arial"/>
                <w:b w:val="0"/>
                <w:i w:val="0"/>
                <w:sz w:val="18"/>
              </w:rPr>
              <w:t>Teks sel Spreadsheet tidak meluap ke sel sebelah</w:t>
            </w:r>
          </w:p>
        </w:tc>
        <w:tc>
          <w:tcPr>
            <w:tcW w:type="dxa" w:w="2929"/>
          </w:tcPr>
          <w:p>
            <w:pPr>
              <w:spacing w:after="0"/>
            </w:pPr>
            <w:r>
              <w:rPr>
                <w:rFonts w:ascii="Arial" w:hAnsi="Arial" w:eastAsia="Arial" w:cs="Arial"/>
                <w:b w:val="0"/>
                <w:i w:val="0"/>
                <w:sz w:val="18"/>
              </w:rPr>
              <w:t>Pilih A1:H1 → Spreadsheet → Merge Cells sebelum mengetik</w:t>
            </w:r>
          </w:p>
        </w:tc>
      </w:tr>
      <w:tr>
        <w:tc>
          <w:tcPr>
            <w:tcW w:type="dxa" w:w="2929"/>
          </w:tcPr>
          <w:p>
            <w:pPr>
              <w:spacing w:after="0"/>
            </w:pPr>
            <w:r>
              <w:rPr>
                <w:rFonts w:ascii="Arial" w:hAnsi="Arial" w:eastAsia="Arial" w:cs="Arial"/>
                <w:b w:val="0"/>
                <w:i w:val="0"/>
                <w:sz w:val="18"/>
              </w:rPr>
              <w:t>Klik ganda konstrain tidak membuka kotak nilai</w:t>
            </w:r>
          </w:p>
        </w:tc>
        <w:tc>
          <w:tcPr>
            <w:tcW w:type="dxa" w:w="2929"/>
          </w:tcPr>
          <w:p>
            <w:pPr>
              <w:spacing w:after="0"/>
            </w:pPr>
            <w:r>
              <w:rPr>
                <w:rFonts w:ascii="Arial" w:hAnsi="Arial" w:eastAsia="Arial" w:cs="Arial"/>
                <w:b w:val="0"/>
                <w:i w:val="0"/>
                <w:sz w:val="18"/>
              </w:rPr>
              <w:t>Baris konstrain di daftar Constraints belum terlihat</w:t>
            </w:r>
          </w:p>
        </w:tc>
        <w:tc>
          <w:tcPr>
            <w:tcW w:type="dxa" w:w="2929"/>
          </w:tcPr>
          <w:p>
            <w:pPr>
              <w:spacing w:after="0"/>
            </w:pPr>
            <w:r>
              <w:rPr>
                <w:rFonts w:ascii="Arial" w:hAnsi="Arial" w:eastAsia="Arial" w:cs="Arial"/>
                <w:b w:val="0"/>
                <w:i w:val="0"/>
                <w:sz w:val="18"/>
              </w:rPr>
              <w:t>Gulir daftar Constraints sampai baris (100 mm) atau (60 mm) tampak, lalu klik ganda</w:t>
            </w:r>
          </w:p>
        </w:tc>
      </w:tr>
      <w:tr>
        <w:tc>
          <w:tcPr>
            <w:tcW w:type="dxa" w:w="2929"/>
          </w:tcPr>
          <w:p>
            <w:pPr>
              <w:spacing w:after="0"/>
            </w:pPr>
            <w:r>
              <w:rPr>
                <w:rFonts w:ascii="Arial" w:hAnsi="Arial" w:eastAsia="Arial" w:cs="Arial"/>
                <w:b w:val="0"/>
                <w:i w:val="0"/>
                <w:sz w:val="18"/>
              </w:rPr>
              <w:t>Pocket profil I tidak memotong apa pun</w:t>
            </w:r>
          </w:p>
        </w:tc>
        <w:tc>
          <w:tcPr>
            <w:tcW w:type="dxa" w:w="2929"/>
          </w:tcPr>
          <w:p>
            <w:pPr>
              <w:spacing w:after="0"/>
            </w:pPr>
            <w:r>
              <w:rPr>
                <w:rFonts w:ascii="Arial" w:hAnsi="Arial" w:eastAsia="Arial" w:cs="Arial"/>
                <w:b w:val="0"/>
                <w:i w:val="0"/>
                <w:sz w:val="18"/>
              </w:rPr>
              <w:t>Sketsa di pangkal Pad, sedangkan Pocket memotong ke arah luar</w:t>
            </w:r>
          </w:p>
        </w:tc>
        <w:tc>
          <w:tcPr>
            <w:tcW w:type="dxa" w:w="2929"/>
          </w:tcPr>
          <w:p>
            <w:pPr>
              <w:spacing w:after="0"/>
            </w:pPr>
            <w:r>
              <w:rPr>
                <w:rFonts w:ascii="Arial" w:hAnsi="Arial" w:eastAsia="Arial" w:cs="Arial"/>
                <w:b w:val="0"/>
                <w:i w:val="0"/>
                <w:sz w:val="18"/>
              </w:rPr>
              <w:t>Type Through all dengan mode Symmetric (atau Reversed)</w:t>
            </w:r>
          </w:p>
        </w:tc>
      </w:tr>
      <w:tr>
        <w:tc>
          <w:tcPr>
            <w:tcW w:type="dxa" w:w="2929"/>
          </w:tcPr>
          <w:p>
            <w:pPr>
              <w:spacing w:after="0"/>
            </w:pPr>
            <w:r>
              <w:rPr>
                <w:rFonts w:ascii="Arial" w:hAnsi="Arial" w:eastAsia="Arial" w:cs="Arial"/>
                <w:b w:val="0"/>
                <w:i w:val="0"/>
                <w:sz w:val="18"/>
              </w:rPr>
              <w:t>Pandangan Atas berada di bawah Depan</w:t>
            </w:r>
          </w:p>
        </w:tc>
        <w:tc>
          <w:tcPr>
            <w:tcW w:type="dxa" w:w="2929"/>
          </w:tcPr>
          <w:p>
            <w:pPr>
              <w:spacing w:after="0"/>
            </w:pPr>
            <w:r>
              <w:rPr>
                <w:rFonts w:ascii="Arial" w:hAnsi="Arial" w:eastAsia="Arial" w:cs="Arial"/>
                <w:b w:val="0"/>
                <w:i w:val="0"/>
                <w:sz w:val="18"/>
              </w:rPr>
              <w:t>Projection Group masih First angle</w:t>
            </w:r>
          </w:p>
        </w:tc>
        <w:tc>
          <w:tcPr>
            <w:tcW w:type="dxa" w:w="2929"/>
          </w:tcPr>
          <w:p>
            <w:pPr>
              <w:spacing w:after="0"/>
            </w:pPr>
            <w:r>
              <w:rPr>
                <w:rFonts w:ascii="Arial" w:hAnsi="Arial" w:eastAsia="Arial" w:cs="Arial"/>
                <w:b w:val="0"/>
                <w:i w:val="0"/>
                <w:sz w:val="18"/>
              </w:rPr>
              <w:t>Projection → Third angle, dan pakai template bersimbol sudut ketiga</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w:t>
            </w:r>
            <w:r>
              <w:rPr>
                <w:rFonts w:ascii="Arial" w:hAnsi="Arial" w:eastAsia="Arial" w:cs="Arial"/>
                <w:b w:val="0"/>
                <w:i w:val="0"/>
                <w:sz w:val="18"/>
                <w:vertAlign w:val="subscript"/>
              </w:rPr>
              <w:t>req</w:t>
            </w:r>
            <w:r>
              <w:rPr>
                <w:rFonts w:ascii="Arial" w:hAnsi="Arial" w:eastAsia="Arial" w:cs="Arial"/>
                <w:b w:val="0"/>
                <w:i w:val="0"/>
                <w:sz w:val="18"/>
              </w:rPr>
              <w:t xml:space="preserve"> hasil sapuan jauh di atas 49,2 mm</w:t>
            </w:r>
          </w:p>
        </w:tc>
        <w:tc>
          <w:tcPr>
            <w:tcW w:type="dxa" w:w="2929"/>
          </w:tcPr>
          <w:p>
            <w:pPr>
              <w:spacing w:after="0"/>
            </w:pPr>
            <w:r>
              <w:rPr>
                <w:rFonts w:ascii="Arial" w:hAnsi="Arial" w:eastAsia="Arial" w:cs="Arial"/>
                <w:b w:val="0"/>
                <w:i w:val="0"/>
                <w:sz w:val="18"/>
              </w:rPr>
              <w:t>δ</w:t>
            </w:r>
            <w:r>
              <w:rPr>
                <w:rFonts w:ascii="Arial" w:hAnsi="Arial" w:eastAsia="Arial" w:cs="Arial"/>
                <w:b w:val="0"/>
                <w:i w:val="0"/>
                <w:sz w:val="18"/>
                <w:vertAlign w:val="subscript"/>
              </w:rPr>
              <w:t>izin</w:t>
            </w:r>
            <w:r>
              <w:rPr>
                <w:rFonts w:ascii="Arial" w:hAnsi="Arial" w:eastAsia="Arial" w:cs="Arial"/>
                <w:b w:val="0"/>
                <w:i w:val="0"/>
                <w:sz w:val="18"/>
              </w:rPr>
              <w:t xml:space="preserve">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(r/tinggi/luas, h_req, d_o, t_req, massa, CO₂);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w:t>
      </w:r>
      <w:r>
        <w:rPr>
          <w:rFonts w:ascii="Arial" w:hAnsi="Arial" w:eastAsia="Arial" w:cs="Arial"/>
          <w:b w:val="0"/>
          <w:i w:val="0"/>
          <w:sz w:val="21"/>
          <w:vertAlign w:val="superscript"/>
        </w:rPr>
        <w:t>*</w:t>
      </w:r>
      <w:r>
        <w:rPr>
          <w:rFonts w:ascii="Arial" w:hAnsi="Arial" w:eastAsia="Arial" w:cs="Arial"/>
          <w:b w:val="0"/>
          <w:i w:val="0"/>
          <w:sz w:val="21"/>
        </w:rPr>
        <w:t xml:space="preserve"> = (V₀/(2π))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2r</w:t>
      </w:r>
      <w:r>
        <w:rPr>
          <w:rFonts w:ascii="Arial" w:hAnsi="Arial" w:eastAsia="Arial" w:cs="Arial"/>
          <w:b w:val="0"/>
          <w:i w:val="0"/>
          <w:sz w:val="21"/>
          <w:vertAlign w:val="superscript"/>
        </w:rPr>
        <w:t>*</w:t>
      </w:r>
      <w:r>
        <w:rPr>
          <w:rFonts w:ascii="Arial" w:hAnsi="Arial" w:eastAsia="Arial" w:cs="Arial"/>
          <w:b w:val="0"/>
          <w:i w:val="0"/>
          <w:sz w:val="21"/>
        </w:rPr>
        <w:t>, sehingga tinggi sama dengan diameter dan A</w:t>
      </w:r>
      <w:r>
        <w:rPr>
          <w:rFonts w:ascii="Arial" w:hAnsi="Arial" w:eastAsia="Arial" w:cs="Arial"/>
          <w:b w:val="0"/>
          <w:i w:val="0"/>
          <w:sz w:val="21"/>
          <w:vertAlign w:val="superscript"/>
        </w:rPr>
        <w:t>*</w:t>
      </w:r>
      <w:r>
        <w:rPr>
          <w:rFonts w:ascii="Arial" w:hAnsi="Arial" w:eastAsia="Arial" w:cs="Arial"/>
          <w:b w:val="0"/>
          <w:i w:val="0"/>
          <w:sz w:val="21"/>
        </w:rPr>
        <w:t xml:space="preserve"> = 6π·r</w:t>
      </w:r>
      <w:r>
        <w:rPr>
          <w:rFonts w:ascii="Arial" w:hAnsi="Arial" w:eastAsia="Arial" w:cs="Arial"/>
          <w:b w:val="0"/>
          <w:i w:val="0"/>
          <w:sz w:val="21"/>
          <w:vertAlign w:val="superscript"/>
        </w:rPr>
        <w:t>*</w:t>
      </w:r>
      <w:r>
        <w:rPr>
          <w:rFonts w:ascii="Arial" w:hAnsi="Arial" w:eastAsia="Arial" w:cs="Arial"/>
          <w:b w:val="0"/>
          <w:i w:val="0"/>
          <w:sz w:val="21"/>
        </w:rPr>
        <w:t>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w:t>
      </w:r>
      <w:r>
        <w:rPr>
          <w:rFonts w:ascii="Arial" w:hAnsi="Arial" w:eastAsia="Arial" w:cs="Arial"/>
          <w:b w:val="0"/>
          <w:i w:val="0"/>
          <w:sz w:val="21"/>
          <w:vertAlign w:val="superscript"/>
        </w:rPr>
        <w:t>*</w:t>
      </w:r>
      <w:r>
        <w:rPr>
          <w:rFonts w:ascii="Arial" w:hAnsi="Arial" w:eastAsia="Arial" w:cs="Arial"/>
          <w:b w:val="0"/>
          <w:i w:val="0"/>
          <w:sz w:val="21"/>
        </w:rPr>
        <w:t xml:space="preserve"> = (V₀/π)</w:t>
      </w:r>
      <w:r>
        <w:rPr>
          <w:rFonts w:ascii="Arial" w:hAnsi="Arial" w:eastAsia="Arial" w:cs="Arial"/>
          <w:b w:val="0"/>
          <w:i w:val="0"/>
          <w:sz w:val="21"/>
          <w:vertAlign w:val="superscript"/>
        </w:rPr>
        <w:t>1/3</w:t>
      </w:r>
      <w:r>
        <w:rPr>
          <w:rFonts w:ascii="Arial" w:hAnsi="Arial" w:eastAsia="Arial" w:cs="Arial"/>
          <w:b w:val="0"/>
          <w:i w:val="0"/>
          <w:sz w:val="21"/>
        </w:rPr>
        <w:t xml:space="preserve"> dan h</w:t>
      </w:r>
      <w:r>
        <w:rPr>
          <w:rFonts w:ascii="Arial" w:hAnsi="Arial" w:eastAsia="Arial" w:cs="Arial"/>
          <w:b w:val="0"/>
          <w:i w:val="0"/>
          <w:sz w:val="21"/>
          <w:vertAlign w:val="superscript"/>
        </w:rPr>
        <w:t>*</w:t>
      </w:r>
      <w:r>
        <w:rPr>
          <w:rFonts w:ascii="Arial" w:hAnsi="Arial" w:eastAsia="Arial" w:cs="Arial"/>
          <w:b w:val="0"/>
          <w:i w:val="0"/>
          <w:sz w:val="21"/>
        </w:rPr>
        <w:t xml:space="preserve"> = r</w:t>
      </w:r>
      <w:r>
        <w:rPr>
          <w:rFonts w:ascii="Arial" w:hAnsi="Arial" w:eastAsia="Arial" w:cs="Arial"/>
          <w:b w:val="0"/>
          <w:i w:val="0"/>
          <w:sz w:val="21"/>
          <w:vertAlign w:val="superscript"/>
        </w:rPr>
        <w:t>*</w:t>
      </w:r>
      <w:r>
        <w:rPr>
          <w:rFonts w:ascii="Arial" w:hAnsi="Arial" w:eastAsia="Arial" w:cs="Arial"/>
          <w:b w:val="0"/>
          <w:i w:val="0"/>
          <w:sz w:val="21"/>
        </w:rPr>
        <w:t>,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w:t>
      </w:r>
      <w:r>
        <w:rPr>
          <w:rFonts w:ascii="Arial" w:hAnsi="Arial" w:eastAsia="Arial" w:cs="Arial"/>
          <w:b w:val="0"/>
          <w:i w:val="0"/>
          <w:sz w:val="22"/>
          <w:vertAlign w:val="subscript"/>
        </w:rPr>
        <w:t>izin</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w:t>
      </w:r>
      <w:r>
        <w:rPr>
          <w:rFonts w:ascii="Arial" w:hAnsi="Arial" w:eastAsia="Arial" w:cs="Arial"/>
          <w:b w:val="0"/>
          <w:i w:val="0"/>
          <w:sz w:val="21"/>
          <w:vertAlign w:val="subscript"/>
        </w:rPr>
        <w:t>req</w:t>
      </w:r>
      <w:r>
        <w:rPr>
          <w:rFonts w:ascii="Arial" w:hAnsi="Arial" w:eastAsia="Arial" w:cs="Arial"/>
          <w:b w:val="0"/>
          <w:i w:val="0"/>
          <w:sz w:val="21"/>
        </w:rPr>
        <w:t xml:space="preserve"> = 6·F·L/(b·δ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r>
        <w:rPr>
          <w:rFonts w:ascii="Arial" w:hAnsi="Arial" w:eastAsia="Arial" w:cs="Arial"/>
          <w:b w:val="0"/>
          <w:i w:val="0"/>
          <w:sz w:val="21"/>
          <w:vertAlign w:val="superscript"/>
        </w:rPr>
        <w:t>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w:t>
      </w:r>
      <w:r>
        <w:rPr>
          <w:rFonts w:ascii="Arial" w:hAnsi="Arial" w:eastAsia="Arial" w:cs="Arial"/>
          <w:b w:val="0"/>
          <w:i w:val="0"/>
          <w:sz w:val="21"/>
          <w:vertAlign w:val="subscript"/>
        </w:rPr>
        <w:t>req</w:t>
      </w:r>
      <w:r>
        <w:rPr>
          <w:rFonts w:ascii="Arial" w:hAnsi="Arial" w:eastAsia="Arial" w:cs="Arial"/>
          <w:b w:val="0"/>
          <w:i w:val="0"/>
          <w:sz w:val="21"/>
        </w:rPr>
        <w:t xml:space="preserve"> = √(4·F·L³/(E·b·δ</w:t>
      </w:r>
      <w:r>
        <w:rPr>
          <w:rFonts w:ascii="Arial" w:hAnsi="Arial" w:eastAsia="Arial" w:cs="Arial"/>
          <w:b w:val="0"/>
          <w:i w:val="0"/>
          <w:sz w:val="21"/>
          <w:vertAlign w:val="subscript"/>
        </w:rPr>
        <w:t>izin</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w:t>
      </w:r>
      <w:r>
        <w:rPr>
          <w:rFonts w:ascii="Arial" w:hAnsi="Arial" w:eastAsia="Arial" w:cs="Arial"/>
          <w:b w:val="0"/>
          <w:i w:val="0"/>
          <w:sz w:val="21"/>
          <w:vertAlign w:val="subscript"/>
        </w:rPr>
        <w:t>req</w:t>
      </w:r>
      <w:r>
        <w:rPr>
          <w:rFonts w:ascii="Arial" w:hAnsi="Arial" w:eastAsia="Arial" w:cs="Arial"/>
          <w:b w:val="0"/>
          <w:i w:val="0"/>
          <w:sz w:val="21"/>
        </w:rPr>
        <w:t xml:space="preserve"> = E·b·δ</w:t>
      </w:r>
      <w:r>
        <w:rPr>
          <w:rFonts w:ascii="Arial" w:hAnsi="Arial" w:eastAsia="Arial" w:cs="Arial"/>
          <w:b w:val="0"/>
          <w:i w:val="0"/>
          <w:sz w:val="21"/>
          <w:vertAlign w:val="subscript"/>
        </w:rPr>
        <w:t>izin</w:t>
      </w:r>
      <w:r>
        <w:rPr>
          <w:rFonts w:ascii="Arial" w:hAnsi="Arial" w:eastAsia="Arial" w:cs="Arial"/>
          <w:b w:val="0"/>
          <w:i w:val="0"/>
          <w:sz w:val="21"/>
        </w:rPr>
        <w:t>/(4·F·L³)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Poros pejal ⌀d</w:t>
      </w:r>
      <w:r>
        <w:rPr>
          <w:rFonts w:ascii="Arial" w:hAnsi="Arial" w:eastAsia="Arial" w:cs="Arial"/>
          <w:b w:val="0"/>
          <w:i w:val="0"/>
          <w:sz w:val="22"/>
          <w:vertAlign w:val="subscript"/>
        </w:rPr>
        <w:t>s</w:t>
      </w:r>
      <w:r>
        <w:rPr>
          <w:rFonts w:ascii="Arial" w:hAnsi="Arial" w:eastAsia="Arial" w:cs="Arial"/>
          <w:b w:val="0"/>
          <w:i w:val="0"/>
          <w:sz w:val="22"/>
        </w:rPr>
        <w:t xml:space="preserve"> diganti tabung dengan rasio 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k²)</w:t>
      </w:r>
      <w:r>
        <w:rPr>
          <w:rFonts w:ascii="Arial" w:hAnsi="Arial" w:eastAsia="Arial" w:cs="Arial"/>
          <w:b w:val="0"/>
          <w:i w:val="0"/>
          <w:sz w:val="21"/>
          <w:vertAlign w:val="superscript"/>
        </w:rPr>
        <w:t>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/(1 − k⁴)</w:t>
      </w:r>
      <w:r>
        <w:rPr>
          <w:rFonts w:ascii="Arial" w:hAnsi="Arial" w:eastAsia="Arial" w:cs="Arial"/>
          <w:b w:val="0"/>
          <w:i w:val="0"/>
          <w:sz w:val="21"/>
          <w:vertAlign w:val="superscript"/>
        </w:rPr>
        <w:t>1/4</w:t>
      </w:r>
      <w:r>
        <w:rPr>
          <w:rFonts w:ascii="Arial" w:hAnsi="Arial" w:eastAsia="Arial" w:cs="Arial"/>
          <w:b w:val="0"/>
          <w:i w:val="0"/>
          <w:sz w:val="21"/>
        </w:rPr>
        <w:t>, dan volumenya d</w:t>
      </w:r>
      <w:r>
        <w:rPr>
          <w:rFonts w:ascii="Arial" w:hAnsi="Arial" w:eastAsia="Arial" w:cs="Arial"/>
          <w:b w:val="0"/>
          <w:i w:val="0"/>
          <w:sz w:val="21"/>
          <w:vertAlign w:val="subscript"/>
        </w:rPr>
        <w:t>o</w:t>
      </w:r>
      <w:r>
        <w:rPr>
          <w:rFonts w:ascii="Arial" w:hAnsi="Arial" w:eastAsia="Arial" w:cs="Arial"/>
          <w:b w:val="0"/>
          <w:i w:val="0"/>
          <w:sz w:val="21"/>
        </w:rPr>
        <w:t>²(1 − k²)/d</w:t>
      </w:r>
      <w:r>
        <w:rPr>
          <w:rFonts w:ascii="Arial" w:hAnsi="Arial" w:eastAsia="Arial" w:cs="Arial"/>
          <w:b w:val="0"/>
          <w:i w:val="0"/>
          <w:sz w:val="21"/>
          <w:vertAlign w:val="subscript"/>
        </w:rPr>
        <w:t>s</w:t>
      </w:r>
      <w:r>
        <w:rPr>
          <w:rFonts w:ascii="Arial" w:hAnsi="Arial" w:eastAsia="Arial" w:cs="Arial"/>
          <w:b w:val="0"/>
          <w:i w:val="0"/>
          <w:sz w:val="21"/>
        </w:rPr>
        <w:t>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w:t>
      </w:r>
      <w:r>
        <w:rPr>
          <w:rFonts w:ascii="Arial" w:hAnsi="Arial" w:eastAsia="Arial" w:cs="Arial"/>
          <w:b w:val="0"/>
          <w:i w:val="0"/>
          <w:sz w:val="21"/>
          <w:vertAlign w:val="subscript"/>
        </w:rPr>
        <w:t>o</w:t>
      </w:r>
      <w:r>
        <w:rPr>
          <w:rFonts w:ascii="Arial" w:hAnsi="Arial" w:eastAsia="Arial" w:cs="Arial"/>
          <w:b w:val="0"/>
          <w:i w:val="0"/>
          <w:sz w:val="21"/>
        </w:rPr>
        <w:t xml:space="preserve"> = d</w:t>
      </w:r>
      <w:r>
        <w:rPr>
          <w:rFonts w:ascii="Arial" w:hAnsi="Arial" w:eastAsia="Arial" w:cs="Arial"/>
          <w:b w:val="0"/>
          <w:i w:val="0"/>
          <w:sz w:val="21"/>
          <w:vertAlign w:val="subscript"/>
        </w:rPr>
        <w:t>s</w:t>
      </w:r>
      <w:r>
        <w:rPr>
          <w:rFonts w:ascii="Arial" w:hAnsi="Arial" w:eastAsia="Arial" w:cs="Arial"/>
          <w:b w:val="0"/>
          <w:i w:val="0"/>
          <w:sz w:val="21"/>
        </w:rPr>
        <w:t xml:space="preserve">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Pelat kantilever harus memenuhi kendala tegangan (memberi t</w:t>
      </w:r>
      <w:r>
        <w:rPr>
          <w:rFonts w:ascii="Arial" w:hAnsi="Arial" w:eastAsia="Arial" w:cs="Arial"/>
          <w:b w:val="0"/>
          <w:i w:val="0"/>
          <w:sz w:val="22"/>
          <w:vertAlign w:val="subscript"/>
        </w:rPr>
        <w:t>σ</w:t>
      </w:r>
      <w:r>
        <w:rPr>
          <w:rFonts w:ascii="Arial" w:hAnsi="Arial" w:eastAsia="Arial" w:cs="Arial"/>
          <w:b w:val="0"/>
          <w:i w:val="0"/>
          <w:sz w:val="22"/>
        </w:rPr>
        <w:t xml:space="preserve">) </w:t>
      </w:r>
      <w:r>
        <w:rPr>
          <w:rFonts w:ascii="Arial" w:hAnsi="Arial" w:eastAsia="Arial" w:cs="Arial"/>
          <w:b w:val="0"/>
          <w:i/>
          <w:sz w:val="22"/>
        </w:rPr>
        <w:t>dan</w:t>
      </w:r>
      <w:r>
        <w:rPr>
          <w:rFonts w:ascii="Arial" w:hAnsi="Arial" w:eastAsia="Arial" w:cs="Arial"/>
          <w:b w:val="0"/>
          <w:i w:val="0"/>
          <w:sz w:val="22"/>
        </w:rPr>
        <w:t xml:space="preserve"> kendala defleksi (memberi t</w:t>
      </w:r>
      <w:r>
        <w:rPr>
          <w:rFonts w:ascii="Arial" w:hAnsi="Arial" w:eastAsia="Arial" w:cs="Arial"/>
          <w:b w:val="0"/>
          <w:i w:val="0"/>
          <w:sz w:val="22"/>
          <w:vertAlign w:val="subscript"/>
        </w:rPr>
        <w:t>δ</w:t>
      </w:r>
      <w:r>
        <w:rPr>
          <w:rFonts w:ascii="Arial" w:hAnsi="Arial" w:eastAsia="Arial" w:cs="Arial"/>
          <w:b w:val="0"/>
          <w:i w:val="0"/>
          <w:sz w:val="22"/>
        </w:rPr>
        <w:t>).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w:t>
      </w:r>
      <w:r>
        <w:rPr>
          <w:rFonts w:ascii="Arial" w:hAnsi="Arial" w:eastAsia="Arial" w:cs="Arial"/>
          <w:b w:val="0"/>
          <w:i w:val="0"/>
          <w:sz w:val="21"/>
          <w:vertAlign w:val="subscript"/>
        </w:rPr>
        <w:t>σ</w:t>
      </w:r>
      <w:r>
        <w:rPr>
          <w:rFonts w:ascii="Arial" w:hAnsi="Arial" w:eastAsia="Arial" w:cs="Arial"/>
          <w:b w:val="0"/>
          <w:i w:val="0"/>
          <w:sz w:val="21"/>
        </w:rPr>
        <w:t xml:space="preserve"> dan t</w:t>
      </w:r>
      <w:r>
        <w:rPr>
          <w:rFonts w:ascii="Arial" w:hAnsi="Arial" w:eastAsia="Arial" w:cs="Arial"/>
          <w:b w:val="0"/>
          <w:i w:val="0"/>
          <w:sz w:val="21"/>
          <w:vertAlign w:val="subscript"/>
        </w:rPr>
        <w:t>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w:t>
      </w:r>
      <w:r>
        <w:rPr>
          <w:rFonts w:ascii="Arial" w:hAnsi="Arial" w:eastAsia="Arial" w:cs="Arial"/>
          <w:b w:val="0"/>
          <w:i w:val="0"/>
          <w:sz w:val="21"/>
          <w:vertAlign w:val="subscript"/>
        </w:rPr>
        <w:t>σ</w:t>
      </w:r>
      <w:r>
        <w:rPr>
          <w:rFonts w:ascii="Arial" w:hAnsi="Arial" w:eastAsia="Arial" w:cs="Arial"/>
          <w:b w:val="0"/>
          <w:i w:val="0"/>
          <w:sz w:val="21"/>
        </w:rPr>
        <w:t xml:space="preserve">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w:t>
      </w:r>
      <w:r>
        <w:rPr>
          <w:rFonts w:ascii="Arial" w:hAnsi="Arial" w:eastAsia="Arial" w:cs="Arial"/>
          <w:b w:val="0"/>
          <w:i w:val="0"/>
          <w:sz w:val="21"/>
          <w:vertAlign w:val="subscript"/>
        </w:rPr>
        <w:t>req</w:t>
      </w:r>
      <w:r>
        <w:rPr>
          <w:rFonts w:ascii="Arial" w:hAnsi="Arial" w:eastAsia="Arial" w:cs="Arial"/>
          <w:b w:val="0"/>
          <w:i w:val="0"/>
          <w:sz w:val="21"/>
        </w:rPr>
        <w:t xml:space="preserve"> = maks(t</w:t>
      </w:r>
      <w:r>
        <w:rPr>
          <w:rFonts w:ascii="Arial" w:hAnsi="Arial" w:eastAsia="Arial" w:cs="Arial"/>
          <w:b w:val="0"/>
          <w:i w:val="0"/>
          <w:sz w:val="21"/>
          <w:vertAlign w:val="subscript"/>
        </w:rPr>
        <w:t>σ</w:t>
      </w:r>
      <w:r>
        <w:rPr>
          <w:rFonts w:ascii="Arial" w:hAnsi="Arial" w:eastAsia="Arial" w:cs="Arial"/>
          <w:b w:val="0"/>
          <w:i w:val="0"/>
          <w:sz w:val="21"/>
        </w:rPr>
        <w:t>, t</w:t>
      </w:r>
      <w:r>
        <w:rPr>
          <w:rFonts w:ascii="Arial" w:hAnsi="Arial" w:eastAsia="Arial" w:cs="Arial"/>
          <w:b w:val="0"/>
          <w:i w:val="0"/>
          <w:sz w:val="21"/>
          <w:vertAlign w:val="subscript"/>
        </w:rPr>
        <w:t>δ</w:t>
      </w:r>
      <w:r>
        <w:rPr>
          <w:rFonts w:ascii="Arial" w:hAnsi="Arial" w:eastAsia="Arial" w:cs="Arial"/>
          <w:b w:val="0"/>
          <w:i w:val="0"/>
          <w:sz w:val="21"/>
        </w:rPr>
        <w:t>),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w:t>
      </w:r>
      <w:r>
        <w:rPr>
          <w:rFonts w:ascii="Arial" w:hAnsi="Arial" w:eastAsia="Arial" w:cs="Arial"/>
          <w:b w:val="0"/>
          <w:i w:val="0"/>
          <w:sz w:val="21"/>
          <w:vertAlign w:val="superscript"/>
        </w:rPr>
        <w:t>−1/3</w:t>
      </w:r>
      <w:r>
        <w:rPr>
          <w:rFonts w:ascii="Arial" w:hAnsi="Arial" w:eastAsia="Arial" w:cs="Arial"/>
          <w:b w:val="0"/>
          <w:i w:val="0"/>
          <w:sz w:val="21"/>
        </w:rPr>
        <w:t>)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w:t>
      </w:r>
      <w:r>
        <w:rPr>
          <w:rFonts w:ascii="Arial" w:hAnsi="Arial" w:eastAsia="Arial" w:cs="Arial"/>
          <w:b w:val="0"/>
          <w:i w:val="0"/>
          <w:sz w:val="22"/>
          <w:vertAlign w:val="subscript"/>
        </w:rPr>
        <w:t>o</w:t>
      </w:r>
      <w:r>
        <w:rPr>
          <w:rFonts w:ascii="Arial" w:hAnsi="Arial" w:eastAsia="Arial" w:cs="Arial"/>
          <w:b w:val="0"/>
          <w:i w:val="0"/>
          <w:sz w:val="22"/>
        </w:rPr>
        <w:t xml:space="preserve">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w:t>
      </w:r>
      <w:r>
        <w:rPr>
          <w:rFonts w:ascii="Arial" w:hAnsi="Arial" w:eastAsia="Arial" w:cs="Arial"/>
          <w:b w:val="0"/>
          <w:i w:val="0"/>
          <w:sz w:val="22"/>
          <w:vertAlign w:val="subscript"/>
        </w:rPr>
        <w:t>req</w:t>
      </w:r>
      <w:r>
        <w:rPr>
          <w:rFonts w:ascii="Arial" w:hAnsi="Arial" w:eastAsia="Arial" w:cs="Arial"/>
          <w:b w:val="0"/>
          <w:i w:val="0"/>
          <w:sz w:val="22"/>
        </w:rPr>
        <w:t xml:space="preserve">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14-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