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750000"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50000"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37.8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 xml:space="preserve">Modul 13</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73000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5.1 - Mampu mengaplikasikan prinsip desain berkelanjutan dalam CAD untuk menciptakan desain yang efisien dan ramah lingkungan.</w:t>
                            </w:r>
                            <w:r w:rsidRPr="00FB6C8F">
                              <w:rPr>
                                <w:rFonts w:ascii="Arial" w:hAnsi="Arial" w:cs="Arial"/>
                                <w:sz w:val="18"/>
                                <w:szCs w:val="18"/>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57.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Sub-CPMK 5.1 - Mampu mengaplikasikan prinsip desain berkelanjutan dalam CAD untuk menciptakan desain yang efisien dan ramah lingkungan.</w:t>
                      </w:r>
                      <w:r w:rsidRPr="00FB6C8F">
                        <w:rPr>
                          <w:rFonts w:ascii="Arial" w:hAnsi="Arial" w:cs="Arial"/>
                          <w:sz w:val="18"/>
                          <w:szCs w:val="18"/>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 xml:space="preserve">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73000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73000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CAD bukan hanya bentuk: volume tiap Body adalah pintu masuk ke massa, energi terkandung, dan jejak karbon.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57.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18"/>
                          <w:szCs w:val="18"/>
                          <w:lang w:val="fi-FI"/>
                        </w:rPr>
                      </w:pPr>
                      <w:r w:rsidRPr="00FB6C8F">
                        <w:rPr>
                          <w:rFonts w:ascii="Arial" w:hAnsi="Arial" w:cs="Arial"/>
                          <w:sz w:val="18"/>
                          <w:szCs w:val="18"/>
                          <w:lang w:val="fi-FI"/>
                        </w:rPr>
                        <w:t xml:space="preserve">Model CAD bukan hanya bentuk: volume tiap Body adalah pintu masuk ke massa, energi terkandung, dan jejak karbon.</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 xml:space="preserve">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 xml:space="preserve">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6400000" cy="800000"/>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400000" cy="800000"/>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Prinsip Desain Berkelanjutan dalam CAD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504pt;height:63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 xml:space="preserve">Prinsip Desain Berkelanjutan dalam CAD</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 xml:space="preserve">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CAD</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W132500006</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PEMODELAN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6" w:space="10" w:color="BFE3D0"/>
          <w:left w:val="single" w:sz="24" w:space="12" w:color="1F7A55"/>
          <w:bottom w:val="single" w:sz="6" w:space="10" w:color="BFE3D0"/>
          <w:right w:val="single" w:sz="6" w:space="10" w:color="BFE3D0"/>
        </w:pBdr>
        <w:shd w:val="clear" w:fill="F1FAF5"/>
        <w:spacing w:before="140" w:after="60" w:line="264" w:lineRule="auto"/>
        <w:ind w:left="170" w:right="170"/>
        <w:jc w:val="left"/>
      </w:pPr>
      <w:r>
        <w:rPr>
          <w:rFonts w:ascii="Arial" w:hAnsi="Arial" w:cs="Arial"/>
          <w:b/>
          <w:i w:val="0"/>
          <w:color w:val="1F7A55"/>
          <w:sz w:val="17"/>
          <w:spacing w:val="30"/>
        </w:rPr>
        <w:t xml:space="preserve">🔗 MODUL INTERAKTIF</w:t>
      </w:r>
      <w:r>
        <w:br/>
      </w:r>
      <w:hyperlink r:id="rId30">
        <w:r>
          <w:rPr>
            <w:rFonts w:ascii="Arial" w:hAnsi="Arial" w:cs="Arial"/>
            <w:b/>
            <w:color w:val="0563C1"/>
            <w:sz w:val="20"/>
            <w:u w:val="single"/>
          </w:rPr>
          <w:t xml:space="preserve">https://dedik-romahadi.github.io/Mechanical-Engineering-Courses/Pemodelan-Computer-Aided-Design/Modul/Modul-13.html</w:t>
        </w:r>
      </w:hyperlink>
    </w:p>
    <w:p>
      <w:pPr>
        <w:pBdr>
          <w:top w:val="single" w:sz="6" w:space="10" w:color="BFE3D0"/>
          <w:left w:val="single" w:sz="24" w:space="12" w:color="1F7A55"/>
          <w:bottom w:val="single" w:sz="6" w:space="10" w:color="BFE3D0"/>
          <w:right w:val="single" w:sz="6" w:space="10" w:color="BFE3D0"/>
        </w:pBdr>
        <w:shd w:val="clear" w:fill="F1FAF5"/>
        <w:spacing w:before="0" w:after="140" w:line="264" w:lineRule="auto"/>
        <w:ind w:left="170" w:right="170"/>
        <w:jc w:val="left"/>
      </w:pPr>
      <w:r>
        <w:rPr>
          <w:rFonts w:ascii="Arial" w:hAnsi="Arial" w:cs="Arial"/>
          <w:b w:val="0"/>
          <w:i w:val="0"/>
          <w:color w:val="44525F"/>
          <w:sz w:val="19"/>
        </w:rPr>
        <w:t xml:space="preserve">Pada layar masuk, pilih tombol “👁️ Mode Preview (Tanpa Login)” untuk membaca seluruh materi tanpa perlu NIM dan PIN. Untuk mengerjakan Tugas dan Forum, masuk sebagai Mahasiswa memakai NIM dan PIN.</w:t>
      </w:r>
    </w:p>
    <w:p>
      <w:pPr>
        <w:keepNext/>
        <w:spacing w:before="320" w:after="160" w:line="276" w:lineRule="auto"/>
      </w:pPr>
      <w:r>
        <w:rPr>
          <w:rFonts w:ascii="Arial" w:hAnsi="Arial" w:eastAsia="Arial" w:cs="Arial"/>
          <w:b/>
          <w:i w:val="0"/>
          <w:color w:val="1F3864"/>
          <w:sz w:val="28"/>
        </w:rPr>
        <w:t>PENDAHULUAN</w:t>
      </w:r>
    </w:p>
    <w:p>
      <w:pPr>
        <w:spacing w:line="360" w:lineRule="auto" w:after="120"/>
        <w:jc w:val="both"/>
      </w:pPr>
      <w:r>
        <w:rPr>
          <w:rFonts w:ascii="Arial" w:hAnsi="Arial" w:eastAsia="Arial" w:cs="Arial"/>
          <w:b w:val="0"/>
          <w:i w:val="0"/>
          <w:sz w:val="22"/>
        </w:rPr>
        <w:t>Model CAD bukan hanya bentuk: volume tiap Body adalah pintu masuk ke massa, energi terkandung, dan jejak karbon. Modul ini menautkan siklus hidup dan 3R dengan angka yang benar-benar bisa dibaca dari FreeCAD — pemilihan material pada kekakuan sama, pemanfaatan material billet, cangkang Thickness, dan Spreadsheet jejak — lalu menutupnya dengan lima tugas pemodelan yang setiap angkanya berasal dari Shape.Volume.</w:t>
      </w:r>
    </w:p>
    <w:p>
      <w:pPr>
        <w:keepNext/>
        <w:spacing w:before="200" w:after="80" w:line="276" w:lineRule="auto"/>
      </w:pPr>
      <w:r>
        <w:rPr>
          <w:rFonts w:ascii="Arial" w:hAnsi="Arial" w:eastAsia="Arial" w:cs="Arial"/>
          <w:b/>
          <w:i w:val="0"/>
          <w:color w:val="2E4A7A"/>
          <w:sz w:val="24"/>
        </w:rPr>
        <w:t>Capaian Pembelajaran (Sub-CPMK)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Sub-CPMK 5.1: </w:t>
      </w:r>
      <w:r>
        <w:rPr>
          <w:rFonts w:ascii="Arial" w:hAnsi="Arial" w:eastAsia="Arial" w:cs="Arial"/>
          <w:b w:val="0"/>
          <w:i w:val="0"/>
          <w:sz w:val="22"/>
        </w:rPr>
        <w:t>Mampu mengaplikasikan prinsip desain berkelanjutan dalam CAD untuk menciptakan desain yang efisien dan ramah lingkungan.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Bahan kajian: </w:t>
      </w:r>
      <w:r>
        <w:rPr>
          <w:rFonts w:ascii="Arial" w:hAnsi="Arial" w:eastAsia="Arial" w:cs="Arial"/>
          <w:b w:val="0"/>
          <w:i w:val="0"/>
          <w:sz w:val="22"/>
        </w:rPr>
        <w:t>Menerapkan prinsip desain berkelanjutan: pemilihan material dan massa minimum, efisiensi energi dan proses, kemudahan daur ulang dan pembongkaran, serta estimasi jejak material dari model CAD.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Kata kunci: </w:t>
      </w:r>
      <w:r>
        <w:rPr>
          <w:rFonts w:ascii="Arial" w:hAnsi="Arial" w:eastAsia="Arial" w:cs="Arial"/>
          <w:b w:val="0"/>
          <w:i w:val="0"/>
          <w:sz w:val="22"/>
        </w:rPr>
        <w:t>Material &amp; Massa; Efisiensi Proses; Daur Ulang; Jejak Material.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Indikator: </w:t>
      </w:r>
      <w:r>
        <w:rPr>
          <w:rFonts w:ascii="Arial" w:hAnsi="Arial" w:eastAsia="Arial" w:cs="Arial"/>
          <w:b w:val="0"/>
          <w:i w:val="0"/>
          <w:sz w:val="22"/>
        </w:rPr>
        <w:t>menjawab benar 10 soal pilihan ganda (@1 poin); menyerahkan 5 model FreeCAD — T1 Pelat aluminium berlubang — massa (g) (6 poin); T2 Tabung aluminium — energi terkandung (MJ) (6 poin); T3 Braket L dari billet — pemanfaatan U (%) (6 poin); T4 Housing cangkang Thickness — massa (g) (11 poin); T5 Rakitan baja + aluminium — jejak CO₂ (kg) (11 poin) — masing-masing berupa berkas .FCStd yang diunggah beserta satu angka bacaan geometri yang diperiksa server; menulis jawaban 3 pertanyaan Forum Diskusi (minimal 30 kata tiap jawaban).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Kedudukan: </w:t>
      </w:r>
      <w:r>
        <w:rPr>
          <w:rFonts w:ascii="Arial" w:hAnsi="Arial" w:eastAsia="Arial" w:cs="Arial"/>
          <w:b w:val="0"/>
          <w:i w:val="0"/>
          <w:sz w:val="22"/>
        </w:rPr>
        <w:t>Pertemuan 14 dari 16, mata kuliah 3 SKS kelas 2A2132FF; bobot penilaian Tugas 7 %, UTS 0 %, UAS 0 % (SIA).</w:t>
      </w:r>
    </w:p>
    <w:p>
      <w:pPr>
        <w:keepNext/>
        <w:spacing w:before="320" w:after="160" w:line="276" w:lineRule="auto"/>
      </w:pPr>
      <w:r>
        <w:rPr>
          <w:rFonts w:ascii="Arial" w:hAnsi="Arial" w:eastAsia="Arial" w:cs="Arial"/>
          <w:b/>
          <w:i w:val="0"/>
          <w:color w:val="1F3864"/>
          <w:sz w:val="28"/>
        </w:rPr>
        <w:t>DESAIN BERKELANJUTAN:</w:t>
        <w:br/>
        <w:t>SIKLUS HIDUP DAN 3R</w:t>
      </w:r>
    </w:p>
    <w:p>
      <w:pPr>
        <w:spacing w:line="360" w:lineRule="auto" w:after="120"/>
        <w:jc w:val="both"/>
      </w:pPr>
      <w:r>
        <w:rPr>
          <w:rFonts w:ascii="Arial" w:hAnsi="Arial" w:eastAsia="Arial" w:cs="Arial"/>
          <w:b w:val="0"/>
          <w:i w:val="0"/>
          <w:sz w:val="22"/>
        </w:rPr>
        <w:t>Dampak lingkungan sebuah komponen sebagian besar sudah ditetapkan ketika sketsanya ditutup. Bagian ini memetakan lima tahap siklus hidup, menerjemahkan 3R menjadi keputusan model, dan menegaskan batas perhitungan yang boleh diklaim dari sebuah berkas CAD.</w:t>
      </w:r>
    </w:p>
    <w:p>
      <w:pPr>
        <w:keepNext/>
        <w:spacing w:after="80"/>
        <w:jc w:val="center"/>
      </w:pPr>
      <w:r>
        <w:drawing>
          <wp:inline xmlns:a="http://schemas.openxmlformats.org/drawingml/2006/main" xmlns:pic="http://schemas.openxmlformats.org/drawingml/2006/picture">
            <wp:extent cx="5400000" cy="1906723"/>
            <wp:docPr id="1858245148" name="Picture 1858245148"/>
            <wp:cNvGraphicFramePr>
              <a:graphicFrameLocks noChangeAspect="1"/>
            </wp:cNvGraphicFramePr>
            <a:graphic>
              <a:graphicData uri="http://schemas.openxmlformats.org/drawingml/2006/picture">
                <pic:pic>
                  <pic:nvPicPr>
                    <pic:cNvPr id="0" name="m13-g1.png"/>
                    <pic:cNvPicPr/>
                  </pic:nvPicPr>
                  <pic:blipFill>
                    <a:blip r:embed="rId31"/>
                    <a:stretch>
                      <a:fillRect/>
                    </a:stretch>
                  </pic:blipFill>
                  <pic:spPr>
                    <a:xfrm>
                      <a:off x="0" y="0"/>
                      <a:ext cx="5400000" cy="1906723"/>
                    </a:xfrm>
                    <a:prstGeom prst="rect"/>
                  </pic:spPr>
                </pic:pic>
              </a:graphicData>
            </a:graphic>
          </wp:inline>
        </w:drawing>
      </w:r>
    </w:p>
    <w:p>
      <w:pPr>
        <w:spacing w:after="200" w:line="276" w:lineRule="auto"/>
        <w:jc w:val="center"/>
      </w:pPr>
      <w:r>
        <w:rPr>
          <w:rFonts w:ascii="Arial" w:hAnsi="Arial" w:eastAsia="Arial" w:cs="Arial"/>
          <w:b/>
          <w:i w:val="0"/>
          <w:sz w:val="20"/>
        </w:rPr>
        <w:t>Gambar 1 — Siklus hidup produk dan penerapan 3R pada tahap desain. Lima tahap siklus hidup dan arus balik 3R; tiga kartu bawah menerjemahkan Reduce, Reuse, dan Recycle menjadi keputusan yang benar-benar dibuat di dalam berkas CAD.</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Desain berkelanjutan: </w:t>
      </w:r>
      <w:r>
        <w:rPr>
          <w:rFonts w:ascii="Arial" w:hAnsi="Arial" w:eastAsia="Arial" w:cs="Arial"/>
          <w:b w:val="0"/>
          <w:i w:val="0"/>
          <w:sz w:val="22"/>
        </w:rPr>
        <w:t xml:space="preserve">Merancang agar fungsi tercapai dengan bahan, energi, dan limbah sekecil mungkin sepanjang umur produk — bukan menambahkan label hijau setelah produk jadi. </w:t>
      </w:r>
      <w:r>
        <w:rPr>
          <w:rFonts w:ascii="Arial" w:hAnsi="Arial" w:eastAsia="Arial" w:cs="Arial"/>
          <w:b w:val="0"/>
          <w:i/>
          <w:sz w:val="22"/>
        </w:rPr>
        <w:t>fungsi ÷ dampak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80% terkunci di desain: </w:t>
      </w:r>
      <w:r>
        <w:rPr>
          <w:rFonts w:ascii="Arial" w:hAnsi="Arial" w:eastAsia="Arial" w:cs="Arial"/>
          <w:b w:val="0"/>
          <w:i w:val="0"/>
          <w:sz w:val="22"/>
        </w:rPr>
        <w:t xml:space="preserve">Pilihan material, massa, bentuk, dan cara menyambung ditetapkan pada tahap model. Setelah cetakan dibuat, biaya mengubahnya berlipat, sedangkan di CAD hanya beberapa klik. </w:t>
      </w:r>
      <w:r>
        <w:rPr>
          <w:rFonts w:ascii="Arial" w:hAnsi="Arial" w:eastAsia="Arial" w:cs="Arial"/>
          <w:b w:val="0"/>
          <w:i/>
          <w:sz w:val="22"/>
        </w:rPr>
        <w:t>ubah sekarang, bukan nanti</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3R yang terukur: </w:t>
      </w:r>
      <w:r>
        <w:rPr>
          <w:rFonts w:ascii="Arial" w:hAnsi="Arial" w:eastAsia="Arial" w:cs="Arial"/>
          <w:b w:val="0"/>
          <w:i w:val="0"/>
          <w:sz w:val="22"/>
        </w:rPr>
        <w:t xml:space="preserve">Reduce diukur dengan massa dan serpihan, Reuse dengan jumlah komponen unik, Recycle dengan jumlah jenis material dan jenis sambungan. Ketiganya terbaca dari pohon fitur dan rakitan. </w:t>
      </w:r>
      <w:r>
        <w:rPr>
          <w:rFonts w:ascii="Arial" w:hAnsi="Arial" w:eastAsia="Arial" w:cs="Arial"/>
          <w:b w:val="0"/>
          <w:i/>
          <w:sz w:val="22"/>
        </w:rPr>
        <w:t>3R = angka, bukan slogan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Batas modul ini: </w:t>
      </w:r>
      <w:r>
        <w:rPr>
          <w:rFonts w:ascii="Arial" w:hAnsi="Arial" w:eastAsia="Arial" w:cs="Arial"/>
          <w:b w:val="0"/>
          <w:i w:val="0"/>
          <w:sz w:val="22"/>
        </w:rPr>
        <w:t xml:space="preserve">Kita menghitung jejak bahan (cradle-to-gate): energi terkandung dan CO₂ material. Tahap pemakaian dan transport perlu data lapangan dan berada di luar cakupan berkas CAD. </w:t>
      </w:r>
      <w:r>
        <w:rPr>
          <w:rFonts w:ascii="Arial" w:hAnsi="Arial" w:eastAsia="Arial" w:cs="Arial"/>
          <w:b w:val="0"/>
          <w:i/>
          <w:sz w:val="22"/>
        </w:rPr>
        <w:t>cradle−to−gate</w:t>
      </w:r>
    </w:p>
    <w:p>
      <w:pPr>
        <w:keepNext/>
        <w:spacing w:after="200" w:line="276" w:lineRule="auto"/>
        <w:jc w:val="center"/>
      </w:pPr>
      <w:r>
        <w:rPr>
          <w:rFonts w:ascii="Arial" w:hAnsi="Arial" w:eastAsia="Arial" w:cs="Arial"/>
          <w:b/>
          <w:i w:val="0"/>
          <w:sz w:val="20"/>
        </w:rPr>
        <w:t>Tabel 1. Tahap siklus hidup: Yang ditentukan model CAD, Angka yang dapat dibaca.</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Tahap siklus hidup</w:t>
            </w:r>
          </w:p>
        </w:tc>
        <w:tc>
          <w:tcPr>
            <w:tcW w:type="dxa" w:w="2929"/>
            <w:shd w:val="clear" w:fill="DCE6F1"/>
          </w:tcPr>
          <w:p>
            <w:pPr>
              <w:spacing w:after="0"/>
            </w:pPr>
            <w:r>
              <w:rPr>
                <w:rFonts w:ascii="Arial" w:hAnsi="Arial" w:eastAsia="Arial" w:cs="Arial"/>
                <w:b/>
                <w:i w:val="0"/>
                <w:sz w:val="18"/>
              </w:rPr>
              <w:t>Yang ditentukan model CAD</w:t>
            </w:r>
          </w:p>
        </w:tc>
        <w:tc>
          <w:tcPr>
            <w:tcW w:type="dxa" w:w="2929"/>
            <w:shd w:val="clear" w:fill="DCE6F1"/>
          </w:tcPr>
          <w:p>
            <w:pPr>
              <w:spacing w:after="0"/>
            </w:pPr>
            <w:r>
              <w:rPr>
                <w:rFonts w:ascii="Arial" w:hAnsi="Arial" w:eastAsia="Arial" w:cs="Arial"/>
                <w:b/>
                <w:i w:val="0"/>
                <w:sz w:val="18"/>
              </w:rPr>
              <w:t>Angka yang dapat dibaca</w:t>
            </w:r>
          </w:p>
        </w:tc>
      </w:tr>
      <w:tr>
        <w:tc>
          <w:tcPr>
            <w:tcW w:type="dxa" w:w="2929"/>
          </w:tcPr>
          <w:p>
            <w:pPr>
              <w:spacing w:after="0"/>
            </w:pPr>
            <w:r>
              <w:rPr>
                <w:rFonts w:ascii="Arial" w:hAnsi="Arial" w:eastAsia="Arial" w:cs="Arial"/>
                <w:b/>
                <w:i w:val="0"/>
                <w:sz w:val="18"/>
              </w:rPr>
              <w:t>Bahan mentah</w:t>
            </w:r>
          </w:p>
        </w:tc>
        <w:tc>
          <w:tcPr>
            <w:tcW w:type="dxa" w:w="2929"/>
          </w:tcPr>
          <w:p>
            <w:pPr>
              <w:spacing w:after="0"/>
            </w:pPr>
            <w:r>
              <w:rPr>
                <w:rFonts w:ascii="Arial" w:hAnsi="Arial" w:eastAsia="Arial" w:cs="Arial"/>
                <w:b w:val="0"/>
                <w:i w:val="0"/>
                <w:sz w:val="18"/>
              </w:rPr>
              <w:t>Jenis material dan volume tiap Body</w:t>
            </w:r>
          </w:p>
        </w:tc>
        <w:tc>
          <w:tcPr>
            <w:tcW w:type="dxa" w:w="2929"/>
          </w:tcPr>
          <w:p>
            <w:pPr>
              <w:spacing w:after="0"/>
            </w:pPr>
            <w:r>
              <w:rPr>
                <w:rFonts w:ascii="Arial" w:hAnsi="Arial" w:eastAsia="Arial" w:cs="Arial"/>
                <w:b w:val="0"/>
                <w:i w:val="0"/>
                <w:sz w:val="18"/>
              </w:rPr>
              <w:t>ρ × Shape.Volume, e (MJ/kg), f (kg CO₂/kg)</w:t>
            </w:r>
          </w:p>
        </w:tc>
      </w:tr>
      <w:tr>
        <w:tc>
          <w:tcPr>
            <w:tcW w:type="dxa" w:w="2929"/>
          </w:tcPr>
          <w:p>
            <w:pPr>
              <w:spacing w:after="0"/>
            </w:pPr>
            <w:r>
              <w:rPr>
                <w:rFonts w:ascii="Arial" w:hAnsi="Arial" w:eastAsia="Arial" w:cs="Arial"/>
                <w:b/>
                <w:i w:val="0"/>
                <w:sz w:val="18"/>
              </w:rPr>
              <w:t>Produksi</w:t>
            </w:r>
          </w:p>
        </w:tc>
        <w:tc>
          <w:tcPr>
            <w:tcW w:type="dxa" w:w="2929"/>
          </w:tcPr>
          <w:p>
            <w:pPr>
              <w:spacing w:after="0"/>
            </w:pPr>
            <w:r>
              <w:rPr>
                <w:rFonts w:ascii="Arial" w:hAnsi="Arial" w:eastAsia="Arial" w:cs="Arial"/>
                <w:b w:val="0"/>
                <w:i w:val="0"/>
                <w:sz w:val="18"/>
              </w:rPr>
              <w:t>Proses dan bentuk: serpihan, tebal dinding, jumlah fitur</w:t>
            </w:r>
          </w:p>
        </w:tc>
        <w:tc>
          <w:tcPr>
            <w:tcW w:type="dxa" w:w="2929"/>
          </w:tcPr>
          <w:p>
            <w:pPr>
              <w:spacing w:after="0"/>
            </w:pPr>
            <w:r>
              <w:rPr>
                <w:rFonts w:ascii="Arial" w:hAnsi="Arial" w:eastAsia="Arial" w:cs="Arial"/>
                <w:b w:val="0"/>
                <w:i w:val="0"/>
                <w:sz w:val="18"/>
              </w:rPr>
              <w:t>U = V</w:t>
            </w:r>
            <w:r>
              <w:rPr>
                <w:rFonts w:ascii="Arial" w:hAnsi="Arial" w:eastAsia="Arial" w:cs="Arial"/>
                <w:b w:val="0"/>
                <w:i w:val="0"/>
                <w:sz w:val="18"/>
                <w:vertAlign w:val="subscript"/>
              </w:rPr>
              <w:t>part</w:t>
            </w:r>
            <w:r>
              <w:rPr>
                <w:rFonts w:ascii="Arial" w:hAnsi="Arial" w:eastAsia="Arial" w:cs="Arial"/>
                <w:b w:val="0"/>
                <w:i w:val="0"/>
                <w:sz w:val="18"/>
              </w:rPr>
              <w:t>/V</w:t>
            </w:r>
            <w:r>
              <w:rPr>
                <w:rFonts w:ascii="Arial" w:hAnsi="Arial" w:eastAsia="Arial" w:cs="Arial"/>
                <w:b w:val="0"/>
                <w:i w:val="0"/>
                <w:sz w:val="18"/>
                <w:vertAlign w:val="subscript"/>
              </w:rPr>
              <w:t>billet</w:t>
            </w:r>
            <w:r>
              <w:rPr>
                <w:rFonts w:ascii="Arial" w:hAnsi="Arial" w:eastAsia="Arial" w:cs="Arial"/>
                <w:b w:val="0"/>
                <w:i w:val="0"/>
                <w:sz w:val="18"/>
              </w:rPr>
              <w:t>, jumlah operasi</w:t>
            </w:r>
          </w:p>
        </w:tc>
      </w:tr>
      <w:tr>
        <w:tc>
          <w:tcPr>
            <w:tcW w:type="dxa" w:w="2929"/>
          </w:tcPr>
          <w:p>
            <w:pPr>
              <w:spacing w:after="0"/>
            </w:pPr>
            <w:r>
              <w:rPr>
                <w:rFonts w:ascii="Arial" w:hAnsi="Arial" w:eastAsia="Arial" w:cs="Arial"/>
                <w:b/>
                <w:i w:val="0"/>
                <w:sz w:val="18"/>
              </w:rPr>
              <w:t>Distribusi</w:t>
            </w:r>
          </w:p>
        </w:tc>
        <w:tc>
          <w:tcPr>
            <w:tcW w:type="dxa" w:w="2929"/>
          </w:tcPr>
          <w:p>
            <w:pPr>
              <w:spacing w:after="0"/>
            </w:pPr>
            <w:r>
              <w:rPr>
                <w:rFonts w:ascii="Arial" w:hAnsi="Arial" w:eastAsia="Arial" w:cs="Arial"/>
                <w:b w:val="0"/>
                <w:i w:val="0"/>
                <w:sz w:val="18"/>
              </w:rPr>
              <w:t>Massa total dan kepadatan kemasan</w:t>
            </w:r>
          </w:p>
        </w:tc>
        <w:tc>
          <w:tcPr>
            <w:tcW w:type="dxa" w:w="2929"/>
          </w:tcPr>
          <w:p>
            <w:pPr>
              <w:spacing w:after="0"/>
            </w:pPr>
            <w:r>
              <w:rPr>
                <w:rFonts w:ascii="Arial" w:hAnsi="Arial" w:eastAsia="Arial" w:cs="Arial"/>
                <w:b w:val="0"/>
                <w:i w:val="0"/>
                <w:sz w:val="18"/>
              </w:rPr>
              <w:t>Massa rakitan, Shape.BoundBox</w:t>
            </w:r>
          </w:p>
        </w:tc>
      </w:tr>
      <w:tr>
        <w:tc>
          <w:tcPr>
            <w:tcW w:type="dxa" w:w="2929"/>
          </w:tcPr>
          <w:p>
            <w:pPr>
              <w:spacing w:after="0"/>
            </w:pPr>
            <w:r>
              <w:rPr>
                <w:rFonts w:ascii="Arial" w:hAnsi="Arial" w:eastAsia="Arial" w:cs="Arial"/>
                <w:b/>
                <w:i w:val="0"/>
                <w:sz w:val="18"/>
              </w:rPr>
              <w:t>Pemakaian</w:t>
            </w:r>
          </w:p>
        </w:tc>
        <w:tc>
          <w:tcPr>
            <w:tcW w:type="dxa" w:w="2929"/>
          </w:tcPr>
          <w:p>
            <w:pPr>
              <w:spacing w:after="0"/>
            </w:pPr>
            <w:r>
              <w:rPr>
                <w:rFonts w:ascii="Arial" w:hAnsi="Arial" w:eastAsia="Arial" w:cs="Arial"/>
                <w:b w:val="0"/>
                <w:i w:val="0"/>
                <w:sz w:val="18"/>
              </w:rPr>
              <w:t>Massa yang harus digerakkan, kekakuan, umur</w:t>
            </w:r>
          </w:p>
        </w:tc>
        <w:tc>
          <w:tcPr>
            <w:tcW w:type="dxa" w:w="2929"/>
          </w:tcPr>
          <w:p>
            <w:pPr>
              <w:spacing w:after="0"/>
            </w:pPr>
            <w:r>
              <w:rPr>
                <w:rFonts w:ascii="Arial" w:hAnsi="Arial" w:eastAsia="Arial" w:cs="Arial"/>
                <w:b w:val="0"/>
                <w:i w:val="0"/>
                <w:sz w:val="18"/>
              </w:rPr>
              <w:t>Massa, pusat massa, hasil FEM (Modul 8–10)</w:t>
            </w:r>
          </w:p>
        </w:tc>
      </w:tr>
      <w:tr>
        <w:tc>
          <w:tcPr>
            <w:tcW w:type="dxa" w:w="2929"/>
          </w:tcPr>
          <w:p>
            <w:pPr>
              <w:spacing w:after="0"/>
            </w:pPr>
            <w:r>
              <w:rPr>
                <w:rFonts w:ascii="Arial" w:hAnsi="Arial" w:eastAsia="Arial" w:cs="Arial"/>
                <w:b/>
                <w:i w:val="0"/>
                <w:sz w:val="18"/>
              </w:rPr>
              <w:t>Akhir hayat</w:t>
            </w:r>
          </w:p>
        </w:tc>
        <w:tc>
          <w:tcPr>
            <w:tcW w:type="dxa" w:w="2929"/>
          </w:tcPr>
          <w:p>
            <w:pPr>
              <w:spacing w:after="0"/>
            </w:pPr>
            <w:r>
              <w:rPr>
                <w:rFonts w:ascii="Arial" w:hAnsi="Arial" w:eastAsia="Arial" w:cs="Arial"/>
                <w:b w:val="0"/>
                <w:i w:val="0"/>
                <w:sz w:val="18"/>
              </w:rPr>
              <w:t>Jumlah jenis material dan cara menyambung</w:t>
            </w:r>
          </w:p>
        </w:tc>
        <w:tc>
          <w:tcPr>
            <w:tcW w:type="dxa" w:w="2929"/>
          </w:tcPr>
          <w:p>
            <w:pPr>
              <w:spacing w:after="0"/>
            </w:pPr>
            <w:r>
              <w:rPr>
                <w:rFonts w:ascii="Arial" w:hAnsi="Arial" w:eastAsia="Arial" w:cs="Arial"/>
                <w:b w:val="0"/>
                <w:i w:val="0"/>
                <w:sz w:val="18"/>
              </w:rPr>
              <w:t>Jumlah Body per material, jenis joint</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Jangan mengklaim lebih dari yang dihitung:</w:t>
      </w:r>
      <w:r>
        <w:rPr>
          <w:rFonts w:ascii="Arial" w:hAnsi="Arial" w:eastAsia="Arial" w:cs="Arial"/>
          <w:b w:val="0"/>
          <w:i w:val="0"/>
          <w:sz w:val="21"/>
        </w:rPr>
        <w:t xml:space="preserve"> angka pada modul ini adalah jejak bahan, bukan LCA penuh menurut ISO 14040/14044 (yang menuntut data proses, transport, pemakaian, dan akhir hayat beserta batas sistemnya). Angka ini sangat berguna untuk </w:t>
      </w:r>
      <w:r>
        <w:rPr>
          <w:rFonts w:ascii="Arial" w:hAnsi="Arial" w:eastAsia="Arial" w:cs="Arial"/>
          <w:b w:val="0"/>
          <w:i/>
          <w:sz w:val="21"/>
        </w:rPr>
        <w:t>membandingkan dua alternatif desain</w:t>
      </w:r>
      <w:r>
        <w:rPr>
          <w:rFonts w:ascii="Arial" w:hAnsi="Arial" w:eastAsia="Arial" w:cs="Arial"/>
          <w:b w:val="0"/>
          <w:i w:val="0"/>
          <w:sz w:val="21"/>
        </w:rPr>
        <w:t xml:space="preserve"> pada fungsi yang sama, tetapi tidak cukup untuk klaim pemasaran seperti “rendah karbon” tanpa verifikasi pihak ketiga.</w:t>
      </w:r>
    </w:p>
    <w:p>
      <w:pPr>
        <w:keepNext/>
        <w:spacing w:before="320" w:after="160" w:line="276" w:lineRule="auto"/>
      </w:pPr>
      <w:r>
        <w:rPr>
          <w:rFonts w:ascii="Arial" w:hAnsi="Arial" w:eastAsia="Arial" w:cs="Arial"/>
          <w:b/>
          <w:i w:val="0"/>
          <w:color w:val="1F3864"/>
          <w:sz w:val="28"/>
        </w:rPr>
        <w:t>MATERIAL DAN MASSA MINIMUM:</w:t>
        <w:br/>
        <w:t>INDEKS MATERIAL DI TANGAN PEMODEL</w:t>
      </w:r>
    </w:p>
    <w:p>
      <w:pPr>
        <w:spacing w:line="360" w:lineRule="auto" w:after="120"/>
        <w:jc w:val="both"/>
      </w:pPr>
      <w:r>
        <w:rPr>
          <w:rFonts w:ascii="Arial" w:hAnsi="Arial" w:eastAsia="Arial" w:cs="Arial"/>
          <w:b w:val="0"/>
          <w:i w:val="0"/>
          <w:sz w:val="22"/>
        </w:rPr>
        <w:t>Massa adalah pengali setiap angka lingkungan, dan massa ditentukan oleh material bersama geometri. Bagian ini menghitung massa dari volume model, menetapkan cara membandingkan material secara adil pada kekakuan sama, dan memperkenalkan indeks E</w:t>
      </w:r>
      <w:r>
        <w:rPr>
          <w:rFonts w:ascii="Arial" w:hAnsi="Arial" w:eastAsia="Arial" w:cs="Arial"/>
          <w:b w:val="0"/>
          <w:i w:val="0"/>
          <w:sz w:val="22"/>
          <w:vertAlign w:val="superscript"/>
        </w:rPr>
        <w:t>1/3</w:t>
      </w:r>
      <w:r>
        <w:rPr>
          <w:rFonts w:ascii="Arial" w:hAnsi="Arial" w:eastAsia="Arial" w:cs="Arial"/>
          <w:b w:val="0"/>
          <w:i w:val="0"/>
          <w:sz w:val="22"/>
        </w:rPr>
        <w:t>/ρ.</w:t>
      </w:r>
    </w:p>
    <w:p>
      <w:pPr>
        <w:keepNext/>
        <w:spacing w:after="80"/>
        <w:jc w:val="center"/>
      </w:pPr>
      <w:r>
        <w:drawing>
          <wp:inline xmlns:a="http://schemas.openxmlformats.org/drawingml/2006/main" xmlns:pic="http://schemas.openxmlformats.org/drawingml/2006/picture">
            <wp:extent cx="5400000" cy="2509899"/>
            <wp:docPr id="1858245149" name="Picture 1858245149"/>
            <wp:cNvGraphicFramePr>
              <a:graphicFrameLocks noChangeAspect="1"/>
            </wp:cNvGraphicFramePr>
            <a:graphic>
              <a:graphicData uri="http://schemas.openxmlformats.org/drawingml/2006/picture">
                <pic:pic>
                  <pic:nvPicPr>
                    <pic:cNvPr id="0" name="m13-g2.png"/>
                    <pic:cNvPicPr/>
                  </pic:nvPicPr>
                  <pic:blipFill>
                    <a:blip r:embed="rId32"/>
                    <a:stretch>
                      <a:fillRect/>
                    </a:stretch>
                  </pic:blipFill>
                  <pic:spPr>
                    <a:xfrm>
                      <a:off x="0" y="0"/>
                      <a:ext cx="5400000" cy="2509899"/>
                    </a:xfrm>
                    <a:prstGeom prst="rect"/>
                  </pic:spPr>
                </pic:pic>
              </a:graphicData>
            </a:graphic>
          </wp:inline>
        </w:drawing>
      </w:r>
    </w:p>
    <w:p>
      <w:pPr>
        <w:spacing w:after="200" w:line="276" w:lineRule="auto"/>
        <w:jc w:val="center"/>
      </w:pPr>
      <w:r>
        <w:rPr>
          <w:rFonts w:ascii="Arial" w:hAnsi="Arial" w:eastAsia="Arial" w:cs="Arial"/>
          <w:b/>
          <w:i w:val="0"/>
          <w:sz w:val="20"/>
        </w:rPr>
        <w:t>Gambar 2 — Massa balok berkekakuan sama untuk lima material dan indeks E</w:t>
      </w:r>
      <w:r>
        <w:rPr>
          <w:rFonts w:ascii="Arial" w:hAnsi="Arial" w:eastAsia="Arial" w:cs="Arial"/>
          <w:b/>
          <w:i w:val="0"/>
          <w:sz w:val="20"/>
          <w:vertAlign w:val="superscript"/>
        </w:rPr>
        <w:t>1/3</w:t>
      </w:r>
      <w:r>
        <w:rPr>
          <w:rFonts w:ascii="Arial" w:hAnsi="Arial" w:eastAsia="Arial" w:cs="Arial"/>
          <w:b/>
          <w:i w:val="0"/>
          <w:sz w:val="20"/>
        </w:rPr>
        <w:t>/ρ. Balok rangka 700 × 60 × 28 mm dari baja (9.232 g) diganti material lain dengan E·I sama: tinggi penampang naik, tetapi massa CFRP hanya 2.714 g karena indeks E</w:t>
      </w:r>
      <w:r>
        <w:rPr>
          <w:rFonts w:ascii="Arial" w:hAnsi="Arial" w:eastAsia="Arial" w:cs="Arial"/>
          <w:b/>
          <w:i w:val="0"/>
          <w:sz w:val="20"/>
          <w:vertAlign w:val="superscript"/>
        </w:rPr>
        <w:t>1/3</w:t>
      </w:r>
      <w:r>
        <w:rPr>
          <w:rFonts w:ascii="Arial" w:hAnsi="Arial" w:eastAsia="Arial" w:cs="Arial"/>
          <w:b/>
          <w:i w:val="0"/>
          <w:sz w:val="20"/>
        </w:rPr>
        <w:t>/ρ-nya terbesar.</w:t>
      </w:r>
    </w:p>
    <w:p>
      <w:pPr>
        <w:keepNext/>
        <w:spacing w:before="200" w:after="80" w:line="276" w:lineRule="auto"/>
      </w:pPr>
      <w:r>
        <w:rPr>
          <w:rFonts w:ascii="Arial" w:hAnsi="Arial" w:eastAsia="Arial" w:cs="Arial"/>
          <w:b/>
          <w:i w:val="0"/>
          <w:color w:val="2E4A7A"/>
          <w:sz w:val="24"/>
        </w:rPr>
        <w:t>Massa Komponen dari Volume Model</w:t>
      </w:r>
    </w:p>
    <w:p>
      <w:pPr>
        <w:keepLines/>
        <w:tabs>
          <w:tab w:pos="8787" w:val="right"/>
        </w:tabs>
        <w:spacing w:line="360" w:lineRule="auto" w:after="120"/>
        <w:ind w:left="283"/>
      </w:pPr>
      <w:r>
        <w:rPr>
          <w:rFonts w:ascii="Arial" w:hAnsi="Arial" w:eastAsia="Arial" w:cs="Arial"/>
          <w:b w:val="0"/>
          <w:i w:val="0"/>
          <w:sz w:val="22"/>
        </w:rPr>
        <w:t>m = ρ V, V</w:t>
      </w:r>
      <w:r>
        <w:rPr>
          <w:rFonts w:ascii="Arial" w:hAnsi="Arial" w:eastAsia="Arial" w:cs="Arial"/>
          <w:b w:val="0"/>
          <w:i w:val="0"/>
          <w:sz w:val="22"/>
          <w:vertAlign w:val="subscript"/>
        </w:rPr>
        <w:t>pelat berlubang</w:t>
      </w:r>
      <w:r>
        <w:rPr>
          <w:rFonts w:ascii="Arial" w:hAnsi="Arial" w:eastAsia="Arial" w:cs="Arial"/>
          <w:b w:val="0"/>
          <w:i w:val="0"/>
          <w:sz w:val="22"/>
        </w:rPr>
        <w:t xml:space="preserve"> = a b t − πd</w:t>
      </w:r>
      <w:r>
        <w:rPr>
          <w:rFonts w:ascii="Arial" w:hAnsi="Arial" w:eastAsia="Arial" w:cs="Arial"/>
          <w:b w:val="0"/>
          <w:i w:val="0"/>
          <w:sz w:val="22"/>
          <w:vertAlign w:val="superscript"/>
        </w:rPr>
        <w:t>2</w:t>
      </w:r>
      <w:r>
        <w:rPr>
          <w:rFonts w:ascii="Arial" w:hAnsi="Arial" w:eastAsia="Arial" w:cs="Arial"/>
          <w:b w:val="0"/>
          <w:i w:val="0"/>
          <w:sz w:val="22"/>
        </w:rPr>
        <w:t>/4 t</w:t>
      </w:r>
      <w:r>
        <w:rPr>
          <w:rFonts w:ascii="Arial" w:hAnsi="Arial" w:eastAsia="Arial" w:cs="Arial"/>
          <w:b w:val="0"/>
          <w:i w:val="0"/>
          <w:sz w:val="22"/>
        </w:rPr>
        <w:tab/>
        <w:t>(1)</w:t>
      </w:r>
    </w:p>
    <w:p>
      <w:pPr>
        <w:spacing w:line="360" w:lineRule="auto" w:after="120"/>
        <w:jc w:val="both"/>
      </w:pPr>
      <w:r>
        <w:rPr>
          <w:rFonts w:ascii="Arial" w:hAnsi="Arial" w:eastAsia="Arial" w:cs="Arial"/>
          <w:b w:val="0"/>
          <w:i w:val="0"/>
          <w:sz w:val="22"/>
        </w:rPr>
        <w:t>ρ = massa jenis (g/mm³: baja 7,85 × 10⁻³; aluminium 2,70 × 10⁻³) · V = Shape.Volume Body (mm³). Contoh pelat aluminium 90 × 50 × 6 mm berlubang ⌀20: V = 25.115,04 mm³, m = 67,81 g.</w:t>
      </w:r>
    </w:p>
    <w:p>
      <w:pPr>
        <w:spacing w:line="360" w:lineRule="auto" w:after="120"/>
        <w:jc w:val="both"/>
      </w:pPr>
      <w:r>
        <w:rPr>
          <w:rFonts w:ascii="Arial" w:hAnsi="Arial" w:eastAsia="Arial" w:cs="Arial"/>
          <w:b/>
          <w:i w:val="0"/>
          <w:sz w:val="22"/>
        </w:rPr>
        <w:t>📐 Persamaan (1)</w:t>
      </w:r>
      <w:r>
        <w:rPr>
          <w:rFonts w:ascii="Arial" w:hAnsi="Arial" w:eastAsia="Arial" w:cs="Arial"/>
          <w:b w:val="0"/>
          <w:i w:val="0"/>
          <w:sz w:val="22"/>
        </w:rPr>
        <w:t xml:space="preserve"> — Seluruh angka lingkungan pada modul ini berangkat dari satu besaran: volume solid akhir. Karena itu volume wajib dibaca dari Body (fitur Tip), bukan dari Pad sebelum Pocket. Satuan harus dijaga: ρ dalam g/mm³ menghasilkan gram, ρ dalam kg/mm³ (7,85 × 10⁻⁶) menghasilkan kilogram. Persamaan ini yang dipakai Tugas 1.</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Massa komponen (g)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Shape.Volume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t</w:t>
      </w:r>
      <w:r>
        <w:rPr>
          <w:rFonts w:ascii="Arial" w:hAnsi="Arial" w:eastAsia="Arial" w:cs="Arial"/>
          <w:b w:val="0"/>
          <w:i w:val="0"/>
          <w:sz w:val="21"/>
        </w:rPr>
        <w:t>: Panjang, lebar, tebal pelat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w:t>
      </w:r>
      <w:r>
        <w:rPr>
          <w:rFonts w:ascii="Arial" w:hAnsi="Arial" w:eastAsia="Arial" w:cs="Arial"/>
          <w:b w:val="0"/>
          <w:i w:val="0"/>
          <w:sz w:val="21"/>
        </w:rPr>
        <w:t>: Diameter lubang (mm)</w:t>
      </w:r>
    </w:p>
    <w:p>
      <w:pPr>
        <w:keepNext/>
        <w:spacing w:before="200" w:after="80" w:line="276" w:lineRule="auto"/>
      </w:pPr>
      <w:r>
        <w:rPr>
          <w:rFonts w:ascii="Arial" w:hAnsi="Arial" w:eastAsia="Arial" w:cs="Arial"/>
          <w:b/>
          <w:i w:val="0"/>
          <w:color w:val="2E4A7A"/>
          <w:sz w:val="24"/>
        </w:rPr>
        <w:t>Massa Minimum pada Kekakuan Lentur Sama (Indeks Material)</w:t>
      </w:r>
    </w:p>
    <w:p>
      <w:pPr>
        <w:keepLines/>
        <w:tabs>
          <w:tab w:pos="8787" w:val="right"/>
        </w:tabs>
        <w:spacing w:line="360" w:lineRule="auto" w:after="120"/>
        <w:ind w:left="283"/>
      </w:pPr>
      <w:r>
        <w:rPr>
          <w:rFonts w:ascii="Arial" w:hAnsi="Arial" w:eastAsia="Arial" w:cs="Arial"/>
          <w:b w:val="0"/>
          <w:i w:val="0"/>
          <w:sz w:val="22"/>
        </w:rPr>
        <w:t>E</w:t>
      </w:r>
      <w:r>
        <w:rPr>
          <w:rFonts w:ascii="Arial" w:hAnsi="Arial" w:eastAsia="Arial" w:cs="Arial"/>
          <w:b w:val="0"/>
          <w:i w:val="0"/>
          <w:sz w:val="22"/>
          <w:vertAlign w:val="subscript"/>
        </w:rPr>
        <w:t>1</w:t>
      </w:r>
      <w:r>
        <w:rPr>
          <w:rFonts w:ascii="Arial" w:hAnsi="Arial" w:eastAsia="Arial" w:cs="Arial"/>
          <w:b w:val="0"/>
          <w:i w:val="0"/>
          <w:sz w:val="22"/>
        </w:rPr>
        <w:t xml:space="preserve"> I</w:t>
      </w:r>
      <w:r>
        <w:rPr>
          <w:rFonts w:ascii="Arial" w:hAnsi="Arial" w:eastAsia="Arial" w:cs="Arial"/>
          <w:b w:val="0"/>
          <w:i w:val="0"/>
          <w:sz w:val="22"/>
          <w:vertAlign w:val="subscript"/>
        </w:rPr>
        <w:t>1</w:t>
      </w:r>
      <w:r>
        <w:rPr>
          <w:rFonts w:ascii="Arial" w:hAnsi="Arial" w:eastAsia="Arial" w:cs="Arial"/>
          <w:b w:val="0"/>
          <w:i w:val="0"/>
          <w:sz w:val="22"/>
        </w:rPr>
        <w:t xml:space="preserve"> = E</w:t>
      </w:r>
      <w:r>
        <w:rPr>
          <w:rFonts w:ascii="Arial" w:hAnsi="Arial" w:eastAsia="Arial" w:cs="Arial"/>
          <w:b w:val="0"/>
          <w:i w:val="0"/>
          <w:sz w:val="22"/>
          <w:vertAlign w:val="subscript"/>
        </w:rPr>
        <w:t>2</w:t>
      </w:r>
      <w:r>
        <w:rPr>
          <w:rFonts w:ascii="Arial" w:hAnsi="Arial" w:eastAsia="Arial" w:cs="Arial"/>
          <w:b w:val="0"/>
          <w:i w:val="0"/>
          <w:sz w:val="22"/>
        </w:rPr>
        <w:t xml:space="preserve"> I</w:t>
      </w:r>
      <w:r>
        <w:rPr>
          <w:rFonts w:ascii="Arial" w:hAnsi="Arial" w:eastAsia="Arial" w:cs="Arial"/>
          <w:b w:val="0"/>
          <w:i w:val="0"/>
          <w:sz w:val="22"/>
          <w:vertAlign w:val="subscript"/>
        </w:rPr>
        <w:t>2</w:t>
      </w:r>
      <w:r>
        <w:rPr>
          <w:rFonts w:ascii="Arial" w:hAnsi="Arial" w:eastAsia="Arial" w:cs="Arial"/>
          <w:b w:val="0"/>
          <w:i w:val="0"/>
          <w:sz w:val="22"/>
        </w:rPr>
        <w:t xml:space="preserve"> ⇒ h</w:t>
      </w:r>
      <w:r>
        <w:rPr>
          <w:rFonts w:ascii="Arial" w:hAnsi="Arial" w:eastAsia="Arial" w:cs="Arial"/>
          <w:b w:val="0"/>
          <w:i w:val="0"/>
          <w:sz w:val="22"/>
          <w:vertAlign w:val="subscript"/>
        </w:rPr>
        <w:t>2</w:t>
      </w:r>
      <w:r>
        <w:rPr>
          <w:rFonts w:ascii="Arial" w:hAnsi="Arial" w:eastAsia="Arial" w:cs="Arial"/>
          <w:b w:val="0"/>
          <w:i w:val="0"/>
          <w:sz w:val="22"/>
        </w:rPr>
        <w:t xml:space="preserve"> = h</w:t>
      </w:r>
      <w:r>
        <w:rPr>
          <w:rFonts w:ascii="Arial" w:hAnsi="Arial" w:eastAsia="Arial" w:cs="Arial"/>
          <w:b w:val="0"/>
          <w:i w:val="0"/>
          <w:sz w:val="22"/>
          <w:vertAlign w:val="subscript"/>
        </w:rPr>
        <w:t>1</w:t>
      </w:r>
      <w:r>
        <w:rPr>
          <w:rFonts w:ascii="Arial" w:hAnsi="Arial" w:eastAsia="Arial" w:cs="Arial"/>
          <w:b w:val="0"/>
          <w:i w:val="0"/>
          <w:sz w:val="22"/>
        </w:rPr>
        <w:t>(E</w:t>
      </w:r>
      <w:r>
        <w:rPr>
          <w:rFonts w:ascii="Arial" w:hAnsi="Arial" w:eastAsia="Arial" w:cs="Arial"/>
          <w:b w:val="0"/>
          <w:i w:val="0"/>
          <w:sz w:val="22"/>
          <w:vertAlign w:val="subscript"/>
        </w:rPr>
        <w:t>1</w:t>
      </w:r>
      <w:r>
        <w:rPr>
          <w:rFonts w:ascii="Arial" w:hAnsi="Arial" w:eastAsia="Arial" w:cs="Arial"/>
          <w:b w:val="0"/>
          <w:i w:val="0"/>
          <w:sz w:val="22"/>
        </w:rPr>
        <w:t>/E</w:t>
      </w:r>
      <w:r>
        <w:rPr>
          <w:rFonts w:ascii="Arial" w:hAnsi="Arial" w:eastAsia="Arial" w:cs="Arial"/>
          <w:b w:val="0"/>
          <w:i w:val="0"/>
          <w:sz w:val="22"/>
          <w:vertAlign w:val="subscript"/>
        </w:rPr>
        <w:t>2</w:t>
      </w:r>
      <w:r>
        <w:rPr>
          <w:rFonts w:ascii="Arial" w:hAnsi="Arial" w:eastAsia="Arial" w:cs="Arial"/>
          <w:b w:val="0"/>
          <w:i w:val="0"/>
          <w:sz w:val="22"/>
        </w:rPr>
        <w:t>)</w:t>
      </w:r>
      <w:r>
        <w:rPr>
          <w:rFonts w:ascii="Arial" w:hAnsi="Arial" w:eastAsia="Arial" w:cs="Arial"/>
          <w:b w:val="0"/>
          <w:i w:val="0"/>
          <w:sz w:val="22"/>
          <w:vertAlign w:val="superscript"/>
        </w:rPr>
        <w:t>1/3</w:t>
      </w:r>
      <w:r>
        <w:rPr>
          <w:rFonts w:ascii="Arial" w:hAnsi="Arial" w:eastAsia="Arial" w:cs="Arial"/>
          <w:b w:val="0"/>
          <w:i w:val="0"/>
          <w:sz w:val="22"/>
        </w:rPr>
        <w:t>, m ∝ ρ/(E</w:t>
      </w:r>
      <w:r>
        <w:rPr>
          <w:rFonts w:ascii="Arial" w:hAnsi="Arial" w:eastAsia="Arial" w:cs="Arial"/>
          <w:b w:val="0"/>
          <w:i w:val="0"/>
          <w:sz w:val="22"/>
          <w:vertAlign w:val="superscript"/>
        </w:rPr>
        <w:t>1/3</w:t>
      </w:r>
      <w:r>
        <w:rPr>
          <w:rFonts w:ascii="Arial" w:hAnsi="Arial" w:eastAsia="Arial" w:cs="Arial"/>
          <w:b w:val="0"/>
          <w:i w:val="0"/>
          <w:sz w:val="22"/>
        </w:rPr>
        <w:t>) ⇒ M = E</w:t>
      </w:r>
      <w:r>
        <w:rPr>
          <w:rFonts w:ascii="Arial" w:hAnsi="Arial" w:eastAsia="Arial" w:cs="Arial"/>
          <w:b w:val="0"/>
          <w:i w:val="0"/>
          <w:sz w:val="22"/>
          <w:vertAlign w:val="superscript"/>
        </w:rPr>
        <w:t>1/3</w:t>
      </w:r>
      <w:r>
        <w:rPr>
          <w:rFonts w:ascii="Arial" w:hAnsi="Arial" w:eastAsia="Arial" w:cs="Arial"/>
          <w:b w:val="0"/>
          <w:i w:val="0"/>
          <w:sz w:val="22"/>
        </w:rPr>
        <w:t>/ρ</w:t>
      </w:r>
      <w:r>
        <w:rPr>
          <w:rFonts w:ascii="Arial" w:hAnsi="Arial" w:eastAsia="Arial" w:cs="Arial"/>
          <w:b w:val="0"/>
          <w:i w:val="0"/>
          <w:sz w:val="22"/>
        </w:rPr>
        <w:tab/>
        <w:t>(2)</w:t>
      </w:r>
    </w:p>
    <w:p>
      <w:pPr>
        <w:spacing w:line="360" w:lineRule="auto" w:after="120"/>
        <w:jc w:val="both"/>
      </w:pPr>
      <w:r>
        <w:rPr>
          <w:rFonts w:ascii="Arial" w:hAnsi="Arial" w:eastAsia="Arial" w:cs="Arial"/>
          <w:b w:val="0"/>
          <w:i w:val="0"/>
          <w:sz w:val="22"/>
        </w:rPr>
        <w:t>h = tinggi penampang (lebar b tetap) · M = indeks material balok lentur (besar = ringan). Contoh balok 700 × 60 × 28 mm: baja m = 9.232 g, aluminium h = 40,4 mm dan m = 4.579 g.</w:t>
      </w:r>
    </w:p>
    <w:p>
      <w:pPr>
        <w:spacing w:line="360" w:lineRule="auto" w:after="120"/>
        <w:jc w:val="both"/>
      </w:pPr>
      <w:r>
        <w:rPr>
          <w:rFonts w:ascii="Arial" w:hAnsi="Arial" w:eastAsia="Arial" w:cs="Arial"/>
          <w:b/>
          <w:i w:val="0"/>
          <w:sz w:val="22"/>
        </w:rPr>
        <w:t>📐 Persamaan (2)</w:t>
      </w:r>
      <w:r>
        <w:rPr>
          <w:rFonts w:ascii="Arial" w:hAnsi="Arial" w:eastAsia="Arial" w:cs="Arial"/>
          <w:b w:val="0"/>
          <w:i w:val="0"/>
          <w:sz w:val="22"/>
        </w:rPr>
        <w:t xml:space="preserve"> — Mengganti material tanpa mengubah penampang adalah kesalahan klasik: kekakuan ikut berubah. Bandingkan pada fungsi yang sama, yaitu E·I tetap. Karena I ∝ h³, tinggi hanya perlu naik sebesar (E₁/E₂)</w:t>
      </w:r>
      <w:r>
        <w:rPr>
          <w:rFonts w:ascii="Arial" w:hAnsi="Arial" w:eastAsia="Arial" w:cs="Arial"/>
          <w:b w:val="0"/>
          <w:i w:val="0"/>
          <w:sz w:val="22"/>
          <w:vertAlign w:val="superscript"/>
        </w:rPr>
        <w:t>1/3</w:t>
      </w:r>
      <w:r>
        <w:rPr>
          <w:rFonts w:ascii="Arial" w:hAnsi="Arial" w:eastAsia="Arial" w:cs="Arial"/>
          <w:b w:val="0"/>
          <w:i w:val="0"/>
          <w:sz w:val="22"/>
        </w:rPr>
        <w:t xml:space="preserve"> sehingga massa mengikuti ρ/E</w:t>
      </w:r>
      <w:r>
        <w:rPr>
          <w:rFonts w:ascii="Arial" w:hAnsi="Arial" w:eastAsia="Arial" w:cs="Arial"/>
          <w:b w:val="0"/>
          <w:i w:val="0"/>
          <w:sz w:val="22"/>
          <w:vertAlign w:val="superscript"/>
        </w:rPr>
        <w:t>1/3</w:t>
      </w:r>
      <w:r>
        <w:rPr>
          <w:rFonts w:ascii="Arial" w:hAnsi="Arial" w:eastAsia="Arial" w:cs="Arial"/>
          <w:b w:val="0"/>
          <w:i w:val="0"/>
          <w:sz w:val="22"/>
        </w:rPr>
        <w:t>; material dengan indeks E</w:t>
      </w:r>
      <w:r>
        <w:rPr>
          <w:rFonts w:ascii="Arial" w:hAnsi="Arial" w:eastAsia="Arial" w:cs="Arial"/>
          <w:b w:val="0"/>
          <w:i w:val="0"/>
          <w:sz w:val="22"/>
          <w:vertAlign w:val="superscript"/>
        </w:rPr>
        <w:t>1/3</w:t>
      </w:r>
      <w:r>
        <w:rPr>
          <w:rFonts w:ascii="Arial" w:hAnsi="Arial" w:eastAsia="Arial" w:cs="Arial"/>
          <w:b w:val="0"/>
          <w:i w:val="0"/>
          <w:sz w:val="22"/>
        </w:rPr>
        <w:t>/ρ terbesar memberi massa terkecil. Indeks ini juga alasan aluminium dan magnesium menang di rangka ringan meski modulusnya jauh di bawah baja.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Modulus elastisitas (MPa)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I</w:t>
      </w:r>
      <w:r>
        <w:rPr>
          <w:rFonts w:ascii="Arial" w:hAnsi="Arial" w:eastAsia="Arial" w:cs="Arial"/>
          <w:b w:val="0"/>
          <w:i w:val="0"/>
          <w:sz w:val="21"/>
        </w:rPr>
        <w:t>: Momen inersia penampang (mm⁴)</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h</w:t>
      </w:r>
      <w:r>
        <w:rPr>
          <w:rFonts w:ascii="Arial" w:hAnsi="Arial" w:eastAsia="Arial" w:cs="Arial"/>
          <w:b w:val="0"/>
          <w:i w:val="0"/>
          <w:sz w:val="21"/>
        </w:rPr>
        <w:t>: Tinggi penampang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(g/cm³)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M</w:t>
      </w:r>
      <w:r>
        <w:rPr>
          <w:rFonts w:ascii="Arial" w:hAnsi="Arial" w:eastAsia="Arial" w:cs="Arial"/>
          <w:b w:val="0"/>
          <w:i w:val="0"/>
          <w:sz w:val="21"/>
        </w:rPr>
        <w:t>: Indeks material E1/3/ρ</w:t>
      </w:r>
    </w:p>
    <w:p>
      <w:pPr>
        <w:keepNext/>
        <w:spacing w:after="200" w:line="276" w:lineRule="auto"/>
        <w:jc w:val="center"/>
      </w:pPr>
      <w:r>
        <w:rPr>
          <w:rFonts w:ascii="Arial" w:hAnsi="Arial" w:eastAsia="Arial" w:cs="Arial"/>
          <w:b/>
          <w:i w:val="0"/>
          <w:sz w:val="20"/>
        </w:rPr>
        <w:t>Tabel 2. Material: ρ (g/cm³), E (MPa), e (MJ/kg), f (kg CO₂/kg), M = E1/3/ρ, Massa balok setara (g).</w:t>
      </w:r>
    </w:p>
    <w:tbl>
      <w:tblPr>
        <w:tblStyle w:val="TableGrid"/>
        <w:tblW w:type="auto" w:w="0"/>
        <w:jc w:val="center"/>
        <w:tblLook w:firstColumn="1" w:firstRow="1" w:lastColumn="0" w:lastRow="0" w:noHBand="0" w:noVBand="1" w:val="04A0"/>
      </w:tblPr>
      <w:tblGrid>
        <w:gridCol w:w="1255"/>
        <w:gridCol w:w="1255"/>
        <w:gridCol w:w="1255"/>
        <w:gridCol w:w="1255"/>
        <w:gridCol w:w="1255"/>
        <w:gridCol w:w="1255"/>
        <w:gridCol w:w="1255"/>
      </w:tblGrid>
      <w:tr>
        <w:tc>
          <w:tcPr>
            <w:tcW w:type="dxa" w:w="1255"/>
            <w:shd w:val="clear" w:fill="DCE6F1"/>
          </w:tcPr>
          <w:p>
            <w:pPr>
              <w:spacing w:after="0"/>
            </w:pPr>
            <w:r>
              <w:rPr>
                <w:rFonts w:ascii="Arial" w:hAnsi="Arial" w:eastAsia="Arial" w:cs="Arial"/>
                <w:b/>
                <w:i w:val="0"/>
                <w:sz w:val="18"/>
              </w:rPr>
              <w:t>Material</w:t>
            </w:r>
          </w:p>
        </w:tc>
        <w:tc>
          <w:tcPr>
            <w:tcW w:type="dxa" w:w="1255"/>
            <w:shd w:val="clear" w:fill="DCE6F1"/>
          </w:tcPr>
          <w:p>
            <w:pPr>
              <w:spacing w:after="0"/>
            </w:pPr>
            <w:r>
              <w:rPr>
                <w:rFonts w:ascii="Arial" w:hAnsi="Arial" w:eastAsia="Arial" w:cs="Arial"/>
                <w:b/>
                <w:i w:val="0"/>
                <w:sz w:val="18"/>
              </w:rPr>
              <w:t>ρ (g/cm³)</w:t>
            </w:r>
          </w:p>
        </w:tc>
        <w:tc>
          <w:tcPr>
            <w:tcW w:type="dxa" w:w="1255"/>
            <w:shd w:val="clear" w:fill="DCE6F1"/>
          </w:tcPr>
          <w:p>
            <w:pPr>
              <w:spacing w:after="0"/>
            </w:pPr>
            <w:r>
              <w:rPr>
                <w:rFonts w:ascii="Arial" w:hAnsi="Arial" w:eastAsia="Arial" w:cs="Arial"/>
                <w:b/>
                <w:i w:val="0"/>
                <w:sz w:val="18"/>
              </w:rPr>
              <w:t>E (MPa)</w:t>
            </w:r>
          </w:p>
        </w:tc>
        <w:tc>
          <w:tcPr>
            <w:tcW w:type="dxa" w:w="1255"/>
            <w:shd w:val="clear" w:fill="DCE6F1"/>
          </w:tcPr>
          <w:p>
            <w:pPr>
              <w:spacing w:after="0"/>
            </w:pPr>
            <w:r>
              <w:rPr>
                <w:rFonts w:ascii="Arial" w:hAnsi="Arial" w:eastAsia="Arial" w:cs="Arial"/>
                <w:b/>
                <w:i w:val="0"/>
                <w:sz w:val="18"/>
              </w:rPr>
              <w:t>e (MJ/kg)</w:t>
            </w:r>
          </w:p>
        </w:tc>
        <w:tc>
          <w:tcPr>
            <w:tcW w:type="dxa" w:w="1255"/>
            <w:shd w:val="clear" w:fill="DCE6F1"/>
          </w:tcPr>
          <w:p>
            <w:pPr>
              <w:spacing w:after="0"/>
            </w:pPr>
            <w:r>
              <w:rPr>
                <w:rFonts w:ascii="Arial" w:hAnsi="Arial" w:eastAsia="Arial" w:cs="Arial"/>
                <w:b/>
                <w:i w:val="0"/>
                <w:sz w:val="18"/>
              </w:rPr>
              <w:t>f (kg CO₂/kg)</w:t>
            </w:r>
          </w:p>
        </w:tc>
        <w:tc>
          <w:tcPr>
            <w:tcW w:type="dxa" w:w="1255"/>
            <w:shd w:val="clear" w:fill="DCE6F1"/>
          </w:tcPr>
          <w:p>
            <w:pPr>
              <w:spacing w:after="0"/>
            </w:pPr>
            <w:r>
              <w:rPr>
                <w:rFonts w:ascii="Arial" w:hAnsi="Arial" w:eastAsia="Arial" w:cs="Arial"/>
                <w:b/>
                <w:i w:val="0"/>
                <w:sz w:val="18"/>
              </w:rPr>
              <w:t>M = E</w:t>
            </w:r>
            <w:r>
              <w:rPr>
                <w:rFonts w:ascii="Arial" w:hAnsi="Arial" w:eastAsia="Arial" w:cs="Arial"/>
                <w:b/>
                <w:i w:val="0"/>
                <w:sz w:val="18"/>
                <w:vertAlign w:val="superscript"/>
              </w:rPr>
              <w:t>1/3</w:t>
            </w:r>
            <w:r>
              <w:rPr>
                <w:rFonts w:ascii="Arial" w:hAnsi="Arial" w:eastAsia="Arial" w:cs="Arial"/>
                <w:b/>
                <w:i w:val="0"/>
                <w:sz w:val="18"/>
              </w:rPr>
              <w:t>/ρ</w:t>
            </w:r>
          </w:p>
        </w:tc>
        <w:tc>
          <w:tcPr>
            <w:tcW w:type="dxa" w:w="1255"/>
            <w:shd w:val="clear" w:fill="DCE6F1"/>
          </w:tcPr>
          <w:p>
            <w:pPr>
              <w:spacing w:after="0"/>
            </w:pPr>
            <w:r>
              <w:rPr>
                <w:rFonts w:ascii="Arial" w:hAnsi="Arial" w:eastAsia="Arial" w:cs="Arial"/>
                <w:b/>
                <w:i w:val="0"/>
                <w:sz w:val="18"/>
              </w:rPr>
              <w:t>Massa balok setara (g)</w:t>
            </w:r>
          </w:p>
        </w:tc>
      </w:tr>
      <w:tr>
        <w:tc>
          <w:tcPr>
            <w:tcW w:type="dxa" w:w="1255"/>
          </w:tcPr>
          <w:p>
            <w:pPr>
              <w:spacing w:after="0"/>
            </w:pPr>
            <w:r>
              <w:rPr>
                <w:rFonts w:ascii="Arial" w:hAnsi="Arial" w:eastAsia="Arial" w:cs="Arial"/>
                <w:b/>
                <w:i w:val="0"/>
                <w:sz w:val="18"/>
              </w:rPr>
              <w:t>Baja S235</w:t>
            </w:r>
          </w:p>
        </w:tc>
        <w:tc>
          <w:tcPr>
            <w:tcW w:type="dxa" w:w="1255"/>
          </w:tcPr>
          <w:p>
            <w:pPr>
              <w:spacing w:after="0"/>
            </w:pPr>
            <w:r>
              <w:rPr>
                <w:rFonts w:ascii="Arial" w:hAnsi="Arial" w:eastAsia="Arial" w:cs="Arial"/>
                <w:b w:val="0"/>
                <w:i w:val="0"/>
                <w:sz w:val="18"/>
              </w:rPr>
              <w:t>7,85</w:t>
            </w:r>
          </w:p>
        </w:tc>
        <w:tc>
          <w:tcPr>
            <w:tcW w:type="dxa" w:w="1255"/>
          </w:tcPr>
          <w:p>
            <w:pPr>
              <w:spacing w:after="0"/>
            </w:pPr>
            <w:r>
              <w:rPr>
                <w:rFonts w:ascii="Arial" w:hAnsi="Arial" w:eastAsia="Arial" w:cs="Arial"/>
                <w:b w:val="0"/>
                <w:i w:val="0"/>
                <w:sz w:val="18"/>
              </w:rPr>
              <w:t>210.000</w:t>
            </w:r>
          </w:p>
        </w:tc>
        <w:tc>
          <w:tcPr>
            <w:tcW w:type="dxa" w:w="1255"/>
          </w:tcPr>
          <w:p>
            <w:pPr>
              <w:spacing w:after="0"/>
            </w:pPr>
            <w:r>
              <w:rPr>
                <w:rFonts w:ascii="Arial" w:hAnsi="Arial" w:eastAsia="Arial" w:cs="Arial"/>
                <w:b w:val="0"/>
                <w:i w:val="0"/>
                <w:sz w:val="18"/>
              </w:rPr>
              <w:t>25</w:t>
            </w:r>
          </w:p>
        </w:tc>
        <w:tc>
          <w:tcPr>
            <w:tcW w:type="dxa" w:w="1255"/>
          </w:tcPr>
          <w:p>
            <w:pPr>
              <w:spacing w:after="0"/>
            </w:pPr>
            <w:r>
              <w:rPr>
                <w:rFonts w:ascii="Arial" w:hAnsi="Arial" w:eastAsia="Arial" w:cs="Arial"/>
                <w:b w:val="0"/>
                <w:i w:val="0"/>
                <w:sz w:val="18"/>
              </w:rPr>
              <w:t>2,0</w:t>
            </w:r>
          </w:p>
        </w:tc>
        <w:tc>
          <w:tcPr>
            <w:tcW w:type="dxa" w:w="1255"/>
          </w:tcPr>
          <w:p>
            <w:pPr>
              <w:spacing w:after="0"/>
            </w:pPr>
            <w:r>
              <w:rPr>
                <w:rFonts w:ascii="Arial" w:hAnsi="Arial" w:eastAsia="Arial" w:cs="Arial"/>
                <w:b w:val="0"/>
                <w:i w:val="0"/>
                <w:sz w:val="18"/>
              </w:rPr>
              <w:t>7,57</w:t>
            </w:r>
          </w:p>
        </w:tc>
        <w:tc>
          <w:tcPr>
            <w:tcW w:type="dxa" w:w="1255"/>
          </w:tcPr>
          <w:p>
            <w:pPr>
              <w:spacing w:after="0"/>
            </w:pPr>
            <w:r>
              <w:rPr>
                <w:rFonts w:ascii="Arial" w:hAnsi="Arial" w:eastAsia="Arial" w:cs="Arial"/>
                <w:b w:val="0"/>
                <w:i w:val="0"/>
                <w:sz w:val="18"/>
              </w:rPr>
              <w:t>9.232</w:t>
            </w:r>
          </w:p>
        </w:tc>
      </w:tr>
      <w:tr>
        <w:tc>
          <w:tcPr>
            <w:tcW w:type="dxa" w:w="1255"/>
          </w:tcPr>
          <w:p>
            <w:pPr>
              <w:spacing w:after="0"/>
            </w:pPr>
            <w:r>
              <w:rPr>
                <w:rFonts w:ascii="Arial" w:hAnsi="Arial" w:eastAsia="Arial" w:cs="Arial"/>
                <w:b/>
                <w:i w:val="0"/>
                <w:sz w:val="18"/>
              </w:rPr>
              <w:t>Aluminium 6061</w:t>
            </w:r>
          </w:p>
        </w:tc>
        <w:tc>
          <w:tcPr>
            <w:tcW w:type="dxa" w:w="1255"/>
          </w:tcPr>
          <w:p>
            <w:pPr>
              <w:spacing w:after="0"/>
            </w:pPr>
            <w:r>
              <w:rPr>
                <w:rFonts w:ascii="Arial" w:hAnsi="Arial" w:eastAsia="Arial" w:cs="Arial"/>
                <w:b w:val="0"/>
                <w:i w:val="0"/>
                <w:sz w:val="18"/>
              </w:rPr>
              <w:t>2,70</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200</w:t>
            </w:r>
          </w:p>
        </w:tc>
        <w:tc>
          <w:tcPr>
            <w:tcW w:type="dxa" w:w="1255"/>
          </w:tcPr>
          <w:p>
            <w:pPr>
              <w:spacing w:after="0"/>
            </w:pPr>
            <w:r>
              <w:rPr>
                <w:rFonts w:ascii="Arial" w:hAnsi="Arial" w:eastAsia="Arial" w:cs="Arial"/>
                <w:b w:val="0"/>
                <w:i w:val="0"/>
                <w:sz w:val="18"/>
              </w:rPr>
              <w:t>12,0</w:t>
            </w:r>
          </w:p>
        </w:tc>
        <w:tc>
          <w:tcPr>
            <w:tcW w:type="dxa" w:w="1255"/>
          </w:tcPr>
          <w:p>
            <w:pPr>
              <w:spacing w:after="0"/>
            </w:pPr>
            <w:r>
              <w:rPr>
                <w:rFonts w:ascii="Arial" w:hAnsi="Arial" w:eastAsia="Arial" w:cs="Arial"/>
                <w:b w:val="0"/>
                <w:i w:val="0"/>
                <w:sz w:val="18"/>
              </w:rPr>
              <w:t>15,26</w:t>
            </w:r>
          </w:p>
        </w:tc>
        <w:tc>
          <w:tcPr>
            <w:tcW w:type="dxa" w:w="1255"/>
          </w:tcPr>
          <w:p>
            <w:pPr>
              <w:spacing w:after="0"/>
            </w:pPr>
            <w:r>
              <w:rPr>
                <w:rFonts w:ascii="Arial" w:hAnsi="Arial" w:eastAsia="Arial" w:cs="Arial"/>
                <w:b w:val="0"/>
                <w:i w:val="0"/>
                <w:sz w:val="18"/>
              </w:rPr>
              <w:t>4.579</w:t>
            </w:r>
          </w:p>
        </w:tc>
      </w:tr>
      <w:tr>
        <w:tc>
          <w:tcPr>
            <w:tcW w:type="dxa" w:w="1255"/>
          </w:tcPr>
          <w:p>
            <w:pPr>
              <w:spacing w:after="0"/>
            </w:pPr>
            <w:r>
              <w:rPr>
                <w:rFonts w:ascii="Arial" w:hAnsi="Arial" w:eastAsia="Arial" w:cs="Arial"/>
                <w:b/>
                <w:i w:val="0"/>
                <w:sz w:val="18"/>
              </w:rPr>
              <w:t>Titanium Ti-6Al-4V</w:t>
            </w:r>
          </w:p>
        </w:tc>
        <w:tc>
          <w:tcPr>
            <w:tcW w:type="dxa" w:w="1255"/>
          </w:tcPr>
          <w:p>
            <w:pPr>
              <w:spacing w:after="0"/>
            </w:pPr>
            <w:r>
              <w:rPr>
                <w:rFonts w:ascii="Arial" w:hAnsi="Arial" w:eastAsia="Arial" w:cs="Arial"/>
                <w:b w:val="0"/>
                <w:i w:val="0"/>
                <w:sz w:val="18"/>
              </w:rPr>
              <w:t>4,50</w:t>
            </w:r>
          </w:p>
        </w:tc>
        <w:tc>
          <w:tcPr>
            <w:tcW w:type="dxa" w:w="1255"/>
          </w:tcPr>
          <w:p>
            <w:pPr>
              <w:spacing w:after="0"/>
            </w:pPr>
            <w:r>
              <w:rPr>
                <w:rFonts w:ascii="Arial" w:hAnsi="Arial" w:eastAsia="Arial" w:cs="Arial"/>
                <w:b w:val="0"/>
                <w:i w:val="0"/>
                <w:sz w:val="18"/>
              </w:rPr>
              <w:t>110.000</w:t>
            </w:r>
          </w:p>
        </w:tc>
        <w:tc>
          <w:tcPr>
            <w:tcW w:type="dxa" w:w="1255"/>
          </w:tcPr>
          <w:p>
            <w:pPr>
              <w:spacing w:after="0"/>
            </w:pPr>
            <w:r>
              <w:rPr>
                <w:rFonts w:ascii="Arial" w:hAnsi="Arial" w:eastAsia="Arial" w:cs="Arial"/>
                <w:b w:val="0"/>
                <w:i w:val="0"/>
                <w:sz w:val="18"/>
              </w:rPr>
              <w:t>550</w:t>
            </w:r>
          </w:p>
        </w:tc>
        <w:tc>
          <w:tcPr>
            <w:tcW w:type="dxa" w:w="1255"/>
          </w:tcPr>
          <w:p>
            <w:pPr>
              <w:spacing w:after="0"/>
            </w:pPr>
            <w:r>
              <w:rPr>
                <w:rFonts w:ascii="Arial" w:hAnsi="Arial" w:eastAsia="Arial" w:cs="Arial"/>
                <w:b w:val="0"/>
                <w:i w:val="0"/>
                <w:sz w:val="18"/>
              </w:rPr>
              <w:t>35,0</w:t>
            </w:r>
          </w:p>
        </w:tc>
        <w:tc>
          <w:tcPr>
            <w:tcW w:type="dxa" w:w="1255"/>
          </w:tcPr>
          <w:p>
            <w:pPr>
              <w:spacing w:after="0"/>
            </w:pPr>
            <w:r>
              <w:rPr>
                <w:rFonts w:ascii="Arial" w:hAnsi="Arial" w:eastAsia="Arial" w:cs="Arial"/>
                <w:b w:val="0"/>
                <w:i w:val="0"/>
                <w:sz w:val="18"/>
              </w:rPr>
              <w:t>10,65</w:t>
            </w:r>
          </w:p>
        </w:tc>
        <w:tc>
          <w:tcPr>
            <w:tcW w:type="dxa" w:w="1255"/>
          </w:tcPr>
          <w:p>
            <w:pPr>
              <w:spacing w:after="0"/>
            </w:pPr>
            <w:r>
              <w:rPr>
                <w:rFonts w:ascii="Arial" w:hAnsi="Arial" w:eastAsia="Arial" w:cs="Arial"/>
                <w:b w:val="0"/>
                <w:i w:val="0"/>
                <w:sz w:val="18"/>
              </w:rPr>
              <w:t>6.565</w:t>
            </w:r>
          </w:p>
        </w:tc>
      </w:tr>
      <w:tr>
        <w:tc>
          <w:tcPr>
            <w:tcW w:type="dxa" w:w="1255"/>
          </w:tcPr>
          <w:p>
            <w:pPr>
              <w:spacing w:after="0"/>
            </w:pPr>
            <w:r>
              <w:rPr>
                <w:rFonts w:ascii="Arial" w:hAnsi="Arial" w:eastAsia="Arial" w:cs="Arial"/>
                <w:b/>
                <w:i w:val="0"/>
                <w:sz w:val="18"/>
              </w:rPr>
              <w:t>Magnesium AZ31</w:t>
            </w:r>
          </w:p>
        </w:tc>
        <w:tc>
          <w:tcPr>
            <w:tcW w:type="dxa" w:w="1255"/>
          </w:tcPr>
          <w:p>
            <w:pPr>
              <w:spacing w:after="0"/>
            </w:pPr>
            <w:r>
              <w:rPr>
                <w:rFonts w:ascii="Arial" w:hAnsi="Arial" w:eastAsia="Arial" w:cs="Arial"/>
                <w:b w:val="0"/>
                <w:i w:val="0"/>
                <w:sz w:val="18"/>
              </w:rPr>
              <w:t>1,80</w:t>
            </w:r>
          </w:p>
        </w:tc>
        <w:tc>
          <w:tcPr>
            <w:tcW w:type="dxa" w:w="1255"/>
          </w:tcPr>
          <w:p>
            <w:pPr>
              <w:spacing w:after="0"/>
            </w:pPr>
            <w:r>
              <w:rPr>
                <w:rFonts w:ascii="Arial" w:hAnsi="Arial" w:eastAsia="Arial" w:cs="Arial"/>
                <w:b w:val="0"/>
                <w:i w:val="0"/>
                <w:sz w:val="18"/>
              </w:rPr>
              <w:t>45.000</w:t>
            </w:r>
          </w:p>
        </w:tc>
        <w:tc>
          <w:tcPr>
            <w:tcW w:type="dxa" w:w="1255"/>
          </w:tcPr>
          <w:p>
            <w:pPr>
              <w:spacing w:after="0"/>
            </w:pPr>
            <w:r>
              <w:rPr>
                <w:rFonts w:ascii="Arial" w:hAnsi="Arial" w:eastAsia="Arial" w:cs="Arial"/>
                <w:b w:val="0"/>
                <w:i w:val="0"/>
                <w:sz w:val="18"/>
              </w:rPr>
              <w:t>320</w:t>
            </w:r>
          </w:p>
        </w:tc>
        <w:tc>
          <w:tcPr>
            <w:tcW w:type="dxa" w:w="1255"/>
          </w:tcPr>
          <w:p>
            <w:pPr>
              <w:spacing w:after="0"/>
            </w:pPr>
            <w:r>
              <w:rPr>
                <w:rFonts w:ascii="Arial" w:hAnsi="Arial" w:eastAsia="Arial" w:cs="Arial"/>
                <w:b w:val="0"/>
                <w:i w:val="0"/>
                <w:sz w:val="18"/>
              </w:rPr>
              <w:t>20,0</w:t>
            </w:r>
          </w:p>
        </w:tc>
        <w:tc>
          <w:tcPr>
            <w:tcW w:type="dxa" w:w="1255"/>
          </w:tcPr>
          <w:p>
            <w:pPr>
              <w:spacing w:after="0"/>
            </w:pPr>
            <w:r>
              <w:rPr>
                <w:rFonts w:ascii="Arial" w:hAnsi="Arial" w:eastAsia="Arial" w:cs="Arial"/>
                <w:b w:val="0"/>
                <w:i w:val="0"/>
                <w:sz w:val="18"/>
              </w:rPr>
              <w:t>19,76</w:t>
            </w:r>
          </w:p>
        </w:tc>
        <w:tc>
          <w:tcPr>
            <w:tcW w:type="dxa" w:w="1255"/>
          </w:tcPr>
          <w:p>
            <w:pPr>
              <w:spacing w:after="0"/>
            </w:pPr>
            <w:r>
              <w:rPr>
                <w:rFonts w:ascii="Arial" w:hAnsi="Arial" w:eastAsia="Arial" w:cs="Arial"/>
                <w:b w:val="0"/>
                <w:i w:val="0"/>
                <w:sz w:val="18"/>
              </w:rPr>
              <w:t>3.537</w:t>
            </w:r>
          </w:p>
        </w:tc>
      </w:tr>
      <w:tr>
        <w:tc>
          <w:tcPr>
            <w:tcW w:type="dxa" w:w="1255"/>
          </w:tcPr>
          <w:p>
            <w:pPr>
              <w:spacing w:after="0"/>
            </w:pPr>
            <w:r>
              <w:rPr>
                <w:rFonts w:ascii="Arial" w:hAnsi="Arial" w:eastAsia="Arial" w:cs="Arial"/>
                <w:b/>
                <w:i w:val="0"/>
                <w:sz w:val="18"/>
              </w:rPr>
              <w:t>CFRP searah</w:t>
            </w:r>
          </w:p>
        </w:tc>
        <w:tc>
          <w:tcPr>
            <w:tcW w:type="dxa" w:w="1255"/>
          </w:tcPr>
          <w:p>
            <w:pPr>
              <w:spacing w:after="0"/>
            </w:pPr>
            <w:r>
              <w:rPr>
                <w:rFonts w:ascii="Arial" w:hAnsi="Arial" w:eastAsia="Arial" w:cs="Arial"/>
                <w:b w:val="0"/>
                <w:i w:val="0"/>
                <w:sz w:val="18"/>
              </w:rPr>
              <w:t>1,60</w:t>
            </w:r>
          </w:p>
        </w:tc>
        <w:tc>
          <w:tcPr>
            <w:tcW w:type="dxa" w:w="1255"/>
          </w:tcPr>
          <w:p>
            <w:pPr>
              <w:spacing w:after="0"/>
            </w:pPr>
            <w:r>
              <w:rPr>
                <w:rFonts w:ascii="Arial" w:hAnsi="Arial" w:eastAsia="Arial" w:cs="Arial"/>
                <w:b w:val="0"/>
                <w:i w:val="0"/>
                <w:sz w:val="18"/>
              </w:rPr>
              <w:t>70.000</w:t>
            </w:r>
          </w:p>
        </w:tc>
        <w:tc>
          <w:tcPr>
            <w:tcW w:type="dxa" w:w="1255"/>
          </w:tcPr>
          <w:p>
            <w:pPr>
              <w:spacing w:after="0"/>
            </w:pPr>
            <w:r>
              <w:rPr>
                <w:rFonts w:ascii="Arial" w:hAnsi="Arial" w:eastAsia="Arial" w:cs="Arial"/>
                <w:b w:val="0"/>
                <w:i w:val="0"/>
                <w:sz w:val="18"/>
              </w:rPr>
              <w:t>300</w:t>
            </w:r>
          </w:p>
        </w:tc>
        <w:tc>
          <w:tcPr>
            <w:tcW w:type="dxa" w:w="1255"/>
          </w:tcPr>
          <w:p>
            <w:pPr>
              <w:spacing w:after="0"/>
            </w:pPr>
            <w:r>
              <w:rPr>
                <w:rFonts w:ascii="Arial" w:hAnsi="Arial" w:eastAsia="Arial" w:cs="Arial"/>
                <w:b w:val="0"/>
                <w:i w:val="0"/>
                <w:sz w:val="18"/>
              </w:rPr>
              <w:t>25,0</w:t>
            </w:r>
          </w:p>
        </w:tc>
        <w:tc>
          <w:tcPr>
            <w:tcW w:type="dxa" w:w="1255"/>
          </w:tcPr>
          <w:p>
            <w:pPr>
              <w:spacing w:after="0"/>
            </w:pPr>
            <w:r>
              <w:rPr>
                <w:rFonts w:ascii="Arial" w:hAnsi="Arial" w:eastAsia="Arial" w:cs="Arial"/>
                <w:b w:val="0"/>
                <w:i w:val="0"/>
                <w:sz w:val="18"/>
              </w:rPr>
              <w:t>25,76</w:t>
            </w:r>
          </w:p>
        </w:tc>
        <w:tc>
          <w:tcPr>
            <w:tcW w:type="dxa" w:w="1255"/>
          </w:tcPr>
          <w:p>
            <w:pPr>
              <w:spacing w:after="0"/>
            </w:pPr>
            <w:r>
              <w:rPr>
                <w:rFonts w:ascii="Arial" w:hAnsi="Arial" w:eastAsia="Arial" w:cs="Arial"/>
                <w:b w:val="0"/>
                <w:i w:val="0"/>
                <w:sz w:val="18"/>
              </w:rPr>
              <w:t>2.714</w:t>
            </w:r>
          </w:p>
        </w:tc>
      </w:tr>
    </w:tbl>
    <w:p>
      <w:pPr>
        <w:spacing w:after="80"/>
      </w:pPr>
    </w:p>
    <w:p>
      <w:pPr>
        <w:keepNext/>
        <w:spacing w:before="200" w:after="80" w:line="276" w:lineRule="auto"/>
      </w:pPr>
      <w:r>
        <w:rPr>
          <w:rFonts w:ascii="Arial" w:hAnsi="Arial" w:eastAsia="Arial" w:cs="Arial"/>
          <w:b/>
          <w:i w:val="0"/>
          <w:color w:val="2E4A7A"/>
          <w:sz w:val="24"/>
        </w:rPr>
        <w:t>Animasi 1 — Material berkekakuan sama: tinggi naik, massa turun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lima penampang di kiri memiliki kekakuan lentur yang sama persis; tingginya berbeda karena h ∝ E</w:t>
      </w:r>
      <w:r>
        <w:rPr>
          <w:rFonts w:ascii="Arial" w:hAnsi="Arial" w:eastAsia="Arial" w:cs="Arial"/>
          <w:b w:val="0"/>
          <w:i w:val="0"/>
          <w:sz w:val="21"/>
          <w:vertAlign w:val="superscript"/>
        </w:rPr>
        <w:t>−1/3</w:t>
      </w:r>
      <w:r>
        <w:rPr>
          <w:rFonts w:ascii="Arial" w:hAnsi="Arial" w:eastAsia="Arial" w:cs="Arial"/>
          <w:b w:val="0"/>
          <w:i w:val="0"/>
          <w:sz w:val="21"/>
        </w:rPr>
        <w:t>. Batang di kanan adalah massanya. Sorotan berpindah bergantian (PAUSE untuk menahan) sehingga terlihat bahwa penampang paling tinggi justru bukan yang paling berat.</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menyatakan satu material “lebih hijau”:</w:t>
      </w:r>
      <w:r>
        <w:rPr>
          <w:rFonts w:ascii="Arial" w:hAnsi="Arial" w:eastAsia="Arial" w:cs="Arial"/>
          <w:b w:val="0"/>
          <w:i w:val="0"/>
          <w:sz w:val="21"/>
        </w:rPr>
        <w:t xml:space="preserve"> samakan dulu fungsinya (kekakuan, kekuatan, atau umur), baru hitung massanya, lalu kalikan energi terkandung dan faktor emisi. Aluminium primer memiliki f enam kali baja; pada kekakuan sama massanya hanya sekitar separuh, sehingga jejaknya justru naik — kecuali memakai aluminium daur ulang. Ini yang dibahas pada Bagian 05 dan menjadi inti Forum modul ini.</w:t>
      </w:r>
    </w:p>
    <w:p>
      <w:pPr>
        <w:keepNext/>
        <w:spacing w:before="320" w:after="160" w:line="276" w:lineRule="auto"/>
      </w:pPr>
      <w:r>
        <w:rPr>
          <w:rFonts w:ascii="Arial" w:hAnsi="Arial" w:eastAsia="Arial" w:cs="Arial"/>
          <w:b/>
          <w:i w:val="0"/>
          <w:color w:val="1F3864"/>
          <w:sz w:val="28"/>
        </w:rPr>
        <w:t>EFISIENSI PROSES:</w:t>
        <w:br/>
        <w:t>PEMANFAATAN MATERIAL DAN SERPIHAN</w:t>
      </w:r>
    </w:p>
    <w:p>
      <w:pPr>
        <w:spacing w:line="360" w:lineRule="auto" w:after="120"/>
        <w:jc w:val="both"/>
      </w:pPr>
      <w:r>
        <w:rPr>
          <w:rFonts w:ascii="Arial" w:hAnsi="Arial" w:eastAsia="Arial" w:cs="Arial"/>
          <w:b w:val="0"/>
          <w:i w:val="0"/>
          <w:sz w:val="22"/>
        </w:rPr>
        <w:t>Bahan yang dibeli tidak sama dengan bahan yang terpakai. Bagian ini mengukur selisihnya sebagai pemanfaatan material, membandingkan proses manufaktur, dan menunjukkan bahwa pilihan proses sering lebih menentukan daripada pilihan material.</w:t>
      </w:r>
    </w:p>
    <w:p>
      <w:pPr>
        <w:keepNext/>
        <w:spacing w:after="80"/>
        <w:jc w:val="center"/>
      </w:pPr>
      <w:r>
        <w:drawing>
          <wp:inline xmlns:a="http://schemas.openxmlformats.org/drawingml/2006/main" xmlns:pic="http://schemas.openxmlformats.org/drawingml/2006/picture">
            <wp:extent cx="5400000" cy="2384119"/>
            <wp:docPr id="1858245150" name="Picture 1858245150"/>
            <wp:cNvGraphicFramePr>
              <a:graphicFrameLocks noChangeAspect="1"/>
            </wp:cNvGraphicFramePr>
            <a:graphic>
              <a:graphicData uri="http://schemas.openxmlformats.org/drawingml/2006/picture">
                <pic:pic>
                  <pic:nvPicPr>
                    <pic:cNvPr id="0" name="m13-g3.png"/>
                    <pic:cNvPicPr/>
                  </pic:nvPicPr>
                  <pic:blipFill>
                    <a:blip r:embed="rId33"/>
                    <a:stretch>
                      <a:fillRect/>
                    </a:stretch>
                  </pic:blipFill>
                  <pic:spPr>
                    <a:xfrm>
                      <a:off x="0" y="0"/>
                      <a:ext cx="5400000" cy="2384119"/>
                    </a:xfrm>
                    <a:prstGeom prst="rect"/>
                  </pic:spPr>
                </pic:pic>
              </a:graphicData>
            </a:graphic>
          </wp:inline>
        </w:drawing>
      </w:r>
    </w:p>
    <w:p>
      <w:pPr>
        <w:spacing w:after="200" w:line="276" w:lineRule="auto"/>
        <w:jc w:val="center"/>
      </w:pPr>
      <w:r>
        <w:rPr>
          <w:rFonts w:ascii="Arial" w:hAnsi="Arial" w:eastAsia="Arial" w:cs="Arial"/>
          <w:b/>
          <w:i w:val="0"/>
          <w:sz w:val="20"/>
        </w:rPr>
        <w:t>Gambar 3 — Braket L dari billet: bagian yang menjadi serpihan dan pemanfaatan material U. Braket L 120 × 80 mm (tebal kaki 25, kedalaman 60) bervolume 262.500 mm³ dipesin dari billet 576.000 mm³: hanya 45,573 % bahan menjadi produk, sisanya 54,427 % menjadi serpihan.</w:t>
      </w:r>
    </w:p>
    <w:p>
      <w:pPr>
        <w:keepNext/>
        <w:spacing w:before="200" w:after="80" w:line="276" w:lineRule="auto"/>
      </w:pPr>
      <w:r>
        <w:rPr>
          <w:rFonts w:ascii="Arial" w:hAnsi="Arial" w:eastAsia="Arial" w:cs="Arial"/>
          <w:b/>
          <w:i w:val="0"/>
          <w:color w:val="2E4A7A"/>
          <w:sz w:val="24"/>
        </w:rPr>
        <w:t>Pemanfaatan Material (Material Utilization)</w:t>
      </w:r>
    </w:p>
    <w:p>
      <w:pPr>
        <w:keepLines/>
        <w:tabs>
          <w:tab w:pos="8787" w:val="right"/>
        </w:tabs>
        <w:spacing w:line="360" w:lineRule="auto" w:after="120"/>
        <w:ind w:left="283"/>
      </w:pPr>
      <w:r>
        <w:rPr>
          <w:rFonts w:ascii="Arial" w:hAnsi="Arial" w:eastAsia="Arial" w:cs="Arial"/>
          <w:b w:val="0"/>
          <w:i w:val="0"/>
          <w:sz w:val="22"/>
        </w:rPr>
        <w:t>U = 100 V</w:t>
      </w:r>
      <w:r>
        <w:rPr>
          <w:rFonts w:ascii="Arial" w:hAnsi="Arial" w:eastAsia="Arial" w:cs="Arial"/>
          <w:b w:val="0"/>
          <w:i w:val="0"/>
          <w:sz w:val="22"/>
          <w:vertAlign w:val="subscript"/>
        </w:rPr>
        <w:t>part</w:t>
      </w:r>
      <w:r>
        <w:rPr>
          <w:rFonts w:ascii="Arial" w:hAnsi="Arial" w:eastAsia="Arial" w:cs="Arial"/>
          <w:b w:val="0"/>
          <w:i w:val="0"/>
          <w:sz w:val="22"/>
        </w:rPr>
        <w:t>/V</w:t>
      </w:r>
      <w:r>
        <w:rPr>
          <w:rFonts w:ascii="Arial" w:hAnsi="Arial" w:eastAsia="Arial" w:cs="Arial"/>
          <w:b w:val="0"/>
          <w:i w:val="0"/>
          <w:sz w:val="22"/>
          <w:vertAlign w:val="subscript"/>
        </w:rPr>
        <w:t>billet</w:t>
      </w:r>
      <w:r>
        <w:rPr>
          <w:rFonts w:ascii="Arial" w:hAnsi="Arial" w:eastAsia="Arial" w:cs="Arial"/>
          <w:b w:val="0"/>
          <w:i w:val="0"/>
          <w:sz w:val="22"/>
        </w:rPr>
        <w:t xml:space="preserve"> (%), V</w:t>
      </w:r>
      <w:r>
        <w:rPr>
          <w:rFonts w:ascii="Arial" w:hAnsi="Arial" w:eastAsia="Arial" w:cs="Arial"/>
          <w:b w:val="0"/>
          <w:i w:val="0"/>
          <w:sz w:val="22"/>
          <w:vertAlign w:val="subscript"/>
        </w:rPr>
        <w:t>serpihan</w:t>
      </w:r>
      <w:r>
        <w:rPr>
          <w:rFonts w:ascii="Arial" w:hAnsi="Arial" w:eastAsia="Arial" w:cs="Arial"/>
          <w:b w:val="0"/>
          <w:i w:val="0"/>
          <w:sz w:val="22"/>
        </w:rPr>
        <w:t xml:space="preserve"> = V</w:t>
      </w:r>
      <w:r>
        <w:rPr>
          <w:rFonts w:ascii="Arial" w:hAnsi="Arial" w:eastAsia="Arial" w:cs="Arial"/>
          <w:b w:val="0"/>
          <w:i w:val="0"/>
          <w:sz w:val="22"/>
          <w:vertAlign w:val="subscript"/>
        </w:rPr>
        <w:t>billet</w:t>
      </w:r>
      <w:r>
        <w:rPr>
          <w:rFonts w:ascii="Arial" w:hAnsi="Arial" w:eastAsia="Arial" w:cs="Arial"/>
          <w:b w:val="0"/>
          <w:i w:val="0"/>
          <w:sz w:val="22"/>
        </w:rPr>
        <w:t xml:space="preserve"> − V</w:t>
      </w:r>
      <w:r>
        <w:rPr>
          <w:rFonts w:ascii="Arial" w:hAnsi="Arial" w:eastAsia="Arial" w:cs="Arial"/>
          <w:b w:val="0"/>
          <w:i w:val="0"/>
          <w:sz w:val="22"/>
          <w:vertAlign w:val="subscript"/>
        </w:rPr>
        <w:t>part</w:t>
      </w:r>
      <w:r>
        <w:rPr>
          <w:rFonts w:ascii="Arial" w:hAnsi="Arial" w:eastAsia="Arial" w:cs="Arial"/>
          <w:b w:val="0"/>
          <w:i w:val="0"/>
          <w:sz w:val="22"/>
        </w:rPr>
        <w:tab/>
        <w:t>(3)</w:t>
      </w:r>
    </w:p>
    <w:p>
      <w:pPr>
        <w:spacing w:line="360" w:lineRule="auto" w:after="120"/>
        <w:jc w:val="both"/>
      </w:pPr>
      <w:r>
        <w:rPr>
          <w:rFonts w:ascii="Arial" w:hAnsi="Arial" w:eastAsia="Arial" w:cs="Arial"/>
          <w:b w:val="0"/>
          <w:i w:val="0"/>
          <w:sz w:val="22"/>
        </w:rPr>
        <w:t>V</w:t>
      </w:r>
      <w:r>
        <w:rPr>
          <w:rFonts w:ascii="Arial" w:hAnsi="Arial" w:eastAsia="Arial" w:cs="Arial"/>
          <w:b w:val="0"/>
          <w:i w:val="0"/>
          <w:sz w:val="22"/>
          <w:vertAlign w:val="subscript"/>
        </w:rPr>
        <w:t>part</w:t>
      </w:r>
      <w:r>
        <w:rPr>
          <w:rFonts w:ascii="Arial" w:hAnsi="Arial" w:eastAsia="Arial" w:cs="Arial"/>
          <w:b w:val="0"/>
          <w:i w:val="0"/>
          <w:sz w:val="22"/>
        </w:rPr>
        <w:t xml:space="preserve"> = volume komponen jadi (Body.Shape.Volume) · V</w:t>
      </w:r>
      <w:r>
        <w:rPr>
          <w:rFonts w:ascii="Arial" w:hAnsi="Arial" w:eastAsia="Arial" w:cs="Arial"/>
          <w:b w:val="0"/>
          <w:i w:val="0"/>
          <w:sz w:val="22"/>
          <w:vertAlign w:val="subscript"/>
        </w:rPr>
        <w:t>billet</w:t>
      </w:r>
      <w:r>
        <w:rPr>
          <w:rFonts w:ascii="Arial" w:hAnsi="Arial" w:eastAsia="Arial" w:cs="Arial"/>
          <w:b w:val="0"/>
          <w:i w:val="0"/>
          <w:sz w:val="22"/>
        </w:rPr>
        <w:t xml:space="preserve"> = volume bahan baku awal. Contoh braket L: U = 100 × 262.500 / 576.000 = 45,573 %.</w:t>
      </w:r>
    </w:p>
    <w:p>
      <w:pPr>
        <w:spacing w:line="360" w:lineRule="auto" w:after="120"/>
        <w:jc w:val="both"/>
      </w:pPr>
      <w:r>
        <w:rPr>
          <w:rFonts w:ascii="Arial" w:hAnsi="Arial" w:eastAsia="Arial" w:cs="Arial"/>
          <w:b/>
          <w:i w:val="0"/>
          <w:sz w:val="22"/>
        </w:rPr>
        <w:t>📐 Persamaan (3)</w:t>
      </w:r>
      <w:r>
        <w:rPr>
          <w:rFonts w:ascii="Arial" w:hAnsi="Arial" w:eastAsia="Arial" w:cs="Arial"/>
          <w:b w:val="0"/>
          <w:i w:val="0"/>
          <w:sz w:val="22"/>
        </w:rPr>
        <w:t xml:space="preserve"> — Energi terkandung melekat pada seluruh bahan yang dibeli, bukan hanya yang tersisa pada produk. Serpihan memang dapat didaur ulang, tetapi kembali ke rantai dengan kerugian energi dan penurunan mutu. Karena itu bentuk yang mendekati bentuk akhir (near-net-shape), pelat tekuk, atau profil ekstrusi sering jauh lebih hemat daripada memesin balok pejal. Persamaan ini dipakai Tugas 3.</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U</w:t>
      </w:r>
      <w:r>
        <w:rPr>
          <w:rFonts w:ascii="Arial" w:hAnsi="Arial" w:eastAsia="Arial" w:cs="Arial"/>
          <w:b w:val="0"/>
          <w:i w:val="0"/>
          <w:sz w:val="21"/>
        </w:rPr>
        <w:t>: Pemanfaatan material (%)</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part</w:t>
      </w:r>
      <w:r>
        <w:rPr>
          <w:rFonts w:ascii="Arial" w:hAnsi="Arial" w:eastAsia="Arial" w:cs="Arial"/>
          <w:b w:val="0"/>
          <w:i w:val="0"/>
          <w:sz w:val="21"/>
        </w:rPr>
        <w:t>: Volume komponen jadi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billet</w:t>
      </w:r>
      <w:r>
        <w:rPr>
          <w:rFonts w:ascii="Arial" w:hAnsi="Arial" w:eastAsia="Arial" w:cs="Arial"/>
          <w:b w:val="0"/>
          <w:i w:val="0"/>
          <w:sz w:val="21"/>
        </w:rPr>
        <w:t>: Volume bahan baku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serpihan</w:t>
      </w:r>
      <w:r>
        <w:rPr>
          <w:rFonts w:ascii="Arial" w:hAnsi="Arial" w:eastAsia="Arial" w:cs="Arial"/>
          <w:b w:val="0"/>
          <w:i w:val="0"/>
          <w:sz w:val="21"/>
        </w:rPr>
        <w:t>: Volume yang terbuang (mm³)</w:t>
      </w:r>
    </w:p>
    <w:p>
      <w:pPr>
        <w:keepNext/>
        <w:spacing w:after="200" w:line="276" w:lineRule="auto"/>
        <w:jc w:val="center"/>
      </w:pPr>
      <w:r>
        <w:rPr>
          <w:rFonts w:ascii="Arial" w:hAnsi="Arial" w:eastAsia="Arial" w:cs="Arial"/>
          <w:b/>
          <w:i w:val="0"/>
          <w:sz w:val="20"/>
        </w:rPr>
        <w:t>Tabel 3. Proses: Pemanfaatan material tipikal, Catatan pemodelan.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Proses</w:t>
            </w:r>
          </w:p>
        </w:tc>
        <w:tc>
          <w:tcPr>
            <w:tcW w:type="dxa" w:w="2929"/>
            <w:shd w:val="clear" w:fill="DCE6F1"/>
          </w:tcPr>
          <w:p>
            <w:pPr>
              <w:spacing w:after="0"/>
            </w:pPr>
            <w:r>
              <w:rPr>
                <w:rFonts w:ascii="Arial" w:hAnsi="Arial" w:eastAsia="Arial" w:cs="Arial"/>
                <w:b/>
                <w:i w:val="0"/>
                <w:sz w:val="18"/>
              </w:rPr>
              <w:t>Pemanfaatan material tipikal</w:t>
            </w:r>
          </w:p>
        </w:tc>
        <w:tc>
          <w:tcPr>
            <w:tcW w:type="dxa" w:w="2929"/>
            <w:shd w:val="clear" w:fill="DCE6F1"/>
          </w:tcPr>
          <w:p>
            <w:pPr>
              <w:spacing w:after="0"/>
            </w:pPr>
            <w:r>
              <w:rPr>
                <w:rFonts w:ascii="Arial" w:hAnsi="Arial" w:eastAsia="Arial" w:cs="Arial"/>
                <w:b/>
                <w:i w:val="0"/>
                <w:sz w:val="18"/>
              </w:rPr>
              <w:t>Catatan pemodelan</w:t>
            </w:r>
          </w:p>
        </w:tc>
      </w:tr>
      <w:tr>
        <w:tc>
          <w:tcPr>
            <w:tcW w:type="dxa" w:w="2929"/>
          </w:tcPr>
          <w:p>
            <w:pPr>
              <w:spacing w:after="0"/>
            </w:pPr>
            <w:r>
              <w:rPr>
                <w:rFonts w:ascii="Arial" w:hAnsi="Arial" w:eastAsia="Arial" w:cs="Arial"/>
                <w:b w:val="0"/>
                <w:i w:val="0"/>
                <w:sz w:val="18"/>
              </w:rPr>
              <w:t>Pemesinan CNC dari billet pejal</w:t>
            </w:r>
          </w:p>
        </w:tc>
        <w:tc>
          <w:tcPr>
            <w:tcW w:type="dxa" w:w="2929"/>
          </w:tcPr>
          <w:p>
            <w:pPr>
              <w:spacing w:after="0"/>
            </w:pPr>
            <w:r>
              <w:rPr>
                <w:rFonts w:ascii="Arial" w:hAnsi="Arial" w:eastAsia="Arial" w:cs="Arial"/>
                <w:b w:val="0"/>
                <w:i w:val="0"/>
                <w:sz w:val="18"/>
              </w:rPr>
              <w:t>10–25 %</w:t>
            </w:r>
          </w:p>
        </w:tc>
        <w:tc>
          <w:tcPr>
            <w:tcW w:type="dxa" w:w="2929"/>
          </w:tcPr>
          <w:p>
            <w:pPr>
              <w:spacing w:after="0"/>
            </w:pPr>
            <w:r>
              <w:rPr>
                <w:rFonts w:ascii="Arial" w:hAnsi="Arial" w:eastAsia="Arial" w:cs="Arial"/>
                <w:b w:val="0"/>
                <w:i w:val="0"/>
                <w:sz w:val="18"/>
              </w:rPr>
              <w:t>Dekomposisi fitur menentukan sisa; billet dimodelkan sebagai Part Box pembanding</w:t>
            </w:r>
          </w:p>
        </w:tc>
      </w:tr>
      <w:tr>
        <w:tc>
          <w:tcPr>
            <w:tcW w:type="dxa" w:w="2929"/>
          </w:tcPr>
          <w:p>
            <w:pPr>
              <w:spacing w:after="0"/>
            </w:pPr>
            <w:r>
              <w:rPr>
                <w:rFonts w:ascii="Arial" w:hAnsi="Arial" w:eastAsia="Arial" w:cs="Arial"/>
                <w:b w:val="0"/>
                <w:i w:val="0"/>
                <w:sz w:val="18"/>
              </w:rPr>
              <w:t>Pemesinan dari billet near-net-shape</w:t>
            </w:r>
          </w:p>
        </w:tc>
        <w:tc>
          <w:tcPr>
            <w:tcW w:type="dxa" w:w="2929"/>
          </w:tcPr>
          <w:p>
            <w:pPr>
              <w:spacing w:after="0"/>
            </w:pPr>
            <w:r>
              <w:rPr>
                <w:rFonts w:ascii="Arial" w:hAnsi="Arial" w:eastAsia="Arial" w:cs="Arial"/>
                <w:b w:val="0"/>
                <w:i w:val="0"/>
                <w:sz w:val="18"/>
              </w:rPr>
              <w:t>45–70 %</w:t>
            </w:r>
          </w:p>
        </w:tc>
        <w:tc>
          <w:tcPr>
            <w:tcW w:type="dxa" w:w="2929"/>
          </w:tcPr>
          <w:p>
            <w:pPr>
              <w:spacing w:after="0"/>
            </w:pPr>
            <w:r>
              <w:rPr>
                <w:rFonts w:ascii="Arial" w:hAnsi="Arial" w:eastAsia="Arial" w:cs="Arial"/>
                <w:b w:val="0"/>
                <w:i w:val="0"/>
                <w:sz w:val="18"/>
              </w:rPr>
              <w:t>Model awal mendekati bentuk akhir; hanya muka fungsional dipesin</w:t>
            </w:r>
          </w:p>
        </w:tc>
      </w:tr>
      <w:tr>
        <w:tc>
          <w:tcPr>
            <w:tcW w:type="dxa" w:w="2929"/>
          </w:tcPr>
          <w:p>
            <w:pPr>
              <w:spacing w:after="0"/>
            </w:pPr>
            <w:r>
              <w:rPr>
                <w:rFonts w:ascii="Arial" w:hAnsi="Arial" w:eastAsia="Arial" w:cs="Arial"/>
                <w:b w:val="0"/>
                <w:i w:val="0"/>
                <w:sz w:val="18"/>
              </w:rPr>
              <w:t>Pelat potong laser + tekuk</w:t>
            </w:r>
          </w:p>
        </w:tc>
        <w:tc>
          <w:tcPr>
            <w:tcW w:type="dxa" w:w="2929"/>
          </w:tcPr>
          <w:p>
            <w:pPr>
              <w:spacing w:after="0"/>
            </w:pPr>
            <w:r>
              <w:rPr>
                <w:rFonts w:ascii="Arial" w:hAnsi="Arial" w:eastAsia="Arial" w:cs="Arial"/>
                <w:b w:val="0"/>
                <w:i w:val="0"/>
                <w:sz w:val="18"/>
              </w:rPr>
              <w:t>85–95 %</w:t>
            </w:r>
          </w:p>
        </w:tc>
        <w:tc>
          <w:tcPr>
            <w:tcW w:type="dxa" w:w="2929"/>
          </w:tcPr>
          <w:p>
            <w:pPr>
              <w:spacing w:after="0"/>
            </w:pPr>
            <w:r>
              <w:rPr>
                <w:rFonts w:ascii="Arial" w:hAnsi="Arial" w:eastAsia="Arial" w:cs="Arial"/>
                <w:b w:val="0"/>
                <w:i w:val="0"/>
                <w:sz w:val="18"/>
              </w:rPr>
              <w:t>Sheet Metal / Draft: bentangan menentukan sisa lembaran (nesting)</w:t>
            </w:r>
          </w:p>
        </w:tc>
      </w:tr>
      <w:tr>
        <w:tc>
          <w:tcPr>
            <w:tcW w:type="dxa" w:w="2929"/>
          </w:tcPr>
          <w:p>
            <w:pPr>
              <w:spacing w:after="0"/>
            </w:pPr>
            <w:r>
              <w:rPr>
                <w:rFonts w:ascii="Arial" w:hAnsi="Arial" w:eastAsia="Arial" w:cs="Arial"/>
                <w:b w:val="0"/>
                <w:i w:val="0"/>
                <w:sz w:val="18"/>
              </w:rPr>
              <w:t>Ekstrusi profil + potong</w:t>
            </w:r>
          </w:p>
        </w:tc>
        <w:tc>
          <w:tcPr>
            <w:tcW w:type="dxa" w:w="2929"/>
          </w:tcPr>
          <w:p>
            <w:pPr>
              <w:spacing w:after="0"/>
            </w:pPr>
            <w:r>
              <w:rPr>
                <w:rFonts w:ascii="Arial" w:hAnsi="Arial" w:eastAsia="Arial" w:cs="Arial"/>
                <w:b w:val="0"/>
                <w:i w:val="0"/>
                <w:sz w:val="18"/>
              </w:rPr>
              <w:t>90–98 %</w:t>
            </w:r>
          </w:p>
        </w:tc>
        <w:tc>
          <w:tcPr>
            <w:tcW w:type="dxa" w:w="2929"/>
          </w:tcPr>
          <w:p>
            <w:pPr>
              <w:spacing w:after="0"/>
            </w:pPr>
            <w:r>
              <w:rPr>
                <w:rFonts w:ascii="Arial" w:hAnsi="Arial" w:eastAsia="Arial" w:cs="Arial"/>
                <w:b w:val="0"/>
                <w:i w:val="0"/>
                <w:sz w:val="18"/>
              </w:rPr>
              <w:t>Penampang tetap sepanjang L; Pad dari sketsa profil</w:t>
            </w:r>
          </w:p>
        </w:tc>
      </w:tr>
      <w:tr>
        <w:tc>
          <w:tcPr>
            <w:tcW w:type="dxa" w:w="2929"/>
          </w:tcPr>
          <w:p>
            <w:pPr>
              <w:spacing w:after="0"/>
            </w:pPr>
            <w:r>
              <w:rPr>
                <w:rFonts w:ascii="Arial" w:hAnsi="Arial" w:eastAsia="Arial" w:cs="Arial"/>
                <w:b w:val="0"/>
                <w:i w:val="0"/>
                <w:sz w:val="18"/>
              </w:rPr>
              <w:t>Pengecoran / cetak injeksi</w:t>
            </w:r>
          </w:p>
        </w:tc>
        <w:tc>
          <w:tcPr>
            <w:tcW w:type="dxa" w:w="2929"/>
          </w:tcPr>
          <w:p>
            <w:pPr>
              <w:spacing w:after="0"/>
            </w:pPr>
            <w:r>
              <w:rPr>
                <w:rFonts w:ascii="Arial" w:hAnsi="Arial" w:eastAsia="Arial" w:cs="Arial"/>
                <w:b w:val="0"/>
                <w:i w:val="0"/>
                <w:sz w:val="18"/>
              </w:rPr>
              <w:t>95–99 %</w:t>
            </w:r>
          </w:p>
        </w:tc>
        <w:tc>
          <w:tcPr>
            <w:tcW w:type="dxa" w:w="2929"/>
          </w:tcPr>
          <w:p>
            <w:pPr>
              <w:spacing w:after="0"/>
            </w:pPr>
            <w:r>
              <w:rPr>
                <w:rFonts w:ascii="Arial" w:hAnsi="Arial" w:eastAsia="Arial" w:cs="Arial"/>
                <w:b w:val="0"/>
                <w:i w:val="0"/>
                <w:sz w:val="18"/>
              </w:rPr>
              <w:t>Tebal dinding merata, draft, dan sirip menggantikan pemesinan</w:t>
            </w:r>
          </w:p>
        </w:tc>
      </w:tr>
      <w:tr>
        <w:tc>
          <w:tcPr>
            <w:tcW w:type="dxa" w:w="2929"/>
          </w:tcPr>
          <w:p>
            <w:pPr>
              <w:spacing w:after="0"/>
            </w:pPr>
            <w:r>
              <w:rPr>
                <w:rFonts w:ascii="Arial" w:hAnsi="Arial" w:eastAsia="Arial" w:cs="Arial"/>
                <w:b w:val="0"/>
                <w:i w:val="0"/>
                <w:sz w:val="18"/>
              </w:rPr>
              <w:t>Manufaktur aditif</w:t>
            </w:r>
          </w:p>
        </w:tc>
        <w:tc>
          <w:tcPr>
            <w:tcW w:type="dxa" w:w="2929"/>
          </w:tcPr>
          <w:p>
            <w:pPr>
              <w:spacing w:after="0"/>
            </w:pPr>
            <w:r>
              <w:rPr>
                <w:rFonts w:ascii="Arial" w:hAnsi="Arial" w:eastAsia="Arial" w:cs="Arial"/>
                <w:b w:val="0"/>
                <w:i w:val="0"/>
                <w:sz w:val="18"/>
              </w:rPr>
              <w:t>80–95 %</w:t>
            </w:r>
          </w:p>
        </w:tc>
        <w:tc>
          <w:tcPr>
            <w:tcW w:type="dxa" w:w="2929"/>
          </w:tcPr>
          <w:p>
            <w:pPr>
              <w:spacing w:after="0"/>
            </w:pPr>
            <w:r>
              <w:rPr>
                <w:rFonts w:ascii="Arial" w:hAnsi="Arial" w:eastAsia="Arial" w:cs="Arial"/>
                <w:b w:val="0"/>
                <w:i w:val="0"/>
                <w:sz w:val="18"/>
              </w:rPr>
              <w:t>Bahan penyangga dan serbuk tak terpakai masuk hitungan</w:t>
            </w:r>
          </w:p>
        </w:tc>
      </w:tr>
    </w:tbl>
    <w:p>
      <w:pPr>
        <w:spacing w:after="80"/>
      </w:pPr>
    </w:p>
    <w:p>
      <w:pPr>
        <w:keepNext/>
        <w:spacing w:before="200" w:after="80" w:line="276" w:lineRule="auto"/>
      </w:pPr>
      <w:r>
        <w:rPr>
          <w:rFonts w:ascii="Arial" w:hAnsi="Arial" w:eastAsia="Arial" w:cs="Arial"/>
          <w:b/>
          <w:i w:val="0"/>
          <w:color w:val="2E4A7A"/>
          <w:sz w:val="24"/>
        </w:rPr>
        <w:t>Animasi 2 — Billet menjadi braket: serpihan dan U terbentuk</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bahan merah terkelupas bertahap seperti proses pemesinan sesungguhnya (PAUSE menahan pada kondisi akhir). Perhatikan bahwa menipiskan kaki t menurunkan massa produk, tetapi justru menurunkan U karena serpihan bertambah — dua sasaran yang harus ditimbang bersama.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Memodelkan pembanding billet:</w:t>
      </w:r>
      <w:r>
        <w:rPr>
          <w:rFonts w:ascii="Arial" w:hAnsi="Arial" w:eastAsia="Arial" w:cs="Arial"/>
          <w:b w:val="0"/>
          <w:i w:val="0"/>
          <w:sz w:val="21"/>
        </w:rPr>
        <w:t xml:space="preserve"> pada Tugas 3, billet dibuat sebagai objek terpisah (Part → Primitives → Box) berukuran kotak pembatas braket, lalu U dihitung dari dua Shape.Volume. Cara yang sama berlaku di industri: Shape.BoundBox braket memberi ukuran billet terkecil yang masih mungkin, sehingga U maksimum untuk bentuk itu dapat ditaksir sebelum bengkel menawar harga.</w:t>
      </w:r>
    </w:p>
    <w:p>
      <w:pPr>
        <w:keepNext/>
        <w:spacing w:before="320" w:after="160" w:line="276" w:lineRule="auto"/>
      </w:pPr>
      <w:r>
        <w:rPr>
          <w:rFonts w:ascii="Arial" w:hAnsi="Arial" w:eastAsia="Arial" w:cs="Arial"/>
          <w:b/>
          <w:i w:val="0"/>
          <w:color w:val="1F3864"/>
          <w:sz w:val="28"/>
        </w:rPr>
        <w:t>DAUR ULANG DAN PEMBONGKARAN:</w:t>
        <w:br/>
        <w:t>MERANCANG UNTUK AKHIR HAYAT</w:t>
      </w:r>
    </w:p>
    <w:p>
      <w:pPr>
        <w:spacing w:line="360" w:lineRule="auto" w:after="120"/>
        <w:jc w:val="both"/>
      </w:pPr>
      <w:r>
        <w:rPr>
          <w:rFonts w:ascii="Arial" w:hAnsi="Arial" w:eastAsia="Arial" w:cs="Arial"/>
          <w:b w:val="0"/>
          <w:i w:val="0"/>
          <w:sz w:val="22"/>
        </w:rPr>
        <w:t>Produk yang tidak dapat dibongkar akan berakhir sebagai limbah campuran betapapun baik materialnya. Bagian ini membandingkan nilai daur ulang tiap material dan merumuskan Design for Disassembly menjadi empat keputusan yang dibuat di dalam berkas rakitan.</w:t>
      </w:r>
    </w:p>
    <w:p>
      <w:pPr>
        <w:keepNext/>
        <w:spacing w:after="80"/>
        <w:jc w:val="center"/>
      </w:pPr>
      <w:r>
        <w:drawing>
          <wp:inline xmlns:a="http://schemas.openxmlformats.org/drawingml/2006/main" xmlns:pic="http://schemas.openxmlformats.org/drawingml/2006/picture">
            <wp:extent cx="5400000" cy="1892430"/>
            <wp:docPr id="1858245151" name="Picture 1858245151"/>
            <wp:cNvGraphicFramePr>
              <a:graphicFrameLocks noChangeAspect="1"/>
            </wp:cNvGraphicFramePr>
            <a:graphic>
              <a:graphicData uri="http://schemas.openxmlformats.org/drawingml/2006/picture">
                <pic:pic>
                  <pic:nvPicPr>
                    <pic:cNvPr id="0" name="m13-g4.png"/>
                    <pic:cNvPicPr/>
                  </pic:nvPicPr>
                  <pic:blipFill>
                    <a:blip r:embed="rId34"/>
                    <a:stretch>
                      <a:fillRect/>
                    </a:stretch>
                  </pic:blipFill>
                  <pic:spPr>
                    <a:xfrm>
                      <a:off x="0" y="0"/>
                      <a:ext cx="5400000" cy="1892430"/>
                    </a:xfrm>
                    <a:prstGeom prst="rect"/>
                  </pic:spPr>
                </pic:pic>
              </a:graphicData>
            </a:graphic>
          </wp:inline>
        </w:drawing>
      </w:r>
    </w:p>
    <w:p>
      <w:pPr>
        <w:spacing w:after="200" w:line="276" w:lineRule="auto"/>
        <w:jc w:val="center"/>
      </w:pPr>
      <w:r>
        <w:rPr>
          <w:rFonts w:ascii="Arial" w:hAnsi="Arial" w:eastAsia="Arial" w:cs="Arial"/>
          <w:b/>
          <w:i w:val="0"/>
          <w:sz w:val="20"/>
        </w:rPr>
        <w:t>Gambar 4 — Rakitan mono-material berbaut dibandingkan rakitan multi-material yang dilekatkan. Kiri: dua pelat baja disambung baut, ditandai jenis materialnya, dapat dilepas dan langsung masuk aliran daur ulang. Kanan: baja dilem pada plastik ber-insert logam — kuat, tetapi memerlukan pemisahan manual yang mahal.</w:t>
      </w:r>
    </w:p>
    <w:p>
      <w:pPr>
        <w:keepNext/>
        <w:spacing w:after="200" w:line="276" w:lineRule="auto"/>
        <w:jc w:val="center"/>
      </w:pPr>
      <w:r>
        <w:rPr>
          <w:rFonts w:ascii="Arial" w:hAnsi="Arial" w:eastAsia="Arial" w:cs="Arial"/>
          <w:b/>
          <w:i w:val="0"/>
          <w:sz w:val="20"/>
        </w:rPr>
        <w:t>Tabel 4. Material: Hemat energi daur ulang, Mutu setelah daur ulang, Syarat dari sisi desain.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Material</w:t>
            </w:r>
          </w:p>
        </w:tc>
        <w:tc>
          <w:tcPr>
            <w:tcW w:type="dxa" w:w="2197"/>
            <w:shd w:val="clear" w:fill="DCE6F1"/>
          </w:tcPr>
          <w:p>
            <w:pPr>
              <w:spacing w:after="0"/>
            </w:pPr>
            <w:r>
              <w:rPr>
                <w:rFonts w:ascii="Arial" w:hAnsi="Arial" w:eastAsia="Arial" w:cs="Arial"/>
                <w:b/>
                <w:i w:val="0"/>
                <w:sz w:val="18"/>
              </w:rPr>
              <w:t>Hemat energi daur ulang</w:t>
            </w:r>
          </w:p>
        </w:tc>
        <w:tc>
          <w:tcPr>
            <w:tcW w:type="dxa" w:w="2197"/>
            <w:shd w:val="clear" w:fill="DCE6F1"/>
          </w:tcPr>
          <w:p>
            <w:pPr>
              <w:spacing w:after="0"/>
            </w:pPr>
            <w:r>
              <w:rPr>
                <w:rFonts w:ascii="Arial" w:hAnsi="Arial" w:eastAsia="Arial" w:cs="Arial"/>
                <w:b/>
                <w:i w:val="0"/>
                <w:sz w:val="18"/>
              </w:rPr>
              <w:t>Mutu setelah daur ulang</w:t>
            </w:r>
          </w:p>
        </w:tc>
        <w:tc>
          <w:tcPr>
            <w:tcW w:type="dxa" w:w="2197"/>
            <w:shd w:val="clear" w:fill="DCE6F1"/>
          </w:tcPr>
          <w:p>
            <w:pPr>
              <w:spacing w:after="0"/>
            </w:pPr>
            <w:r>
              <w:rPr>
                <w:rFonts w:ascii="Arial" w:hAnsi="Arial" w:eastAsia="Arial" w:cs="Arial"/>
                <w:b/>
                <w:i w:val="0"/>
                <w:sz w:val="18"/>
              </w:rPr>
              <w:t>Syarat dari sisi desain</w:t>
            </w:r>
          </w:p>
        </w:tc>
      </w:tr>
      <w:tr>
        <w:tc>
          <w:tcPr>
            <w:tcW w:type="dxa" w:w="2197"/>
          </w:tcPr>
          <w:p>
            <w:pPr>
              <w:spacing w:after="0"/>
            </w:pPr>
            <w:r>
              <w:rPr>
                <w:rFonts w:ascii="Arial" w:hAnsi="Arial" w:eastAsia="Arial" w:cs="Arial"/>
                <w:b/>
                <w:i w:val="0"/>
                <w:sz w:val="18"/>
              </w:rPr>
              <w:t>Aluminium</w:t>
            </w:r>
          </w:p>
        </w:tc>
        <w:tc>
          <w:tcPr>
            <w:tcW w:type="dxa" w:w="2197"/>
          </w:tcPr>
          <w:p>
            <w:pPr>
              <w:spacing w:after="0"/>
            </w:pPr>
            <w:r>
              <w:rPr>
                <w:rFonts w:ascii="Arial" w:hAnsi="Arial" w:eastAsia="Arial" w:cs="Arial"/>
                <w:b w:val="0"/>
                <w:i w:val="0"/>
                <w:sz w:val="18"/>
              </w:rPr>
              <w:t>≈ 95 %</w:t>
            </w:r>
          </w:p>
        </w:tc>
        <w:tc>
          <w:tcPr>
            <w:tcW w:type="dxa" w:w="2197"/>
          </w:tcPr>
          <w:p>
            <w:pPr>
              <w:spacing w:after="0"/>
            </w:pPr>
            <w:r>
              <w:rPr>
                <w:rFonts w:ascii="Arial" w:hAnsi="Arial" w:eastAsia="Arial" w:cs="Arial"/>
                <w:b w:val="0"/>
                <w:i w:val="0"/>
                <w:sz w:val="18"/>
              </w:rPr>
              <w:t>Setara primer bila paduan tidak tercampur</w:t>
            </w:r>
          </w:p>
        </w:tc>
        <w:tc>
          <w:tcPr>
            <w:tcW w:type="dxa" w:w="2197"/>
          </w:tcPr>
          <w:p>
            <w:pPr>
              <w:spacing w:after="0"/>
            </w:pPr>
            <w:r>
              <w:rPr>
                <w:rFonts w:ascii="Arial" w:hAnsi="Arial" w:eastAsia="Arial" w:cs="Arial"/>
                <w:b w:val="0"/>
                <w:i w:val="0"/>
                <w:sz w:val="18"/>
              </w:rPr>
              <w:t>Pisahkan paduan; hindari insert baja tertanam</w:t>
            </w:r>
          </w:p>
        </w:tc>
      </w:tr>
      <w:tr>
        <w:tc>
          <w:tcPr>
            <w:tcW w:type="dxa" w:w="2197"/>
          </w:tcPr>
          <w:p>
            <w:pPr>
              <w:spacing w:after="0"/>
            </w:pPr>
            <w:r>
              <w:rPr>
                <w:rFonts w:ascii="Arial" w:hAnsi="Arial" w:eastAsia="Arial" w:cs="Arial"/>
                <w:b/>
                <w:i w:val="0"/>
                <w:sz w:val="18"/>
              </w:rPr>
              <w:t>Baja</w:t>
            </w:r>
          </w:p>
        </w:tc>
        <w:tc>
          <w:tcPr>
            <w:tcW w:type="dxa" w:w="2197"/>
          </w:tcPr>
          <w:p>
            <w:pPr>
              <w:spacing w:after="0"/>
            </w:pPr>
            <w:r>
              <w:rPr>
                <w:rFonts w:ascii="Arial" w:hAnsi="Arial" w:eastAsia="Arial" w:cs="Arial"/>
                <w:b w:val="0"/>
                <w:i w:val="0"/>
                <w:sz w:val="18"/>
              </w:rPr>
              <w:t>60–74 %</w:t>
            </w:r>
          </w:p>
        </w:tc>
        <w:tc>
          <w:tcPr>
            <w:tcW w:type="dxa" w:w="2197"/>
          </w:tcPr>
          <w:p>
            <w:pPr>
              <w:spacing w:after="0"/>
            </w:pPr>
            <w:r>
              <w:rPr>
                <w:rFonts w:ascii="Arial" w:hAnsi="Arial" w:eastAsia="Arial" w:cs="Arial"/>
                <w:b w:val="0"/>
                <w:i w:val="0"/>
                <w:sz w:val="18"/>
              </w:rPr>
              <w:t>Sangat baik, rantai daur ulang mapan</w:t>
            </w:r>
          </w:p>
        </w:tc>
        <w:tc>
          <w:tcPr>
            <w:tcW w:type="dxa" w:w="2197"/>
          </w:tcPr>
          <w:p>
            <w:pPr>
              <w:spacing w:after="0"/>
            </w:pPr>
            <w:r>
              <w:rPr>
                <w:rFonts w:ascii="Arial" w:hAnsi="Arial" w:eastAsia="Arial" w:cs="Arial"/>
                <w:b w:val="0"/>
                <w:i w:val="0"/>
                <w:sz w:val="18"/>
              </w:rPr>
              <w:t>Hindari lapisan Zn/cat tebal yang tidak perlu</w:t>
            </w:r>
          </w:p>
        </w:tc>
      </w:tr>
      <w:tr>
        <w:tc>
          <w:tcPr>
            <w:tcW w:type="dxa" w:w="2197"/>
          </w:tcPr>
          <w:p>
            <w:pPr>
              <w:spacing w:after="0"/>
            </w:pPr>
            <w:r>
              <w:rPr>
                <w:rFonts w:ascii="Arial" w:hAnsi="Arial" w:eastAsia="Arial" w:cs="Arial"/>
                <w:b/>
                <w:i w:val="0"/>
                <w:sz w:val="18"/>
              </w:rPr>
              <w:t>Tembaga / kuningan</w:t>
            </w:r>
          </w:p>
        </w:tc>
        <w:tc>
          <w:tcPr>
            <w:tcW w:type="dxa" w:w="2197"/>
          </w:tcPr>
          <w:p>
            <w:pPr>
              <w:spacing w:after="0"/>
            </w:pPr>
            <w:r>
              <w:rPr>
                <w:rFonts w:ascii="Arial" w:hAnsi="Arial" w:eastAsia="Arial" w:cs="Arial"/>
                <w:b w:val="0"/>
                <w:i w:val="0"/>
                <w:sz w:val="18"/>
              </w:rPr>
              <w:t>≈ 85 %</w:t>
            </w:r>
          </w:p>
        </w:tc>
        <w:tc>
          <w:tcPr>
            <w:tcW w:type="dxa" w:w="2197"/>
          </w:tcPr>
          <w:p>
            <w:pPr>
              <w:spacing w:after="0"/>
            </w:pPr>
            <w:r>
              <w:rPr>
                <w:rFonts w:ascii="Arial" w:hAnsi="Arial" w:eastAsia="Arial" w:cs="Arial"/>
                <w:b w:val="0"/>
                <w:i w:val="0"/>
                <w:sz w:val="18"/>
              </w:rPr>
              <w:t>Baik, nilai sisa tinggi</w:t>
            </w:r>
          </w:p>
        </w:tc>
        <w:tc>
          <w:tcPr>
            <w:tcW w:type="dxa" w:w="2197"/>
          </w:tcPr>
          <w:p>
            <w:pPr>
              <w:spacing w:after="0"/>
            </w:pPr>
            <w:r>
              <w:rPr>
                <w:rFonts w:ascii="Arial" w:hAnsi="Arial" w:eastAsia="Arial" w:cs="Arial"/>
                <w:b w:val="0"/>
                <w:i w:val="0"/>
                <w:sz w:val="18"/>
              </w:rPr>
              <w:t>Mudah dilepas dari rakitan (kabel, bus)</w:t>
            </w:r>
          </w:p>
        </w:tc>
      </w:tr>
      <w:tr>
        <w:tc>
          <w:tcPr>
            <w:tcW w:type="dxa" w:w="2197"/>
          </w:tcPr>
          <w:p>
            <w:pPr>
              <w:spacing w:after="0"/>
            </w:pPr>
            <w:r>
              <w:rPr>
                <w:rFonts w:ascii="Arial" w:hAnsi="Arial" w:eastAsia="Arial" w:cs="Arial"/>
                <w:b/>
                <w:i w:val="0"/>
                <w:sz w:val="18"/>
              </w:rPr>
              <w:t>Termoplastik</w:t>
            </w:r>
          </w:p>
        </w:tc>
        <w:tc>
          <w:tcPr>
            <w:tcW w:type="dxa" w:w="2197"/>
          </w:tcPr>
          <w:p>
            <w:pPr>
              <w:spacing w:after="0"/>
            </w:pPr>
            <w:r>
              <w:rPr>
                <w:rFonts w:ascii="Arial" w:hAnsi="Arial" w:eastAsia="Arial" w:cs="Arial"/>
                <w:b w:val="0"/>
                <w:i w:val="0"/>
                <w:sz w:val="18"/>
              </w:rPr>
              <w:t>10–20 %</w:t>
            </w:r>
          </w:p>
        </w:tc>
        <w:tc>
          <w:tcPr>
            <w:tcW w:type="dxa" w:w="2197"/>
          </w:tcPr>
          <w:p>
            <w:pPr>
              <w:spacing w:after="0"/>
            </w:pPr>
            <w:r>
              <w:rPr>
                <w:rFonts w:ascii="Arial" w:hAnsi="Arial" w:eastAsia="Arial" w:cs="Arial"/>
                <w:b w:val="0"/>
                <w:i w:val="0"/>
                <w:sz w:val="18"/>
              </w:rPr>
              <w:t>Turun tiap siklus (downcycling)</w:t>
            </w:r>
          </w:p>
        </w:tc>
        <w:tc>
          <w:tcPr>
            <w:tcW w:type="dxa" w:w="2197"/>
          </w:tcPr>
          <w:p>
            <w:pPr>
              <w:spacing w:after="0"/>
            </w:pPr>
            <w:r>
              <w:rPr>
                <w:rFonts w:ascii="Arial" w:hAnsi="Arial" w:eastAsia="Arial" w:cs="Arial"/>
                <w:b w:val="0"/>
                <w:i w:val="0"/>
                <w:sz w:val="18"/>
              </w:rPr>
              <w:t>Satu jenis polimer per komponen; beri kode resin</w:t>
            </w:r>
          </w:p>
        </w:tc>
      </w:tr>
      <w:tr>
        <w:tc>
          <w:tcPr>
            <w:tcW w:type="dxa" w:w="2197"/>
          </w:tcPr>
          <w:p>
            <w:pPr>
              <w:spacing w:after="0"/>
            </w:pPr>
            <w:r>
              <w:rPr>
                <w:rFonts w:ascii="Arial" w:hAnsi="Arial" w:eastAsia="Arial" w:cs="Arial"/>
                <w:b/>
                <w:i w:val="0"/>
                <w:sz w:val="18"/>
              </w:rPr>
              <w:t>CFRP / komposit</w:t>
            </w:r>
          </w:p>
        </w:tc>
        <w:tc>
          <w:tcPr>
            <w:tcW w:type="dxa" w:w="2197"/>
          </w:tcPr>
          <w:p>
            <w:pPr>
              <w:spacing w:after="0"/>
            </w:pPr>
            <w:r>
              <w:rPr>
                <w:rFonts w:ascii="Arial" w:hAnsi="Arial" w:eastAsia="Arial" w:cs="Arial"/>
                <w:b w:val="0"/>
                <w:i w:val="0"/>
                <w:sz w:val="18"/>
              </w:rPr>
              <w:t>&lt; 10 %</w:t>
            </w:r>
          </w:p>
        </w:tc>
        <w:tc>
          <w:tcPr>
            <w:tcW w:type="dxa" w:w="2197"/>
          </w:tcPr>
          <w:p>
            <w:pPr>
              <w:spacing w:after="0"/>
            </w:pPr>
            <w:r>
              <w:rPr>
                <w:rFonts w:ascii="Arial" w:hAnsi="Arial" w:eastAsia="Arial" w:cs="Arial"/>
                <w:b w:val="0"/>
                <w:i w:val="0"/>
                <w:sz w:val="18"/>
              </w:rPr>
              <w:t>Hanya serat pendek atau pemulihan energi</w:t>
            </w:r>
          </w:p>
        </w:tc>
        <w:tc>
          <w:tcPr>
            <w:tcW w:type="dxa" w:w="2197"/>
          </w:tcPr>
          <w:p>
            <w:pPr>
              <w:spacing w:after="0"/>
            </w:pPr>
            <w:r>
              <w:rPr>
                <w:rFonts w:ascii="Arial" w:hAnsi="Arial" w:eastAsia="Arial" w:cs="Arial"/>
                <w:b w:val="0"/>
                <w:i w:val="0"/>
                <w:sz w:val="18"/>
              </w:rPr>
              <w:t>Pakai hanya bila massa benar-benar menentukan</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Sambungan yang dapat dilepas: </w:t>
      </w:r>
      <w:r>
        <w:rPr>
          <w:rFonts w:ascii="Arial" w:hAnsi="Arial" w:eastAsia="Arial" w:cs="Arial"/>
          <w:b w:val="0"/>
          <w:i w:val="0"/>
          <w:sz w:val="22"/>
        </w:rPr>
        <w:t xml:space="preserve">Baut, snap-fit, dan pin lebih baik daripada lem struktural dan las bila komponen harus dipisahkan. Pada Assembly, joint Fixed dengan baut nyata memudahkan pembongkaran; lem tidak terlihat pada model tetapi menyulitkan di akhir hayat. </w:t>
      </w:r>
      <w:r>
        <w:rPr>
          <w:rFonts w:ascii="Arial" w:hAnsi="Arial" w:eastAsia="Arial" w:cs="Arial"/>
          <w:b w:val="0"/>
          <w:i/>
          <w:sz w:val="22"/>
        </w:rPr>
        <w:t>baut &gt; lem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Mono-material: </w:t>
      </w:r>
      <w:r>
        <w:rPr>
          <w:rFonts w:ascii="Arial" w:hAnsi="Arial" w:eastAsia="Arial" w:cs="Arial"/>
          <w:b w:val="0"/>
          <w:i w:val="0"/>
          <w:sz w:val="22"/>
        </w:rPr>
        <w:t xml:space="preserve">Satu komponen sedapat mungkin satu material. Insert logam pada plastik, sisipan karet, dan pelapis menurunkan nilai daur ulang seluruh komponen, bukan hanya bagian sisipannya. </w:t>
      </w:r>
      <w:r>
        <w:rPr>
          <w:rFonts w:ascii="Arial" w:hAnsi="Arial" w:eastAsia="Arial" w:cs="Arial"/>
          <w:b w:val="0"/>
          <w:i/>
          <w:sz w:val="22"/>
        </w:rPr>
        <w:t>1 komponen = 1 material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Penandaan material: </w:t>
      </w:r>
      <w:r>
        <w:rPr>
          <w:rFonts w:ascii="Arial" w:hAnsi="Arial" w:eastAsia="Arial" w:cs="Arial"/>
          <w:b w:val="0"/>
          <w:i w:val="0"/>
          <w:sz w:val="22"/>
        </w:rPr>
        <w:t xml:space="preserve">Tandai material pada model (properti Material FreeCAD 1.0) dan pada produk (kode resin, tanda baja). Tanda yang terbaca membuat pemilahan cepat dan murah. </w:t>
      </w:r>
      <w:r>
        <w:rPr>
          <w:rFonts w:ascii="Arial" w:hAnsi="Arial" w:eastAsia="Arial" w:cs="Arial"/>
          <w:b w:val="0"/>
          <w:i/>
          <w:sz w:val="22"/>
        </w:rPr>
        <w:t>tandai di CAD dan produk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Umur dan perbaikan: </w:t>
      </w:r>
      <w:r>
        <w:rPr>
          <w:rFonts w:ascii="Arial" w:hAnsi="Arial" w:eastAsia="Arial" w:cs="Arial"/>
          <w:b w:val="0"/>
          <w:i w:val="0"/>
          <w:sz w:val="22"/>
        </w:rPr>
        <w:t xml:space="preserve">Komponen aus dibuat terpisah dan dapat diganti; bagian mahal dibuat bertahan lebih lama. Modul, bukan monolit — persis prinsip sub-assembly Modul 7 dan 11. </w:t>
      </w:r>
      <w:r>
        <w:rPr>
          <w:rFonts w:ascii="Arial" w:hAnsi="Arial" w:eastAsia="Arial" w:cs="Arial"/>
          <w:b w:val="0"/>
          <w:i/>
          <w:sz w:val="22"/>
        </w:rPr>
        <w:t>modular, bukan monolit</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Yang tidak terlihat pada model:</w:t>
      </w:r>
      <w:r>
        <w:rPr>
          <w:rFonts w:ascii="Arial" w:hAnsi="Arial" w:eastAsia="Arial" w:cs="Arial"/>
          <w:b w:val="0"/>
          <w:i w:val="0"/>
          <w:sz w:val="21"/>
        </w:rPr>
        <w:t xml:space="preserve"> lem, pelapis, cat, dan perlakuan permukaan tidak menambah volume yang berarti sehingga luput dari perhitungan massa, tetapi justru merekalah yang paling sering menggagalkan daur ulang. Catat pilihan ini pada Spreadsheet jejak (Bagian 07) sebagai kolom tersendiri agar tidak “hilang” hanya karena tidak bervolume.</w:t>
      </w:r>
    </w:p>
    <w:p>
      <w:pPr>
        <w:keepNext/>
        <w:spacing w:before="320" w:after="160" w:line="276" w:lineRule="auto"/>
      </w:pPr>
      <w:r>
        <w:rPr>
          <w:rFonts w:ascii="Arial" w:hAnsi="Arial" w:eastAsia="Arial" w:cs="Arial"/>
          <w:b/>
          <w:i w:val="0"/>
          <w:color w:val="1F3864"/>
          <w:sz w:val="28"/>
        </w:rPr>
        <w:t>JEJAK MATERIAL, ENERGI, DAN CO₂:</w:t>
        <w:br/>
        <w:t>ANGKA LINGKUNGAN DARI MODEL</w:t>
      </w:r>
    </w:p>
    <w:p>
      <w:pPr>
        <w:spacing w:line="360" w:lineRule="auto" w:after="120"/>
        <w:jc w:val="both"/>
      </w:pPr>
      <w:r>
        <w:rPr>
          <w:rFonts w:ascii="Arial" w:hAnsi="Arial" w:eastAsia="Arial" w:cs="Arial"/>
          <w:b w:val="0"/>
          <w:i w:val="0"/>
          <w:sz w:val="22"/>
        </w:rPr>
        <w:t>Volume adalah satu-satunya besaran lingkungan yang benar-benar dimiliki berkas CAD; sisanya adalah perkalian konstanta. Bagian ini merangkai volume menjadi massa, energi terkandung, dan jejak karbon rakitan, lengkap dengan penjagaan satuan yang paling sering meleset.</w:t>
      </w:r>
    </w:p>
    <w:p>
      <w:pPr>
        <w:keepNext/>
        <w:spacing w:after="80"/>
        <w:jc w:val="center"/>
      </w:pPr>
      <w:r>
        <w:drawing>
          <wp:inline xmlns:a="http://schemas.openxmlformats.org/drawingml/2006/main" xmlns:pic="http://schemas.openxmlformats.org/drawingml/2006/picture">
            <wp:extent cx="5400000" cy="2129698"/>
            <wp:docPr id="1858245152" name="Picture 1858245152"/>
            <wp:cNvGraphicFramePr>
              <a:graphicFrameLocks noChangeAspect="1"/>
            </wp:cNvGraphicFramePr>
            <a:graphic>
              <a:graphicData uri="http://schemas.openxmlformats.org/drawingml/2006/picture">
                <pic:pic>
                  <pic:nvPicPr>
                    <pic:cNvPr id="0" name="m13-g5.png"/>
                    <pic:cNvPicPr/>
                  </pic:nvPicPr>
                  <pic:blipFill>
                    <a:blip r:embed="rId35"/>
                    <a:stretch>
                      <a:fillRect/>
                    </a:stretch>
                  </pic:blipFill>
                  <pic:spPr>
                    <a:xfrm>
                      <a:off x="0" y="0"/>
                      <a:ext cx="5400000" cy="2129698"/>
                    </a:xfrm>
                    <a:prstGeom prst="rect"/>
                  </pic:spPr>
                </pic:pic>
              </a:graphicData>
            </a:graphic>
          </wp:inline>
        </w:drawing>
      </w:r>
    </w:p>
    <w:p>
      <w:pPr>
        <w:spacing w:after="200" w:line="276" w:lineRule="auto"/>
        <w:jc w:val="center"/>
      </w:pPr>
      <w:r>
        <w:rPr>
          <w:rFonts w:ascii="Arial" w:hAnsi="Arial" w:eastAsia="Arial" w:cs="Arial"/>
          <w:b/>
          <w:i w:val="0"/>
          <w:sz w:val="20"/>
        </w:rPr>
        <w:t>Gambar 5 — Alur jejak material: dari Shape.Volume ke massa, energi terkandung, dan CO₂. Rakitan dudukan (pelat baja 400 × 250 × 20 mm dan blok aluminium 100 × 100 × 60 mm) bermassa 17,320 kg: energi terkandung 716,5 MJ dan jejak karbon 50,840 kg CO₂ — seluruhnya berasal dari dua angka Shape.Volume.</w:t>
      </w:r>
    </w:p>
    <w:p>
      <w:pPr>
        <w:keepNext/>
        <w:spacing w:before="200" w:after="80" w:line="276" w:lineRule="auto"/>
      </w:pPr>
      <w:r>
        <w:rPr>
          <w:rFonts w:ascii="Arial" w:hAnsi="Arial" w:eastAsia="Arial" w:cs="Arial"/>
          <w:b/>
          <w:i w:val="0"/>
          <w:color w:val="2E4A7A"/>
          <w:sz w:val="24"/>
        </w:rPr>
        <w:t>Energi Terkandung dan Jejak Karbon Rakitan</w:t>
      </w:r>
    </w:p>
    <w:p>
      <w:pPr>
        <w:keepLines/>
        <w:tabs>
          <w:tab w:pos="8787" w:val="right"/>
        </w:tabs>
        <w:spacing w:line="360" w:lineRule="auto" w:after="120"/>
        <w:ind w:left="283"/>
      </w:pPr>
      <w:r>
        <w:rPr>
          <w:rFonts w:ascii="Arial" w:hAnsi="Arial" w:eastAsia="Arial" w:cs="Arial"/>
          <w:b w:val="0"/>
          <w:i w:val="0"/>
          <w:sz w:val="22"/>
        </w:rPr>
        <w:t>E = e m = e ρ V, CO</w:t>
      </w:r>
      <w:r>
        <w:rPr>
          <w:rFonts w:ascii="Arial" w:hAnsi="Arial" w:eastAsia="Arial" w:cs="Arial"/>
          <w:b w:val="0"/>
          <w:i w:val="0"/>
          <w:sz w:val="22"/>
          <w:vertAlign w:val="subscript"/>
        </w:rPr>
        <w:t>2</w:t>
      </w:r>
      <w:r>
        <w:rPr>
          <w:rFonts w:ascii="Arial" w:hAnsi="Arial" w:eastAsia="Arial" w:cs="Arial"/>
          <w:b w:val="0"/>
          <w:i w:val="0"/>
          <w:sz w:val="22"/>
        </w:rPr>
        <w:t xml:space="preserve"> = Σ</w:t>
      </w:r>
      <w:r>
        <w:rPr>
          <w:rFonts w:ascii="Arial" w:hAnsi="Arial" w:eastAsia="Arial" w:cs="Arial"/>
          <w:b w:val="0"/>
          <w:i w:val="0"/>
          <w:sz w:val="22"/>
          <w:vertAlign w:val="subscript"/>
        </w:rPr>
        <w:t>i</w:t>
      </w:r>
      <w:r>
        <w:rPr>
          <w:rFonts w:ascii="Arial" w:hAnsi="Arial" w:eastAsia="Arial" w:cs="Arial"/>
          <w:b w:val="0"/>
          <w:i w:val="0"/>
          <w:sz w:val="22"/>
        </w:rPr>
        <w:t xml:space="preserve"> f</w:t>
      </w:r>
      <w:r>
        <w:rPr>
          <w:rFonts w:ascii="Arial" w:hAnsi="Arial" w:eastAsia="Arial" w:cs="Arial"/>
          <w:b w:val="0"/>
          <w:i w:val="0"/>
          <w:sz w:val="22"/>
          <w:vertAlign w:val="subscript"/>
        </w:rPr>
        <w:t>i</w:t>
      </w:r>
      <w:r>
        <w:rPr>
          <w:rFonts w:ascii="Arial" w:hAnsi="Arial" w:eastAsia="Arial" w:cs="Arial"/>
          <w:b w:val="0"/>
          <w:i w:val="0"/>
          <w:sz w:val="22"/>
        </w:rPr>
        <w:t xml:space="preserve"> ρ</w:t>
      </w:r>
      <w:r>
        <w:rPr>
          <w:rFonts w:ascii="Arial" w:hAnsi="Arial" w:eastAsia="Arial" w:cs="Arial"/>
          <w:b w:val="0"/>
          <w:i w:val="0"/>
          <w:sz w:val="22"/>
          <w:vertAlign w:val="subscript"/>
        </w:rPr>
        <w:t>i</w:t>
      </w:r>
      <w:r>
        <w:rPr>
          <w:rFonts w:ascii="Arial" w:hAnsi="Arial" w:eastAsia="Arial" w:cs="Arial"/>
          <w:b w:val="0"/>
          <w:i w:val="0"/>
          <w:sz w:val="22"/>
        </w:rPr>
        <w:t xml:space="preserve"> V</w:t>
      </w:r>
      <w:r>
        <w:rPr>
          <w:rFonts w:ascii="Arial" w:hAnsi="Arial" w:eastAsia="Arial" w:cs="Arial"/>
          <w:b w:val="0"/>
          <w:i w:val="0"/>
          <w:sz w:val="22"/>
          <w:vertAlign w:val="subscript"/>
        </w:rPr>
        <w:t>i</w:t>
      </w:r>
      <w:r>
        <w:rPr>
          <w:rFonts w:ascii="Arial" w:hAnsi="Arial" w:eastAsia="Arial" w:cs="Arial"/>
          <w:b w:val="0"/>
          <w:i w:val="0"/>
          <w:sz w:val="22"/>
        </w:rPr>
        <w:tab/>
        <w:t>(4)</w:t>
      </w:r>
    </w:p>
    <w:p>
      <w:pPr>
        <w:spacing w:line="360" w:lineRule="auto" w:after="120"/>
        <w:jc w:val="both"/>
      </w:pPr>
      <w:r>
        <w:rPr>
          <w:rFonts w:ascii="Arial" w:hAnsi="Arial" w:eastAsia="Arial" w:cs="Arial"/>
          <w:b w:val="0"/>
          <w:i w:val="0"/>
          <w:sz w:val="22"/>
        </w:rPr>
        <w:t>e = energi terkandung spesifik (MJ/kg) · f = faktor emisi (kg CO₂/kg) · V</w:t>
      </w:r>
      <w:r>
        <w:rPr>
          <w:rFonts w:ascii="Arial" w:hAnsi="Arial" w:eastAsia="Arial" w:cs="Arial"/>
          <w:b w:val="0"/>
          <w:i w:val="0"/>
          <w:sz w:val="22"/>
          <w:vertAlign w:val="subscript"/>
        </w:rPr>
        <w:t>i</w:t>
      </w:r>
      <w:r>
        <w:rPr>
          <w:rFonts w:ascii="Arial" w:hAnsi="Arial" w:eastAsia="Arial" w:cs="Arial"/>
          <w:b w:val="0"/>
          <w:i w:val="0"/>
          <w:sz w:val="22"/>
        </w:rPr>
        <w:t xml:space="preserve"> = volume Body ke-i (mm³). Contoh rakitan dudukan: CO</w:t>
      </w:r>
      <w:r>
        <w:rPr>
          <w:rFonts w:ascii="Arial" w:hAnsi="Arial" w:eastAsia="Arial" w:cs="Arial"/>
          <w:b w:val="0"/>
          <w:i w:val="0"/>
          <w:sz w:val="22"/>
          <w:vertAlign w:val="subscript"/>
        </w:rPr>
        <w:t>2</w:t>
      </w:r>
      <w:r>
        <w:rPr>
          <w:rFonts w:ascii="Arial" w:hAnsi="Arial" w:eastAsia="Arial" w:cs="Arial"/>
          <w:b w:val="0"/>
          <w:i w:val="0"/>
          <w:sz w:val="22"/>
        </w:rPr>
        <w:t xml:space="preserve"> = 2,0 × 15,700 + 12,0 × 1,620 = 50,840 kg.</w:t>
      </w:r>
    </w:p>
    <w:p>
      <w:pPr>
        <w:spacing w:line="360" w:lineRule="auto" w:after="120"/>
        <w:jc w:val="both"/>
      </w:pPr>
      <w:r>
        <w:rPr>
          <w:rFonts w:ascii="Arial" w:hAnsi="Arial" w:eastAsia="Arial" w:cs="Arial"/>
          <w:b/>
          <w:i w:val="0"/>
          <w:sz w:val="22"/>
        </w:rPr>
        <w:t>📐 Persamaan (4)</w:t>
      </w:r>
      <w:r>
        <w:rPr>
          <w:rFonts w:ascii="Arial" w:hAnsi="Arial" w:eastAsia="Arial" w:cs="Arial"/>
          <w:b w:val="0"/>
          <w:i w:val="0"/>
          <w:sz w:val="22"/>
        </w:rPr>
        <w:t xml:space="preserve"> — Dua konstanta material mengubah volume menjadi angka lingkungan: energi terkandung e dan faktor emisi f. Keduanya berlaku per kilogram, jadi urutannya selalu volume → massa → jejak. Untuk rakitan, penjumlahan dilakukan per material, bukan per komponen, karena satu Body dapat memakai material berbeda dari tetangganya. Persamaan ini dipakai Tugas 2 dan Tugas 5.</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terkandung (MJ)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spesifik material (MJ/kg)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CO</w:t>
      </w:r>
      <w:r>
        <w:rPr>
          <w:rFonts w:ascii="Arial" w:hAnsi="Arial" w:eastAsia="Arial" w:cs="Arial"/>
          <w:b/>
          <w:i w:val="0"/>
          <w:sz w:val="21"/>
          <w:vertAlign w:val="subscript"/>
        </w:rPr>
        <w:t>2</w:t>
      </w:r>
      <w:r>
        <w:rPr>
          <w:rFonts w:ascii="Arial" w:hAnsi="Arial" w:eastAsia="Arial" w:cs="Arial"/>
          <w:b w:val="0"/>
          <w:i w:val="0"/>
          <w:sz w:val="21"/>
        </w:rPr>
        <w:t>: Jejak karbon (kg CO₂)</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f</w:t>
      </w:r>
      <w:r>
        <w:rPr>
          <w:rFonts w:ascii="Arial" w:hAnsi="Arial" w:eastAsia="Arial" w:cs="Arial"/>
          <w:b w:val="0"/>
          <w:i w:val="0"/>
          <w:sz w:val="21"/>
        </w:rPr>
        <w:t>: Faktor emisi (kg CO₂/kg)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i</w:t>
      </w:r>
      <w:r>
        <w:rPr>
          <w:rFonts w:ascii="Arial" w:hAnsi="Arial" w:eastAsia="Arial" w:cs="Arial"/>
          <w:b w:val="0"/>
          <w:i w:val="0"/>
          <w:sz w:val="21"/>
        </w:rPr>
        <w:t>: Volume Body ke-i (mm³)</w:t>
      </w:r>
    </w:p>
    <w:p>
      <w:pPr>
        <w:keepNext/>
        <w:spacing w:after="200" w:line="276" w:lineRule="auto"/>
        <w:jc w:val="center"/>
      </w:pPr>
      <w:r>
        <w:rPr>
          <w:rFonts w:ascii="Arial" w:hAnsi="Arial" w:eastAsia="Arial" w:cs="Arial"/>
          <w:b/>
          <w:i w:val="0"/>
          <w:sz w:val="20"/>
        </w:rPr>
        <w:t>Tabel 5. Besaran: Rumus, Satuan yang harus dijaga, Contoh rakitan dudukan.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Besaran</w:t>
            </w:r>
          </w:p>
        </w:tc>
        <w:tc>
          <w:tcPr>
            <w:tcW w:type="dxa" w:w="2197"/>
            <w:shd w:val="clear" w:fill="DCE6F1"/>
          </w:tcPr>
          <w:p>
            <w:pPr>
              <w:spacing w:after="0"/>
            </w:pPr>
            <w:r>
              <w:rPr>
                <w:rFonts w:ascii="Arial" w:hAnsi="Arial" w:eastAsia="Arial" w:cs="Arial"/>
                <w:b/>
                <w:i w:val="0"/>
                <w:sz w:val="18"/>
              </w:rPr>
              <w:t>Rumus</w:t>
            </w:r>
          </w:p>
        </w:tc>
        <w:tc>
          <w:tcPr>
            <w:tcW w:type="dxa" w:w="2197"/>
            <w:shd w:val="clear" w:fill="DCE6F1"/>
          </w:tcPr>
          <w:p>
            <w:pPr>
              <w:spacing w:after="0"/>
            </w:pPr>
            <w:r>
              <w:rPr>
                <w:rFonts w:ascii="Arial" w:hAnsi="Arial" w:eastAsia="Arial" w:cs="Arial"/>
                <w:b/>
                <w:i w:val="0"/>
                <w:sz w:val="18"/>
              </w:rPr>
              <w:t>Satuan yang harus dijaga</w:t>
            </w:r>
          </w:p>
        </w:tc>
        <w:tc>
          <w:tcPr>
            <w:tcW w:type="dxa" w:w="2197"/>
            <w:shd w:val="clear" w:fill="DCE6F1"/>
          </w:tcPr>
          <w:p>
            <w:pPr>
              <w:spacing w:after="0"/>
            </w:pPr>
            <w:r>
              <w:rPr>
                <w:rFonts w:ascii="Arial" w:hAnsi="Arial" w:eastAsia="Arial" w:cs="Arial"/>
                <w:b/>
                <w:i w:val="0"/>
                <w:sz w:val="18"/>
              </w:rPr>
              <w:t>Contoh rakitan dudukan</w:t>
            </w:r>
          </w:p>
        </w:tc>
      </w:tr>
      <w:tr>
        <w:tc>
          <w:tcPr>
            <w:tcW w:type="dxa" w:w="2197"/>
          </w:tcPr>
          <w:p>
            <w:pPr>
              <w:spacing w:after="0"/>
            </w:pPr>
            <w:r>
              <w:rPr>
                <w:rFonts w:ascii="Arial" w:hAnsi="Arial" w:eastAsia="Arial" w:cs="Arial"/>
                <w:b w:val="0"/>
                <w:i w:val="0"/>
                <w:sz w:val="18"/>
              </w:rPr>
              <w:t>Volume</w:t>
            </w:r>
          </w:p>
        </w:tc>
        <w:tc>
          <w:tcPr>
            <w:tcW w:type="dxa" w:w="2197"/>
          </w:tcPr>
          <w:p>
            <w:pPr>
              <w:spacing w:after="0"/>
            </w:pPr>
            <w:r>
              <w:rPr>
                <w:rFonts w:ascii="Arial" w:hAnsi="Arial" w:eastAsia="Arial" w:cs="Arial"/>
                <w:b w:val="0"/>
                <w:i w:val="0"/>
                <w:sz w:val="18"/>
              </w:rPr>
              <w:t>Body.Shape.Volume</w:t>
            </w:r>
          </w:p>
        </w:tc>
        <w:tc>
          <w:tcPr>
            <w:tcW w:type="dxa" w:w="2197"/>
          </w:tcPr>
          <w:p>
            <w:pPr>
              <w:spacing w:after="0"/>
            </w:pPr>
            <w:r>
              <w:rPr>
                <w:rFonts w:ascii="Arial" w:hAnsi="Arial" w:eastAsia="Arial" w:cs="Arial"/>
                <w:b w:val="0"/>
                <w:i w:val="0"/>
                <w:sz w:val="18"/>
              </w:rPr>
              <w:t>mm³</w:t>
            </w:r>
          </w:p>
        </w:tc>
        <w:tc>
          <w:tcPr>
            <w:tcW w:type="dxa" w:w="2197"/>
          </w:tcPr>
          <w:p>
            <w:pPr>
              <w:spacing w:after="0"/>
            </w:pPr>
            <w:r>
              <w:rPr>
                <w:rFonts w:ascii="Arial" w:hAnsi="Arial" w:eastAsia="Arial" w:cs="Arial"/>
                <w:b w:val="0"/>
                <w:i w:val="0"/>
                <w:sz w:val="18"/>
              </w:rPr>
              <w:t>2.000.000 + 600.000 mm³</w:t>
            </w:r>
          </w:p>
        </w:tc>
      </w:tr>
      <w:tr>
        <w:tc>
          <w:tcPr>
            <w:tcW w:type="dxa" w:w="2197"/>
          </w:tcPr>
          <w:p>
            <w:pPr>
              <w:spacing w:after="0"/>
            </w:pPr>
            <w:r>
              <w:rPr>
                <w:rFonts w:ascii="Arial" w:hAnsi="Arial" w:eastAsia="Arial" w:cs="Arial"/>
                <w:b w:val="0"/>
                <w:i w:val="0"/>
                <w:sz w:val="18"/>
              </w:rPr>
              <w:t>Massa</w:t>
            </w:r>
          </w:p>
        </w:tc>
        <w:tc>
          <w:tcPr>
            <w:tcW w:type="dxa" w:w="2197"/>
          </w:tcPr>
          <w:p>
            <w:pPr>
              <w:spacing w:after="0"/>
            </w:pPr>
            <w:r>
              <w:rPr>
                <w:rFonts w:ascii="Arial" w:hAnsi="Arial" w:eastAsia="Arial" w:cs="Arial"/>
                <w:b w:val="0"/>
                <w:i w:val="0"/>
                <w:sz w:val="18"/>
              </w:rPr>
              <w:t>m = ρ·V</w:t>
            </w:r>
          </w:p>
        </w:tc>
        <w:tc>
          <w:tcPr>
            <w:tcW w:type="dxa" w:w="2197"/>
          </w:tcPr>
          <w:p>
            <w:pPr>
              <w:spacing w:after="0"/>
            </w:pPr>
            <w:r>
              <w:rPr>
                <w:rFonts w:ascii="Arial" w:hAnsi="Arial" w:eastAsia="Arial" w:cs="Arial"/>
                <w:b w:val="0"/>
                <w:i w:val="0"/>
                <w:sz w:val="18"/>
              </w:rPr>
              <w:t>ρ kg/mm³ (7,85 × 10⁻⁶ · 2,7 × 10⁻⁶) → kg</w:t>
            </w:r>
          </w:p>
        </w:tc>
        <w:tc>
          <w:tcPr>
            <w:tcW w:type="dxa" w:w="2197"/>
          </w:tcPr>
          <w:p>
            <w:pPr>
              <w:spacing w:after="0"/>
            </w:pPr>
            <w:r>
              <w:rPr>
                <w:rFonts w:ascii="Arial" w:hAnsi="Arial" w:eastAsia="Arial" w:cs="Arial"/>
                <w:b w:val="0"/>
                <w:i w:val="0"/>
                <w:sz w:val="18"/>
              </w:rPr>
              <w:t>15,700 + 1,620 = 17,320 kg</w:t>
            </w:r>
          </w:p>
        </w:tc>
      </w:tr>
      <w:tr>
        <w:tc>
          <w:tcPr>
            <w:tcW w:type="dxa" w:w="2197"/>
          </w:tcPr>
          <w:p>
            <w:pPr>
              <w:spacing w:after="0"/>
            </w:pPr>
            <w:r>
              <w:rPr>
                <w:rFonts w:ascii="Arial" w:hAnsi="Arial" w:eastAsia="Arial" w:cs="Arial"/>
                <w:b w:val="0"/>
                <w:i w:val="0"/>
                <w:sz w:val="18"/>
              </w:rPr>
              <w:t>Energi terkandung</w:t>
            </w:r>
          </w:p>
        </w:tc>
        <w:tc>
          <w:tcPr>
            <w:tcW w:type="dxa" w:w="2197"/>
          </w:tcPr>
          <w:p>
            <w:pPr>
              <w:spacing w:after="0"/>
            </w:pPr>
            <w:r>
              <w:rPr>
                <w:rFonts w:ascii="Arial" w:hAnsi="Arial" w:eastAsia="Arial" w:cs="Arial"/>
                <w:b w:val="0"/>
                <w:i w:val="0"/>
                <w:sz w:val="18"/>
              </w:rPr>
              <w:t>E = e·m</w:t>
            </w:r>
          </w:p>
        </w:tc>
        <w:tc>
          <w:tcPr>
            <w:tcW w:type="dxa" w:w="2197"/>
          </w:tcPr>
          <w:p>
            <w:pPr>
              <w:spacing w:after="0"/>
            </w:pPr>
            <w:r>
              <w:rPr>
                <w:rFonts w:ascii="Arial" w:hAnsi="Arial" w:eastAsia="Arial" w:cs="Arial"/>
                <w:b w:val="0"/>
                <w:i w:val="0"/>
                <w:sz w:val="18"/>
              </w:rPr>
              <w:t>MJ (e dalam MJ/kg)</w:t>
            </w:r>
          </w:p>
        </w:tc>
        <w:tc>
          <w:tcPr>
            <w:tcW w:type="dxa" w:w="2197"/>
          </w:tcPr>
          <w:p>
            <w:pPr>
              <w:spacing w:after="0"/>
            </w:pPr>
            <w:r>
              <w:rPr>
                <w:rFonts w:ascii="Arial" w:hAnsi="Arial" w:eastAsia="Arial" w:cs="Arial"/>
                <w:b w:val="0"/>
                <w:i w:val="0"/>
                <w:sz w:val="18"/>
              </w:rPr>
              <w:t>392,5 + 324,0 = 716,5 MJ</w:t>
            </w:r>
          </w:p>
        </w:tc>
      </w:tr>
      <w:tr>
        <w:tc>
          <w:tcPr>
            <w:tcW w:type="dxa" w:w="2197"/>
          </w:tcPr>
          <w:p>
            <w:pPr>
              <w:spacing w:after="0"/>
            </w:pPr>
            <w:r>
              <w:rPr>
                <w:rFonts w:ascii="Arial" w:hAnsi="Arial" w:eastAsia="Arial" w:cs="Arial"/>
                <w:b w:val="0"/>
                <w:i w:val="0"/>
                <w:sz w:val="18"/>
              </w:rPr>
              <w:t>Jejak karbon</w:t>
            </w:r>
          </w:p>
        </w:tc>
        <w:tc>
          <w:tcPr>
            <w:tcW w:type="dxa" w:w="2197"/>
          </w:tcPr>
          <w:p>
            <w:pPr>
              <w:spacing w:after="0"/>
            </w:pPr>
            <w:r>
              <w:rPr>
                <w:rFonts w:ascii="Arial" w:hAnsi="Arial" w:eastAsia="Arial" w:cs="Arial"/>
                <w:b w:val="0"/>
                <w:i w:val="0"/>
                <w:sz w:val="18"/>
              </w:rPr>
              <w:t>CO₂ = f·m</w:t>
            </w:r>
          </w:p>
        </w:tc>
        <w:tc>
          <w:tcPr>
            <w:tcW w:type="dxa" w:w="2197"/>
          </w:tcPr>
          <w:p>
            <w:pPr>
              <w:spacing w:after="0"/>
            </w:pPr>
            <w:r>
              <w:rPr>
                <w:rFonts w:ascii="Arial" w:hAnsi="Arial" w:eastAsia="Arial" w:cs="Arial"/>
                <w:b w:val="0"/>
                <w:i w:val="0"/>
                <w:sz w:val="18"/>
              </w:rPr>
              <w:t>kg CO₂ (f dalam kg CO₂/kg)</w:t>
            </w:r>
          </w:p>
        </w:tc>
        <w:tc>
          <w:tcPr>
            <w:tcW w:type="dxa" w:w="2197"/>
          </w:tcPr>
          <w:p>
            <w:pPr>
              <w:spacing w:after="0"/>
            </w:pPr>
            <w:r>
              <w:rPr>
                <w:rFonts w:ascii="Arial" w:hAnsi="Arial" w:eastAsia="Arial" w:cs="Arial"/>
                <w:b w:val="0"/>
                <w:i w:val="0"/>
                <w:sz w:val="18"/>
              </w:rPr>
              <w:t>31,400 + 19,440 = 50,840 kg</w:t>
            </w:r>
          </w:p>
        </w:tc>
      </w:tr>
      <w:tr>
        <w:tc>
          <w:tcPr>
            <w:tcW w:type="dxa" w:w="2197"/>
          </w:tcPr>
          <w:p>
            <w:pPr>
              <w:spacing w:after="0"/>
            </w:pPr>
            <w:r>
              <w:rPr>
                <w:rFonts w:ascii="Arial" w:hAnsi="Arial" w:eastAsia="Arial" w:cs="Arial"/>
                <w:b w:val="0"/>
                <w:i w:val="0"/>
                <w:sz w:val="18"/>
              </w:rPr>
              <w:t>Aluminium daur ulang</w:t>
            </w:r>
          </w:p>
        </w:tc>
        <w:tc>
          <w:tcPr>
            <w:tcW w:type="dxa" w:w="2197"/>
          </w:tcPr>
          <w:p>
            <w:pPr>
              <w:spacing w:after="0"/>
            </w:pPr>
            <w:r>
              <w:rPr>
                <w:rFonts w:ascii="Arial" w:hAnsi="Arial" w:eastAsia="Arial" w:cs="Arial"/>
                <w:b w:val="0"/>
                <w:i w:val="0"/>
                <w:sz w:val="18"/>
              </w:rPr>
              <w:t>f = 1,2 menggantikan 12,0</w:t>
            </w:r>
          </w:p>
        </w:tc>
        <w:tc>
          <w:tcPr>
            <w:tcW w:type="dxa" w:w="2197"/>
          </w:tcPr>
          <w:p>
            <w:pPr>
              <w:spacing w:after="0"/>
            </w:pPr>
            <w:r>
              <w:rPr>
                <w:rFonts w:ascii="Arial" w:hAnsi="Arial" w:eastAsia="Arial" w:cs="Arial"/>
                <w:b w:val="0"/>
                <w:i w:val="0"/>
                <w:sz w:val="18"/>
              </w:rPr>
              <w:t>kg CO₂/kg</w:t>
            </w:r>
          </w:p>
        </w:tc>
        <w:tc>
          <w:tcPr>
            <w:tcW w:type="dxa" w:w="2197"/>
          </w:tcPr>
          <w:p>
            <w:pPr>
              <w:spacing w:after="0"/>
            </w:pPr>
            <w:r>
              <w:rPr>
                <w:rFonts w:ascii="Arial" w:hAnsi="Arial" w:eastAsia="Arial" w:cs="Arial"/>
                <w:b w:val="0"/>
                <w:i w:val="0"/>
                <w:sz w:val="18"/>
              </w:rPr>
              <w:t>jejak rakitan menjadi 33,344 kg</w:t>
            </w:r>
          </w:p>
        </w:tc>
      </w:tr>
    </w:tbl>
    <w:p>
      <w:pPr>
        <w:spacing w:after="80"/>
      </w:pPr>
    </w:p>
    <w:p>
      <w:pPr>
        <w:keepNext/>
        <w:spacing w:before="200" w:after="80" w:line="276" w:lineRule="auto"/>
      </w:pPr>
      <w:r>
        <w:rPr>
          <w:rFonts w:ascii="Arial" w:hAnsi="Arial" w:eastAsia="Arial" w:cs="Arial"/>
          <w:b/>
          <w:i w:val="0"/>
          <w:color w:val="2E4A7A"/>
          <w:sz w:val="24"/>
        </w:rPr>
        <w:t>Animasi 3 — Jejak CO₂ dua material terhadap volume komponen</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tiga garis adalah jejak CO₂ terhadap volume untuk baja, aluminium primer, dan aluminium daur ulang; penanda bergerak menyapu volume (PAUSE menahannya pada nilai slider). Pada volume sama aluminium primer selalu di atas baja, dan garis aluminium daur ulang turun ke bawah garis baja — itulah mengapa kandungan daur ulang lebih menentukan daripada nama materialnya.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 Angka acuan yang dipakai modul ini:</w:t>
      </w:r>
      <w:r>
        <w:rPr>
          <w:rFonts w:ascii="Arial" w:hAnsi="Arial" w:eastAsia="Arial" w:cs="Arial"/>
          <w:b w:val="0"/>
          <w:i w:val="0"/>
          <w:sz w:val="21"/>
        </w:rPr>
        <w:t xml:space="preserve"> baja e = 25 MJ/kg dan f = 2,0 kg CO₂/kg; aluminium primer e = 200 MJ/kg dan f = 12,0; aluminium daur ulang f ≈ 1,2. Nilai sebenarnya bergantung pada bauran energi pabrik dan kandungan daur ulang, sehingga selalu cantumkan sumber datanya di Spreadsheet. Tugas memakai angka yang tertulis pada teks soal, bukan angka lain.</w:t>
      </w:r>
    </w:p>
    <w:p>
      <w:pPr>
        <w:keepNext/>
        <w:spacing w:before="320" w:after="160" w:line="276" w:lineRule="auto"/>
      </w:pPr>
      <w:r>
        <w:rPr>
          <w:rFonts w:ascii="Arial" w:hAnsi="Arial" w:eastAsia="Arial" w:cs="Arial"/>
          <w:b/>
          <w:i w:val="0"/>
          <w:color w:val="1F3864"/>
          <w:sz w:val="28"/>
        </w:rPr>
        <w:t>LIGHTWEIGHTING:</w:t>
        <w:br/>
        <w:t>CANGKANG, TABUNG, DAN RUSUK</w:t>
      </w:r>
    </w:p>
    <w:p>
      <w:pPr>
        <w:spacing w:line="360" w:lineRule="auto" w:after="120"/>
        <w:jc w:val="both"/>
      </w:pPr>
      <w:r>
        <w:rPr>
          <w:rFonts w:ascii="Arial" w:hAnsi="Arial" w:eastAsia="Arial" w:cs="Arial"/>
          <w:b w:val="0"/>
          <w:i w:val="0"/>
          <w:sz w:val="22"/>
        </w:rPr>
        <w:t>Setelah material dan proses ditetapkan, tuas terakhir adalah geometri: memindahkan bahan dari tempat yang tidak memikul beban. Bagian ini menghitung cangkang dan tabung, merangkum strategi lightweighting, dan menandai batas yang tidak boleh dilewati.</w:t>
      </w:r>
    </w:p>
    <w:p>
      <w:pPr>
        <w:keepNext/>
        <w:spacing w:after="80"/>
        <w:jc w:val="center"/>
      </w:pPr>
      <w:r>
        <w:drawing>
          <wp:inline xmlns:a="http://schemas.openxmlformats.org/drawingml/2006/main" xmlns:pic="http://schemas.openxmlformats.org/drawingml/2006/picture">
            <wp:extent cx="5400000" cy="2209741"/>
            <wp:docPr id="1858245153" name="Picture 1858245153"/>
            <wp:cNvGraphicFramePr>
              <a:graphicFrameLocks noChangeAspect="1"/>
            </wp:cNvGraphicFramePr>
            <a:graphic>
              <a:graphicData uri="http://schemas.openxmlformats.org/drawingml/2006/picture">
                <pic:pic>
                  <pic:nvPicPr>
                    <pic:cNvPr id="0" name="m13-g6.png"/>
                    <pic:cNvPicPr/>
                  </pic:nvPicPr>
                  <pic:blipFill>
                    <a:blip r:embed="rId36"/>
                    <a:stretch>
                      <a:fillRect/>
                    </a:stretch>
                  </pic:blipFill>
                  <pic:spPr>
                    <a:xfrm>
                      <a:off x="0" y="0"/>
                      <a:ext cx="5400000" cy="2209741"/>
                    </a:xfrm>
                    <a:prstGeom prst="rect"/>
                  </pic:spPr>
                </pic:pic>
              </a:graphicData>
            </a:graphic>
          </wp:inline>
        </w:drawing>
      </w:r>
    </w:p>
    <w:p>
      <w:pPr>
        <w:spacing w:after="200" w:line="276" w:lineRule="auto"/>
        <w:jc w:val="center"/>
      </w:pPr>
      <w:r>
        <w:rPr>
          <w:rFonts w:ascii="Arial" w:hAnsi="Arial" w:eastAsia="Arial" w:cs="Arial"/>
          <w:b/>
          <w:i w:val="0"/>
          <w:sz w:val="20"/>
        </w:rPr>
        <w:t>Gambar 6 — Penampang housing pejal dibandingkan cangkang hasil Thickness. Housing baja 160 × 120 × 80 mm pejal bermassa 12.058 g; setelah Thickness 5 mm dengan muka atas dibuang, massanya 2.343,22 g — hemat 80,6 % tanpa mengubah dimensi luar.</w:t>
      </w:r>
    </w:p>
    <w:p>
      <w:pPr>
        <w:keepNext/>
        <w:spacing w:before="200" w:after="80" w:line="276" w:lineRule="auto"/>
      </w:pPr>
      <w:r>
        <w:rPr>
          <w:rFonts w:ascii="Arial" w:hAnsi="Arial" w:eastAsia="Arial" w:cs="Arial"/>
          <w:b/>
          <w:i w:val="0"/>
          <w:color w:val="2E4A7A"/>
          <w:sz w:val="24"/>
        </w:rPr>
        <w:t>Volume dan Massa Cangkang (Thickness)</w:t>
      </w:r>
    </w:p>
    <w:p>
      <w:pPr>
        <w:keepLines/>
        <w:tabs>
          <w:tab w:pos="8787" w:val="right"/>
        </w:tabs>
        <w:spacing w:line="360" w:lineRule="auto" w:after="120"/>
        <w:ind w:left="283"/>
      </w:pPr>
      <w:r>
        <w:rPr>
          <w:rFonts w:ascii="Arial" w:hAnsi="Arial" w:eastAsia="Arial" w:cs="Arial"/>
          <w:b w:val="0"/>
          <w:i w:val="0"/>
          <w:sz w:val="22"/>
        </w:rPr>
        <w:t>V</w:t>
      </w:r>
      <w:r>
        <w:rPr>
          <w:rFonts w:ascii="Arial" w:hAnsi="Arial" w:eastAsia="Arial" w:cs="Arial"/>
          <w:b w:val="0"/>
          <w:i w:val="0"/>
          <w:sz w:val="22"/>
          <w:vertAlign w:val="subscript"/>
        </w:rPr>
        <w:t>cangkang</w:t>
      </w:r>
      <w:r>
        <w:rPr>
          <w:rFonts w:ascii="Arial" w:hAnsi="Arial" w:eastAsia="Arial" w:cs="Arial"/>
          <w:b w:val="0"/>
          <w:i w:val="0"/>
          <w:sz w:val="22"/>
        </w:rPr>
        <w:t xml:space="preserve"> = a b h − (a − 2t)(b − 2t)(h − t), m = ρ V</w:t>
      </w:r>
      <w:r>
        <w:rPr>
          <w:rFonts w:ascii="Arial" w:hAnsi="Arial" w:eastAsia="Arial" w:cs="Arial"/>
          <w:b w:val="0"/>
          <w:i w:val="0"/>
          <w:sz w:val="22"/>
          <w:vertAlign w:val="subscript"/>
        </w:rPr>
        <w:t>cangkang</w:t>
      </w:r>
      <w:r>
        <w:rPr>
          <w:rFonts w:ascii="Arial" w:hAnsi="Arial" w:eastAsia="Arial" w:cs="Arial"/>
          <w:b w:val="0"/>
          <w:i w:val="0"/>
          <w:sz w:val="22"/>
        </w:rPr>
        <w:tab/>
        <w:t>(5)</w:t>
      </w:r>
    </w:p>
    <w:p>
      <w:pPr>
        <w:spacing w:line="360" w:lineRule="auto" w:after="120"/>
        <w:jc w:val="both"/>
      </w:pPr>
      <w:r>
        <w:rPr>
          <w:rFonts w:ascii="Arial" w:hAnsi="Arial" w:eastAsia="Arial" w:cs="Arial"/>
          <w:b w:val="0"/>
          <w:i w:val="0"/>
          <w:sz w:val="22"/>
        </w:rPr>
        <w:t>t = tebal dinding (mm), muka atas dibuang sehingga rongga setinggi h − t. Contoh housing 160 × 120 × 80 mm, t = 5: V = 298.500 mm³ dan m = 2.343,22 g.</w:t>
      </w:r>
    </w:p>
    <w:p>
      <w:pPr>
        <w:spacing w:line="360" w:lineRule="auto" w:after="120"/>
        <w:jc w:val="both"/>
      </w:pPr>
      <w:r>
        <w:rPr>
          <w:rFonts w:ascii="Arial" w:hAnsi="Arial" w:eastAsia="Arial" w:cs="Arial"/>
          <w:b/>
          <w:i w:val="0"/>
          <w:sz w:val="22"/>
        </w:rPr>
        <w:t>📐 Persamaan (5)</w:t>
      </w:r>
      <w:r>
        <w:rPr>
          <w:rFonts w:ascii="Arial" w:hAnsi="Arial" w:eastAsia="Arial" w:cs="Arial"/>
          <w:b w:val="0"/>
          <w:i w:val="0"/>
          <w:sz w:val="22"/>
        </w:rPr>
        <w:t xml:space="preserve"> — Bahan di tengah penampang hampir tidak memikul beban lentur maupun puntir, sehingga membuangnya menurunkan massa jauh lebih cepat daripada menurunkan kekakuan. Perhatikan bentuk rumusnya: rongga dihitung dengan (a − 2t) dan (b − 2t) karena dinding ada di dua sisi, tetapi dengan (h − t) karena hanya dasar yang tersisa. Persamaan ini dipakai Tugas 4.</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i w:val="0"/>
          <w:sz w:val="21"/>
          <w:vertAlign w:val="subscript"/>
        </w:rPr>
        <w:t>cangkang</w:t>
      </w:r>
      <w:r>
        <w:rPr>
          <w:rFonts w:ascii="Arial" w:hAnsi="Arial" w:eastAsia="Arial" w:cs="Arial"/>
          <w:b w:val="0"/>
          <w:i w:val="0"/>
          <w:sz w:val="21"/>
        </w:rPr>
        <w:t>: Volume cangkang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a, b, h</w:t>
      </w:r>
      <w:r>
        <w:rPr>
          <w:rFonts w:ascii="Arial" w:hAnsi="Arial" w:eastAsia="Arial" w:cs="Arial"/>
          <w:b w:val="0"/>
          <w:i w:val="0"/>
          <w:sz w:val="21"/>
        </w:rPr>
        <w:t>: Dimensi luar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t</w:t>
      </w:r>
      <w:r>
        <w:rPr>
          <w:rFonts w:ascii="Arial" w:hAnsi="Arial" w:eastAsia="Arial" w:cs="Arial"/>
          <w:b w:val="0"/>
          <w:i w:val="0"/>
          <w:sz w:val="21"/>
        </w:rPr>
        <w:t>: Tebal dinding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ρ</w:t>
      </w:r>
      <w:r>
        <w:rPr>
          <w:rFonts w:ascii="Arial" w:hAnsi="Arial" w:eastAsia="Arial" w:cs="Arial"/>
          <w:b w:val="0"/>
          <w:i w:val="0"/>
          <w:sz w:val="21"/>
        </w:rPr>
        <w:t>: Massa jenis (g/mm³)</w:t>
      </w:r>
    </w:p>
    <w:p>
      <w:pPr>
        <w:keepNext/>
        <w:spacing w:before="200" w:after="80" w:line="276" w:lineRule="auto"/>
      </w:pPr>
      <w:r>
        <w:rPr>
          <w:rFonts w:ascii="Arial" w:hAnsi="Arial" w:eastAsia="Arial" w:cs="Arial"/>
          <w:b/>
          <w:i w:val="0"/>
          <w:color w:val="2E4A7A"/>
          <w:sz w:val="24"/>
        </w:rPr>
        <w:t>Volume dan Energi Terkandung Tabung Berongga</w:t>
      </w:r>
    </w:p>
    <w:p>
      <w:pPr>
        <w:keepLines/>
        <w:tabs>
          <w:tab w:pos="8787" w:val="right"/>
        </w:tabs>
        <w:spacing w:line="360" w:lineRule="auto" w:after="120"/>
        <w:ind w:left="283"/>
      </w:pPr>
      <w:r>
        <w:rPr>
          <w:rFonts w:ascii="Arial" w:hAnsi="Arial" w:eastAsia="Arial" w:cs="Arial"/>
          <w:b w:val="0"/>
          <w:i w:val="0"/>
          <w:sz w:val="22"/>
        </w:rPr>
        <w:t>V = π/4(D</w:t>
      </w:r>
      <w:r>
        <w:rPr>
          <w:rFonts w:ascii="Arial" w:hAnsi="Arial" w:eastAsia="Arial" w:cs="Arial"/>
          <w:b w:val="0"/>
          <w:i w:val="0"/>
          <w:sz w:val="22"/>
          <w:vertAlign w:val="superscript"/>
        </w:rPr>
        <w:t>2</w:t>
      </w:r>
      <w:r>
        <w:rPr>
          <w:rFonts w:ascii="Arial" w:hAnsi="Arial" w:eastAsia="Arial" w:cs="Arial"/>
          <w:b w:val="0"/>
          <w:i w:val="0"/>
          <w:sz w:val="22"/>
        </w:rPr>
        <w:t xml:space="preserve"> − d</w:t>
      </w:r>
      <w:r>
        <w:rPr>
          <w:rFonts w:ascii="Arial" w:hAnsi="Arial" w:eastAsia="Arial" w:cs="Arial"/>
          <w:b w:val="0"/>
          <w:i w:val="0"/>
          <w:sz w:val="22"/>
          <w:vertAlign w:val="superscript"/>
        </w:rPr>
        <w:t>2</w:t>
      </w:r>
      <w:r>
        <w:rPr>
          <w:rFonts w:ascii="Arial" w:hAnsi="Arial" w:eastAsia="Arial" w:cs="Arial"/>
          <w:b w:val="0"/>
          <w:i w:val="0"/>
          <w:sz w:val="22"/>
        </w:rPr>
        <w:t>)L, E = e ρ V</w:t>
      </w:r>
      <w:r>
        <w:rPr>
          <w:rFonts w:ascii="Arial" w:hAnsi="Arial" w:eastAsia="Arial" w:cs="Arial"/>
          <w:b w:val="0"/>
          <w:i w:val="0"/>
          <w:sz w:val="22"/>
        </w:rPr>
        <w:tab/>
        <w:t>(6)</w:t>
      </w:r>
    </w:p>
    <w:p>
      <w:pPr>
        <w:spacing w:line="360" w:lineRule="auto" w:after="120"/>
        <w:jc w:val="both"/>
      </w:pPr>
      <w:r>
        <w:rPr>
          <w:rFonts w:ascii="Arial" w:hAnsi="Arial" w:eastAsia="Arial" w:cs="Arial"/>
          <w:b w:val="0"/>
          <w:i w:val="0"/>
          <w:sz w:val="22"/>
        </w:rPr>
        <w:t>D, d = diameter luar dan dalam (mm) · L = panjang (mm). Contoh tiang aluminium ⌀60/⌀45 × 400 mm: V = 494.800,84 mm³, m = 1,3360 kg, E = 267,192 MJ.</w:t>
      </w:r>
    </w:p>
    <w:p>
      <w:pPr>
        <w:spacing w:line="360" w:lineRule="auto" w:after="120"/>
        <w:jc w:val="both"/>
      </w:pPr>
      <w:r>
        <w:rPr>
          <w:rFonts w:ascii="Arial" w:hAnsi="Arial" w:eastAsia="Arial" w:cs="Arial"/>
          <w:b/>
          <w:i w:val="0"/>
          <w:sz w:val="22"/>
        </w:rPr>
        <w:t>📐 Persamaan (6)</w:t>
      </w:r>
      <w:r>
        <w:rPr>
          <w:rFonts w:ascii="Arial" w:hAnsi="Arial" w:eastAsia="Arial" w:cs="Arial"/>
          <w:b w:val="0"/>
          <w:i w:val="0"/>
          <w:sz w:val="22"/>
        </w:rPr>
        <w:t xml:space="preserve"> — Tabung adalah cangkang versi silindris: pada momen inersia yang sama, tabung jauh lebih ringan daripada batang pejal karena bahan berada jauh dari sumbu netral. Dalam FreeCAD, dua lingkaran sepusat dalam satu sketsa langsung menghasilkan profil cincin sehingga Pad menghasilkan tabung tanpa Boolean. Persamaan ini dipakai Tugas 2.</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V</w:t>
      </w:r>
      <w:r>
        <w:rPr>
          <w:rFonts w:ascii="Arial" w:hAnsi="Arial" w:eastAsia="Arial" w:cs="Arial"/>
          <w:b w:val="0"/>
          <w:i w:val="0"/>
          <w:sz w:val="21"/>
        </w:rPr>
        <w:t>: Volume tabung (mm³)</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D, d</w:t>
      </w:r>
      <w:r>
        <w:rPr>
          <w:rFonts w:ascii="Arial" w:hAnsi="Arial" w:eastAsia="Arial" w:cs="Arial"/>
          <w:b w:val="0"/>
          <w:i w:val="0"/>
          <w:sz w:val="21"/>
        </w:rPr>
        <w:t>: Diameter luar dan dalam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L</w:t>
      </w:r>
      <w:r>
        <w:rPr>
          <w:rFonts w:ascii="Arial" w:hAnsi="Arial" w:eastAsia="Arial" w:cs="Arial"/>
          <w:b w:val="0"/>
          <w:i w:val="0"/>
          <w:sz w:val="21"/>
        </w:rPr>
        <w:t>: Panjang tabung (mm)</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terkandung (MJ)</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i w:val="0"/>
          <w:sz w:val="21"/>
        </w:rPr>
        <w:t>e</w:t>
      </w:r>
      <w:r>
        <w:rPr>
          <w:rFonts w:ascii="Arial" w:hAnsi="Arial" w:eastAsia="Arial" w:cs="Arial"/>
          <w:b w:val="0"/>
          <w:i w:val="0"/>
          <w:sz w:val="21"/>
        </w:rPr>
        <w:t>: Energi spesifik (MJ/kg)</w:t>
      </w:r>
    </w:p>
    <w:p>
      <w:pPr>
        <w:keepNext/>
        <w:spacing w:after="200" w:line="276" w:lineRule="auto"/>
        <w:jc w:val="center"/>
      </w:pPr>
      <w:r>
        <w:rPr>
          <w:rFonts w:ascii="Arial" w:hAnsi="Arial" w:eastAsia="Arial" w:cs="Arial"/>
          <w:b/>
          <w:i w:val="0"/>
          <w:sz w:val="20"/>
        </w:rPr>
        <w:t>Tabel 6. Strategi lightweighting: Alat FreeCAD, Penghematan tipikal, Batas yang harus dijaga.</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Strategi lightweighting</w:t>
            </w:r>
          </w:p>
        </w:tc>
        <w:tc>
          <w:tcPr>
            <w:tcW w:type="dxa" w:w="2197"/>
            <w:shd w:val="clear" w:fill="DCE6F1"/>
          </w:tcPr>
          <w:p>
            <w:pPr>
              <w:spacing w:after="0"/>
            </w:pPr>
            <w:r>
              <w:rPr>
                <w:rFonts w:ascii="Arial" w:hAnsi="Arial" w:eastAsia="Arial" w:cs="Arial"/>
                <w:b/>
                <w:i w:val="0"/>
                <w:sz w:val="18"/>
              </w:rPr>
              <w:t>Alat FreeCAD</w:t>
            </w:r>
          </w:p>
        </w:tc>
        <w:tc>
          <w:tcPr>
            <w:tcW w:type="dxa" w:w="2197"/>
            <w:shd w:val="clear" w:fill="DCE6F1"/>
          </w:tcPr>
          <w:p>
            <w:pPr>
              <w:spacing w:after="0"/>
            </w:pPr>
            <w:r>
              <w:rPr>
                <w:rFonts w:ascii="Arial" w:hAnsi="Arial" w:eastAsia="Arial" w:cs="Arial"/>
                <w:b/>
                <w:i w:val="0"/>
                <w:sz w:val="18"/>
              </w:rPr>
              <w:t>Penghematan tipikal</w:t>
            </w:r>
          </w:p>
        </w:tc>
        <w:tc>
          <w:tcPr>
            <w:tcW w:type="dxa" w:w="2197"/>
            <w:shd w:val="clear" w:fill="DCE6F1"/>
          </w:tcPr>
          <w:p>
            <w:pPr>
              <w:spacing w:after="0"/>
            </w:pPr>
            <w:r>
              <w:rPr>
                <w:rFonts w:ascii="Arial" w:hAnsi="Arial" w:eastAsia="Arial" w:cs="Arial"/>
                <w:b/>
                <w:i w:val="0"/>
                <w:sz w:val="18"/>
              </w:rPr>
              <w:t>Batas yang harus dijaga</w:t>
            </w:r>
          </w:p>
        </w:tc>
      </w:tr>
      <w:tr>
        <w:tc>
          <w:tcPr>
            <w:tcW w:type="dxa" w:w="2197"/>
          </w:tcPr>
          <w:p>
            <w:pPr>
              <w:spacing w:after="0"/>
            </w:pPr>
            <w:r>
              <w:rPr>
                <w:rFonts w:ascii="Arial" w:hAnsi="Arial" w:eastAsia="Arial" w:cs="Arial"/>
                <w:b w:val="0"/>
                <w:i w:val="0"/>
                <w:sz w:val="18"/>
              </w:rPr>
              <w:t>Cangkang (shell)</w:t>
            </w:r>
          </w:p>
        </w:tc>
        <w:tc>
          <w:tcPr>
            <w:tcW w:type="dxa" w:w="2197"/>
          </w:tcPr>
          <w:p>
            <w:pPr>
              <w:spacing w:after="0"/>
            </w:pPr>
            <w:r>
              <w:rPr>
                <w:rFonts w:ascii="Arial" w:hAnsi="Arial" w:eastAsia="Arial" w:cs="Arial"/>
                <w:b w:val="0"/>
                <w:i w:val="0"/>
                <w:sz w:val="18"/>
              </w:rPr>
              <w:t>Part Design → Thickness</w:t>
            </w:r>
          </w:p>
        </w:tc>
        <w:tc>
          <w:tcPr>
            <w:tcW w:type="dxa" w:w="2197"/>
          </w:tcPr>
          <w:p>
            <w:pPr>
              <w:spacing w:after="0"/>
            </w:pPr>
            <w:r>
              <w:rPr>
                <w:rFonts w:ascii="Arial" w:hAnsi="Arial" w:eastAsia="Arial" w:cs="Arial"/>
                <w:b w:val="0"/>
                <w:i w:val="0"/>
                <w:sz w:val="18"/>
              </w:rPr>
              <w:t>60–85 % massa</w:t>
            </w:r>
          </w:p>
        </w:tc>
        <w:tc>
          <w:tcPr>
            <w:tcW w:type="dxa" w:w="2197"/>
          </w:tcPr>
          <w:p>
            <w:pPr>
              <w:spacing w:after="0"/>
            </w:pPr>
            <w:r>
              <w:rPr>
                <w:rFonts w:ascii="Arial" w:hAnsi="Arial" w:eastAsia="Arial" w:cs="Arial"/>
                <w:b w:val="0"/>
                <w:i w:val="0"/>
                <w:sz w:val="18"/>
              </w:rPr>
              <w:t>Tebal dinding minimum proses; Thickness gagal bila t terlalu besar</w:t>
            </w:r>
          </w:p>
        </w:tc>
      </w:tr>
      <w:tr>
        <w:tc>
          <w:tcPr>
            <w:tcW w:type="dxa" w:w="2197"/>
          </w:tcPr>
          <w:p>
            <w:pPr>
              <w:spacing w:after="0"/>
            </w:pPr>
            <w:r>
              <w:rPr>
                <w:rFonts w:ascii="Arial" w:hAnsi="Arial" w:eastAsia="Arial" w:cs="Arial"/>
                <w:b w:val="0"/>
                <w:i w:val="0"/>
                <w:sz w:val="18"/>
              </w:rPr>
              <w:t>Tabung menggantikan batang pejal</w:t>
            </w:r>
          </w:p>
        </w:tc>
        <w:tc>
          <w:tcPr>
            <w:tcW w:type="dxa" w:w="2197"/>
          </w:tcPr>
          <w:p>
            <w:pPr>
              <w:spacing w:after="0"/>
            </w:pPr>
            <w:r>
              <w:rPr>
                <w:rFonts w:ascii="Arial" w:hAnsi="Arial" w:eastAsia="Arial" w:cs="Arial"/>
                <w:b w:val="0"/>
                <w:i w:val="0"/>
                <w:sz w:val="18"/>
              </w:rPr>
              <w:t>Sketsa dua lingkaran → Pad</w:t>
            </w:r>
          </w:p>
        </w:tc>
        <w:tc>
          <w:tcPr>
            <w:tcW w:type="dxa" w:w="2197"/>
          </w:tcPr>
          <w:p>
            <w:pPr>
              <w:spacing w:after="0"/>
            </w:pPr>
            <w:r>
              <w:rPr>
                <w:rFonts w:ascii="Arial" w:hAnsi="Arial" w:eastAsia="Arial" w:cs="Arial"/>
                <w:b w:val="0"/>
                <w:i w:val="0"/>
                <w:sz w:val="18"/>
              </w:rPr>
              <w:t>40–70 % massa pada I sama</w:t>
            </w:r>
          </w:p>
        </w:tc>
        <w:tc>
          <w:tcPr>
            <w:tcW w:type="dxa" w:w="2197"/>
          </w:tcPr>
          <w:p>
            <w:pPr>
              <w:spacing w:after="0"/>
            </w:pPr>
            <w:r>
              <w:rPr>
                <w:rFonts w:ascii="Arial" w:hAnsi="Arial" w:eastAsia="Arial" w:cs="Arial"/>
                <w:b w:val="0"/>
                <w:i w:val="0"/>
                <w:sz w:val="18"/>
              </w:rPr>
              <w:t>Tekuk lokal dinding tipis</w:t>
            </w:r>
          </w:p>
        </w:tc>
      </w:tr>
      <w:tr>
        <w:tc>
          <w:tcPr>
            <w:tcW w:type="dxa" w:w="2197"/>
          </w:tcPr>
          <w:p>
            <w:pPr>
              <w:spacing w:after="0"/>
            </w:pPr>
            <w:r>
              <w:rPr>
                <w:rFonts w:ascii="Arial" w:hAnsi="Arial" w:eastAsia="Arial" w:cs="Arial"/>
                <w:b w:val="0"/>
                <w:i w:val="0"/>
                <w:sz w:val="18"/>
              </w:rPr>
              <w:t>Lubang penghemat massa</w:t>
            </w:r>
          </w:p>
        </w:tc>
        <w:tc>
          <w:tcPr>
            <w:tcW w:type="dxa" w:w="2197"/>
          </w:tcPr>
          <w:p>
            <w:pPr>
              <w:spacing w:after="0"/>
            </w:pPr>
            <w:r>
              <w:rPr>
                <w:rFonts w:ascii="Arial" w:hAnsi="Arial" w:eastAsia="Arial" w:cs="Arial"/>
                <w:b w:val="0"/>
                <w:i w:val="0"/>
                <w:sz w:val="18"/>
              </w:rPr>
              <w:t>Pocket + LinearPattern</w:t>
            </w:r>
          </w:p>
        </w:tc>
        <w:tc>
          <w:tcPr>
            <w:tcW w:type="dxa" w:w="2197"/>
          </w:tcPr>
          <w:p>
            <w:pPr>
              <w:spacing w:after="0"/>
            </w:pPr>
            <w:r>
              <w:rPr>
                <w:rFonts w:ascii="Arial" w:hAnsi="Arial" w:eastAsia="Arial" w:cs="Arial"/>
                <w:b w:val="0"/>
                <w:i w:val="0"/>
                <w:sz w:val="18"/>
              </w:rPr>
              <w:t>10–25 % massa</w:t>
            </w:r>
          </w:p>
        </w:tc>
        <w:tc>
          <w:tcPr>
            <w:tcW w:type="dxa" w:w="2197"/>
          </w:tcPr>
          <w:p>
            <w:pPr>
              <w:spacing w:after="0"/>
            </w:pPr>
            <w:r>
              <w:rPr>
                <w:rFonts w:ascii="Arial" w:hAnsi="Arial" w:eastAsia="Arial" w:cs="Arial"/>
                <w:b w:val="0"/>
                <w:i w:val="0"/>
                <w:sz w:val="18"/>
              </w:rPr>
              <w:t>Konsentrasi tegangan K</w:t>
            </w:r>
            <w:r>
              <w:rPr>
                <w:rFonts w:ascii="Arial" w:hAnsi="Arial" w:eastAsia="Arial" w:cs="Arial"/>
                <w:b w:val="0"/>
                <w:i w:val="0"/>
                <w:sz w:val="18"/>
                <w:vertAlign w:val="subscript"/>
              </w:rPr>
              <w:t>t</w:t>
            </w:r>
            <w:r>
              <w:rPr>
                <w:rFonts w:ascii="Arial" w:hAnsi="Arial" w:eastAsia="Arial" w:cs="Arial"/>
                <w:b w:val="0"/>
                <w:i w:val="0"/>
                <w:sz w:val="18"/>
              </w:rPr>
              <w:t xml:space="preserve"> di tepi lubang (Modul 09)</w:t>
            </w:r>
          </w:p>
        </w:tc>
      </w:tr>
      <w:tr>
        <w:tc>
          <w:tcPr>
            <w:tcW w:type="dxa" w:w="2197"/>
          </w:tcPr>
          <w:p>
            <w:pPr>
              <w:spacing w:after="0"/>
            </w:pPr>
            <w:r>
              <w:rPr>
                <w:rFonts w:ascii="Arial" w:hAnsi="Arial" w:eastAsia="Arial" w:cs="Arial"/>
                <w:b w:val="0"/>
                <w:i w:val="0"/>
                <w:sz w:val="18"/>
              </w:rPr>
              <w:t>Rusuk menggantikan tebal merata</w:t>
            </w:r>
          </w:p>
        </w:tc>
        <w:tc>
          <w:tcPr>
            <w:tcW w:type="dxa" w:w="2197"/>
          </w:tcPr>
          <w:p>
            <w:pPr>
              <w:spacing w:after="0"/>
            </w:pPr>
            <w:r>
              <w:rPr>
                <w:rFonts w:ascii="Arial" w:hAnsi="Arial" w:eastAsia="Arial" w:cs="Arial"/>
                <w:b w:val="0"/>
                <w:i w:val="0"/>
                <w:sz w:val="18"/>
              </w:rPr>
              <w:t>Pad tipis + rusuk</w:t>
            </w:r>
          </w:p>
        </w:tc>
        <w:tc>
          <w:tcPr>
            <w:tcW w:type="dxa" w:w="2197"/>
          </w:tcPr>
          <w:p>
            <w:pPr>
              <w:spacing w:after="0"/>
            </w:pPr>
            <w:r>
              <w:rPr>
                <w:rFonts w:ascii="Arial" w:hAnsi="Arial" w:eastAsia="Arial" w:cs="Arial"/>
                <w:b w:val="0"/>
                <w:i w:val="0"/>
                <w:sz w:val="18"/>
              </w:rPr>
              <w:t>20–40 % massa pada δ sama</w:t>
            </w:r>
          </w:p>
        </w:tc>
        <w:tc>
          <w:tcPr>
            <w:tcW w:type="dxa" w:w="2197"/>
          </w:tcPr>
          <w:p>
            <w:pPr>
              <w:spacing w:after="0"/>
            </w:pPr>
            <w:r>
              <w:rPr>
                <w:rFonts w:ascii="Arial" w:hAnsi="Arial" w:eastAsia="Arial" w:cs="Arial"/>
                <w:b w:val="0"/>
                <w:i w:val="0"/>
                <w:sz w:val="18"/>
              </w:rPr>
              <w:t>Rusuk tipis rawan tekuk; sudut perlu fillet</w:t>
            </w:r>
          </w:p>
        </w:tc>
      </w:tr>
      <w:tr>
        <w:tc>
          <w:tcPr>
            <w:tcW w:type="dxa" w:w="2197"/>
          </w:tcPr>
          <w:p>
            <w:pPr>
              <w:spacing w:after="0"/>
            </w:pPr>
            <w:r>
              <w:rPr>
                <w:rFonts w:ascii="Arial" w:hAnsi="Arial" w:eastAsia="Arial" w:cs="Arial"/>
                <w:b w:val="0"/>
                <w:i w:val="0"/>
                <w:sz w:val="18"/>
              </w:rPr>
              <w:t>Substitusi material</w:t>
            </w:r>
          </w:p>
        </w:tc>
        <w:tc>
          <w:tcPr>
            <w:tcW w:type="dxa" w:w="2197"/>
          </w:tcPr>
          <w:p>
            <w:pPr>
              <w:spacing w:after="0"/>
            </w:pPr>
            <w:r>
              <w:rPr>
                <w:rFonts w:ascii="Arial" w:hAnsi="Arial" w:eastAsia="Arial" w:cs="Arial"/>
                <w:b w:val="0"/>
                <w:i w:val="0"/>
                <w:sz w:val="18"/>
              </w:rPr>
              <w:t>Properti Material + ekspresi</w:t>
            </w:r>
          </w:p>
        </w:tc>
        <w:tc>
          <w:tcPr>
            <w:tcW w:type="dxa" w:w="2197"/>
          </w:tcPr>
          <w:p>
            <w:pPr>
              <w:spacing w:after="0"/>
            </w:pPr>
            <w:r>
              <w:rPr>
                <w:rFonts w:ascii="Arial" w:hAnsi="Arial" w:eastAsia="Arial" w:cs="Arial"/>
                <w:b w:val="0"/>
                <w:i w:val="0"/>
                <w:sz w:val="18"/>
              </w:rPr>
              <w:t>sampai 70 % massa</w:t>
            </w:r>
          </w:p>
        </w:tc>
        <w:tc>
          <w:tcPr>
            <w:tcW w:type="dxa" w:w="2197"/>
          </w:tcPr>
          <w:p>
            <w:pPr>
              <w:spacing w:after="0"/>
            </w:pPr>
            <w:r>
              <w:rPr>
                <w:rFonts w:ascii="Arial" w:hAnsi="Arial" w:eastAsia="Arial" w:cs="Arial"/>
                <w:b w:val="0"/>
                <w:i w:val="0"/>
                <w:sz w:val="18"/>
              </w:rPr>
              <w:t>Jejak belum tentu ikut turun (Bagian 05)</w:t>
            </w:r>
          </w:p>
        </w:tc>
      </w:tr>
      <w:tr>
        <w:tc>
          <w:tcPr>
            <w:tcW w:type="dxa" w:w="2197"/>
          </w:tcPr>
          <w:p>
            <w:pPr>
              <w:spacing w:after="0"/>
            </w:pPr>
            <w:r>
              <w:rPr>
                <w:rFonts w:ascii="Arial" w:hAnsi="Arial" w:eastAsia="Arial" w:cs="Arial"/>
                <w:b w:val="0"/>
                <w:i w:val="0"/>
                <w:sz w:val="18"/>
              </w:rPr>
              <w:t>Mengurangi jumlah komponen</w:t>
            </w:r>
          </w:p>
        </w:tc>
        <w:tc>
          <w:tcPr>
            <w:tcW w:type="dxa" w:w="2197"/>
          </w:tcPr>
          <w:p>
            <w:pPr>
              <w:spacing w:after="0"/>
            </w:pPr>
            <w:r>
              <w:rPr>
                <w:rFonts w:ascii="Arial" w:hAnsi="Arial" w:eastAsia="Arial" w:cs="Arial"/>
                <w:b w:val="0"/>
                <w:i w:val="0"/>
                <w:sz w:val="18"/>
              </w:rPr>
              <w:t>Menggabungkan fitur dalam satu Body</w:t>
            </w:r>
          </w:p>
        </w:tc>
        <w:tc>
          <w:tcPr>
            <w:tcW w:type="dxa" w:w="2197"/>
          </w:tcPr>
          <w:p>
            <w:pPr>
              <w:spacing w:after="0"/>
            </w:pPr>
            <w:r>
              <w:rPr>
                <w:rFonts w:ascii="Arial" w:hAnsi="Arial" w:eastAsia="Arial" w:cs="Arial"/>
                <w:b w:val="0"/>
                <w:i w:val="0"/>
                <w:sz w:val="18"/>
              </w:rPr>
              <w:t>massa pengencang hilang</w:t>
            </w:r>
          </w:p>
        </w:tc>
        <w:tc>
          <w:tcPr>
            <w:tcW w:type="dxa" w:w="2197"/>
          </w:tcPr>
          <w:p>
            <w:pPr>
              <w:spacing w:after="0"/>
            </w:pPr>
            <w:r>
              <w:rPr>
                <w:rFonts w:ascii="Arial" w:hAnsi="Arial" w:eastAsia="Arial" w:cs="Arial"/>
                <w:b w:val="0"/>
                <w:i w:val="0"/>
                <w:sz w:val="18"/>
              </w:rPr>
              <w:t>Jangan mengorbankan kemudahan bongkar</w:t>
            </w:r>
          </w:p>
        </w:tc>
      </w:tr>
    </w:tbl>
    <w:p>
      <w:pPr>
        <w:spacing w:after="80"/>
      </w:pPr>
    </w:p>
    <w:p>
      <w:pPr>
        <w:keepNext/>
        <w:spacing w:before="200" w:after="80" w:line="276" w:lineRule="auto"/>
      </w:pPr>
      <w:r>
        <w:rPr>
          <w:rFonts w:ascii="Arial" w:hAnsi="Arial" w:eastAsia="Arial" w:cs="Arial"/>
          <w:b/>
          <w:i w:val="0"/>
          <w:color w:val="2E4A7A"/>
          <w:sz w:val="24"/>
        </w:rPr>
        <w:t>Animasi 4 — Cangkang menipis: massa turun, dinding mendekati batas proses</w:t>
      </w:r>
    </w:p>
    <w:p>
      <w:pPr>
        <w:spacing w:line="360" w:lineRule="auto" w:after="120"/>
        <w:jc w:val="both"/>
      </w:pPr>
      <w:r>
        <w:rPr>
          <w:rFonts w:ascii="Arial" w:hAnsi="Arial" w:eastAsia="Arial" w:cs="Arial"/>
          <w:b w:val="0"/>
          <w:i w:val="0"/>
          <w:sz w:val="22"/>
        </w:rPr>
        <w:t>Animasi ini dapat dijalankan pada halaman modul interaktif (tautan di awal dokumen); panel di bawah merangkum cara membacanya.</w:t>
      </w:r>
    </w:p>
    <w:p>
      <w:pPr>
        <w:pBdr>
          <w:left w:val="single" w:sz="18" w:space="8" w:color="2E4A7A"/>
        </w:pBdr>
        <w:shd w:val="clear" w:fill="F3F6FB"/>
        <w:spacing w:line="312" w:lineRule="auto" w:before="80" w:after="160"/>
        <w:ind w:left="170"/>
        <w:jc w:val="both"/>
      </w:pPr>
      <w:r>
        <w:rPr>
          <w:rFonts w:ascii="Arial" w:hAnsi="Arial" w:eastAsia="Arial" w:cs="Arial"/>
          <w:b/>
          <w:i w:val="0"/>
          <w:sz w:val="21"/>
        </w:rPr>
        <w:t>Cara membaca:</w:t>
      </w:r>
      <w:r>
        <w:rPr>
          <w:rFonts w:ascii="Arial" w:hAnsi="Arial" w:eastAsia="Arial" w:cs="Arial"/>
          <w:b w:val="0"/>
          <w:i w:val="0"/>
          <w:sz w:val="21"/>
        </w:rPr>
        <w:t xml:space="preserve"> penampang cangkang menipis dan menebal (PAUSE menahan pada nilai slider), sementara kurva di kanan menunjukkan massa terhadap tebal dinding. Perhatikan kurva yang melandai: menipiskan dinding dari 8 ke 5 mm menghemat jauh lebih banyak daripada dari 3 ke 2 mm, sementara risiko cacat proses justru melonjak.</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Thickness gagal atau menghasilkan bentuk aneh?</w:t>
      </w:r>
      <w:r>
        <w:rPr>
          <w:rFonts w:ascii="Arial" w:hAnsi="Arial" w:eastAsia="Arial" w:cs="Arial"/>
          <w:b w:val="0"/>
          <w:i w:val="0"/>
          <w:sz w:val="21"/>
        </w:rPr>
        <w:t xml:space="preserve"> Pastikan Mode Skin, muka yang dibuang benar-benar terpilih, dan tebal lebih kecil dari setengah sisi terpendek serta lebih kecil dari radius fillet mana pun yang sudah ada. Bila model memiliki fillet kecil di sudut dalam, buat Thickness lebih dahulu lalu fillet setelahnya.</w:t>
      </w:r>
    </w:p>
    <w:p>
      <w:pPr>
        <w:keepNext/>
        <w:spacing w:before="320" w:after="160" w:line="276" w:lineRule="auto"/>
      </w:pPr>
      <w:r>
        <w:rPr>
          <w:rFonts w:ascii="Arial" w:hAnsi="Arial" w:eastAsia="Arial" w:cs="Arial"/>
          <w:b/>
          <w:i w:val="0"/>
          <w:color w:val="1F3864"/>
          <w:sz w:val="28"/>
        </w:rPr>
        <w:t>SPREADSHEET JEJAK:</w:t>
        <w:br/>
        <w:t>NERACA YANG IKUT BERUBAH BERSAMA MODEL</w:t>
      </w:r>
    </w:p>
    <w:p>
      <w:pPr>
        <w:spacing w:line="360" w:lineRule="auto" w:after="120"/>
        <w:jc w:val="both"/>
      </w:pPr>
      <w:r>
        <w:rPr>
          <w:rFonts w:ascii="Arial" w:hAnsi="Arial" w:eastAsia="Arial" w:cs="Arial"/>
          <w:b w:val="0"/>
          <w:i w:val="0"/>
          <w:sz w:val="22"/>
        </w:rPr>
        <w:t>Perhitungan jejak yang ditulis di kertas akan basi begitu sketsa diubah. Bagian ini membangun Spreadsheet beralias yang membaca volume langsung dari Body, lalu memakainya untuk membandingkan empat alternatif desain dalam satu tabel iterasi.</w:t>
      </w:r>
    </w:p>
    <w:p>
      <w:pPr>
        <w:keepNext/>
        <w:spacing w:after="200" w:line="276" w:lineRule="auto"/>
        <w:jc w:val="center"/>
      </w:pPr>
      <w:r>
        <w:rPr>
          <w:rFonts w:ascii="Arial" w:hAnsi="Arial" w:eastAsia="Arial" w:cs="Arial"/>
          <w:b/>
          <w:i w:val="0"/>
          <w:sz w:val="20"/>
        </w:rPr>
        <w:t>Tabel 7. Sel: Alias, Isi, Satuan.</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Sel</w:t>
            </w:r>
          </w:p>
        </w:tc>
        <w:tc>
          <w:tcPr>
            <w:tcW w:type="dxa" w:w="2197"/>
            <w:shd w:val="clear" w:fill="DCE6F1"/>
          </w:tcPr>
          <w:p>
            <w:pPr>
              <w:spacing w:after="0"/>
            </w:pPr>
            <w:r>
              <w:rPr>
                <w:rFonts w:ascii="Arial" w:hAnsi="Arial" w:eastAsia="Arial" w:cs="Arial"/>
                <w:b/>
                <w:i w:val="0"/>
                <w:sz w:val="18"/>
              </w:rPr>
              <w:t>Alias</w:t>
            </w:r>
          </w:p>
        </w:tc>
        <w:tc>
          <w:tcPr>
            <w:tcW w:type="dxa" w:w="2197"/>
            <w:shd w:val="clear" w:fill="DCE6F1"/>
          </w:tcPr>
          <w:p>
            <w:pPr>
              <w:spacing w:after="0"/>
            </w:pPr>
            <w:r>
              <w:rPr>
                <w:rFonts w:ascii="Arial" w:hAnsi="Arial" w:eastAsia="Arial" w:cs="Arial"/>
                <w:b/>
                <w:i w:val="0"/>
                <w:sz w:val="18"/>
              </w:rPr>
              <w:t>Isi</w:t>
            </w:r>
          </w:p>
        </w:tc>
        <w:tc>
          <w:tcPr>
            <w:tcW w:type="dxa" w:w="2197"/>
            <w:shd w:val="clear" w:fill="DCE6F1"/>
          </w:tcPr>
          <w:p>
            <w:pPr>
              <w:spacing w:after="0"/>
            </w:pPr>
            <w:r>
              <w:rPr>
                <w:rFonts w:ascii="Arial" w:hAnsi="Arial" w:eastAsia="Arial" w:cs="Arial"/>
                <w:b/>
                <w:i w:val="0"/>
                <w:sz w:val="18"/>
              </w:rPr>
              <w:t>Satuan</w:t>
            </w:r>
          </w:p>
        </w:tc>
      </w:tr>
      <w:tr>
        <w:tc>
          <w:tcPr>
            <w:tcW w:type="dxa" w:w="2197"/>
          </w:tcPr>
          <w:p>
            <w:pPr>
              <w:spacing w:after="0"/>
            </w:pPr>
            <w:r>
              <w:rPr>
                <w:rFonts w:ascii="Arial" w:hAnsi="Arial" w:eastAsia="Arial" w:cs="Arial"/>
                <w:b w:val="0"/>
                <w:i w:val="0"/>
                <w:sz w:val="18"/>
              </w:rPr>
              <w:t>B1</w:t>
            </w:r>
          </w:p>
        </w:tc>
        <w:tc>
          <w:tcPr>
            <w:tcW w:type="dxa" w:w="2197"/>
          </w:tcPr>
          <w:p>
            <w:pPr>
              <w:spacing w:after="0"/>
            </w:pPr>
            <w:r>
              <w:rPr>
                <w:rFonts w:ascii="Arial" w:hAnsi="Arial" w:eastAsia="Arial" w:cs="Arial"/>
                <w:b w:val="0"/>
                <w:i w:val="0"/>
                <w:sz w:val="18"/>
              </w:rPr>
              <w:t>rho_st</w:t>
            </w:r>
          </w:p>
        </w:tc>
        <w:tc>
          <w:tcPr>
            <w:tcW w:type="dxa" w:w="2197"/>
          </w:tcPr>
          <w:p>
            <w:pPr>
              <w:spacing w:after="0"/>
            </w:pPr>
            <w:r>
              <w:rPr>
                <w:rFonts w:ascii="Arial" w:hAnsi="Arial" w:eastAsia="Arial" w:cs="Arial"/>
                <w:b w:val="0"/>
                <w:i w:val="0"/>
                <w:sz w:val="18"/>
              </w:rPr>
              <w:t>7,85e-6</w:t>
            </w:r>
          </w:p>
        </w:tc>
        <w:tc>
          <w:tcPr>
            <w:tcW w:type="dxa" w:w="2197"/>
          </w:tcPr>
          <w:p>
            <w:pPr>
              <w:spacing w:after="0"/>
            </w:pPr>
            <w:r>
              <w:rPr>
                <w:rFonts w:ascii="Arial" w:hAnsi="Arial" w:eastAsia="Arial" w:cs="Arial"/>
                <w:b w:val="0"/>
                <w:i w:val="0"/>
                <w:sz w:val="18"/>
              </w:rPr>
              <w:t>kg/mm³</w:t>
            </w:r>
          </w:p>
        </w:tc>
      </w:tr>
      <w:tr>
        <w:tc>
          <w:tcPr>
            <w:tcW w:type="dxa" w:w="2197"/>
          </w:tcPr>
          <w:p>
            <w:pPr>
              <w:spacing w:after="0"/>
            </w:pPr>
            <w:r>
              <w:rPr>
                <w:rFonts w:ascii="Arial" w:hAnsi="Arial" w:eastAsia="Arial" w:cs="Arial"/>
                <w:b w:val="0"/>
                <w:i w:val="0"/>
                <w:sz w:val="18"/>
              </w:rPr>
              <w:t>B2</w:t>
            </w:r>
          </w:p>
        </w:tc>
        <w:tc>
          <w:tcPr>
            <w:tcW w:type="dxa" w:w="2197"/>
          </w:tcPr>
          <w:p>
            <w:pPr>
              <w:spacing w:after="0"/>
            </w:pPr>
            <w:r>
              <w:rPr>
                <w:rFonts w:ascii="Arial" w:hAnsi="Arial" w:eastAsia="Arial" w:cs="Arial"/>
                <w:b w:val="0"/>
                <w:i w:val="0"/>
                <w:sz w:val="18"/>
              </w:rPr>
              <w:t>rho_al</w:t>
            </w:r>
          </w:p>
        </w:tc>
        <w:tc>
          <w:tcPr>
            <w:tcW w:type="dxa" w:w="2197"/>
          </w:tcPr>
          <w:p>
            <w:pPr>
              <w:spacing w:after="0"/>
            </w:pPr>
            <w:r>
              <w:rPr>
                <w:rFonts w:ascii="Arial" w:hAnsi="Arial" w:eastAsia="Arial" w:cs="Arial"/>
                <w:b w:val="0"/>
                <w:i w:val="0"/>
                <w:sz w:val="18"/>
              </w:rPr>
              <w:t>2,7e-6</w:t>
            </w:r>
          </w:p>
        </w:tc>
        <w:tc>
          <w:tcPr>
            <w:tcW w:type="dxa" w:w="2197"/>
          </w:tcPr>
          <w:p>
            <w:pPr>
              <w:spacing w:after="0"/>
            </w:pPr>
            <w:r>
              <w:rPr>
                <w:rFonts w:ascii="Arial" w:hAnsi="Arial" w:eastAsia="Arial" w:cs="Arial"/>
                <w:b w:val="0"/>
                <w:i w:val="0"/>
                <w:sz w:val="18"/>
              </w:rPr>
              <w:t>kg/mm³</w:t>
            </w:r>
          </w:p>
        </w:tc>
      </w:tr>
      <w:tr>
        <w:tc>
          <w:tcPr>
            <w:tcW w:type="dxa" w:w="2197"/>
          </w:tcPr>
          <w:p>
            <w:pPr>
              <w:spacing w:after="0"/>
            </w:pPr>
            <w:r>
              <w:rPr>
                <w:rFonts w:ascii="Arial" w:hAnsi="Arial" w:eastAsia="Arial" w:cs="Arial"/>
                <w:b w:val="0"/>
                <w:i w:val="0"/>
                <w:sz w:val="18"/>
              </w:rPr>
              <w:t>B3</w:t>
            </w:r>
          </w:p>
        </w:tc>
        <w:tc>
          <w:tcPr>
            <w:tcW w:type="dxa" w:w="2197"/>
          </w:tcPr>
          <w:p>
            <w:pPr>
              <w:spacing w:after="0"/>
            </w:pPr>
            <w:r>
              <w:rPr>
                <w:rFonts w:ascii="Arial" w:hAnsi="Arial" w:eastAsia="Arial" w:cs="Arial"/>
                <w:b w:val="0"/>
                <w:i w:val="0"/>
                <w:sz w:val="18"/>
              </w:rPr>
              <w:t>f_st</w:t>
            </w:r>
          </w:p>
        </w:tc>
        <w:tc>
          <w:tcPr>
            <w:tcW w:type="dxa" w:w="2197"/>
          </w:tcPr>
          <w:p>
            <w:pPr>
              <w:spacing w:after="0"/>
            </w:pPr>
            <w:r>
              <w:rPr>
                <w:rFonts w:ascii="Arial" w:hAnsi="Arial" w:eastAsia="Arial" w:cs="Arial"/>
                <w:b w:val="0"/>
                <w:i w:val="0"/>
                <w:sz w:val="18"/>
              </w:rPr>
              <w:t>2,0</w:t>
            </w:r>
          </w:p>
        </w:tc>
        <w:tc>
          <w:tcPr>
            <w:tcW w:type="dxa" w:w="2197"/>
          </w:tcPr>
          <w:p>
            <w:pPr>
              <w:spacing w:after="0"/>
            </w:pPr>
            <w:r>
              <w:rPr>
                <w:rFonts w:ascii="Arial" w:hAnsi="Arial" w:eastAsia="Arial" w:cs="Arial"/>
                <w:b w:val="0"/>
                <w:i w:val="0"/>
                <w:sz w:val="18"/>
              </w:rPr>
              <w:t>kg CO₂/kg</w:t>
            </w:r>
          </w:p>
        </w:tc>
      </w:tr>
      <w:tr>
        <w:tc>
          <w:tcPr>
            <w:tcW w:type="dxa" w:w="2197"/>
          </w:tcPr>
          <w:p>
            <w:pPr>
              <w:spacing w:after="0"/>
            </w:pPr>
            <w:r>
              <w:rPr>
                <w:rFonts w:ascii="Arial" w:hAnsi="Arial" w:eastAsia="Arial" w:cs="Arial"/>
                <w:b w:val="0"/>
                <w:i w:val="0"/>
                <w:sz w:val="18"/>
              </w:rPr>
              <w:t>B4</w:t>
            </w:r>
          </w:p>
        </w:tc>
        <w:tc>
          <w:tcPr>
            <w:tcW w:type="dxa" w:w="2197"/>
          </w:tcPr>
          <w:p>
            <w:pPr>
              <w:spacing w:after="0"/>
            </w:pPr>
            <w:r>
              <w:rPr>
                <w:rFonts w:ascii="Arial" w:hAnsi="Arial" w:eastAsia="Arial" w:cs="Arial"/>
                <w:b w:val="0"/>
                <w:i w:val="0"/>
                <w:sz w:val="18"/>
              </w:rPr>
              <w:t>f_al</w:t>
            </w:r>
          </w:p>
        </w:tc>
        <w:tc>
          <w:tcPr>
            <w:tcW w:type="dxa" w:w="2197"/>
          </w:tcPr>
          <w:p>
            <w:pPr>
              <w:spacing w:after="0"/>
            </w:pPr>
            <w:r>
              <w:rPr>
                <w:rFonts w:ascii="Arial" w:hAnsi="Arial" w:eastAsia="Arial" w:cs="Arial"/>
                <w:b w:val="0"/>
                <w:i w:val="0"/>
                <w:sz w:val="18"/>
              </w:rPr>
              <w:t>12,0</w:t>
            </w:r>
          </w:p>
        </w:tc>
        <w:tc>
          <w:tcPr>
            <w:tcW w:type="dxa" w:w="2197"/>
          </w:tcPr>
          <w:p>
            <w:pPr>
              <w:spacing w:after="0"/>
            </w:pPr>
            <w:r>
              <w:rPr>
                <w:rFonts w:ascii="Arial" w:hAnsi="Arial" w:eastAsia="Arial" w:cs="Arial"/>
                <w:b w:val="0"/>
                <w:i w:val="0"/>
                <w:sz w:val="18"/>
              </w:rPr>
              <w:t>kg CO₂/kg</w:t>
            </w:r>
          </w:p>
        </w:tc>
      </w:tr>
      <w:tr>
        <w:tc>
          <w:tcPr>
            <w:tcW w:type="dxa" w:w="2197"/>
          </w:tcPr>
          <w:p>
            <w:pPr>
              <w:spacing w:after="0"/>
            </w:pPr>
            <w:r>
              <w:rPr>
                <w:rFonts w:ascii="Arial" w:hAnsi="Arial" w:eastAsia="Arial" w:cs="Arial"/>
                <w:b w:val="0"/>
                <w:i w:val="0"/>
                <w:sz w:val="18"/>
              </w:rPr>
              <w:t>B5</w:t>
            </w:r>
          </w:p>
        </w:tc>
        <w:tc>
          <w:tcPr>
            <w:tcW w:type="dxa" w:w="2197"/>
          </w:tcPr>
          <w:p>
            <w:pPr>
              <w:spacing w:after="0"/>
            </w:pPr>
            <w:r>
              <w:rPr>
                <w:rFonts w:ascii="Arial" w:hAnsi="Arial" w:eastAsia="Arial" w:cs="Arial"/>
                <w:b w:val="0"/>
                <w:i w:val="0"/>
                <w:sz w:val="18"/>
              </w:rPr>
              <w:t>V_pelat</w:t>
            </w:r>
          </w:p>
        </w:tc>
        <w:tc>
          <w:tcPr>
            <w:tcW w:type="dxa" w:w="2197"/>
          </w:tcPr>
          <w:p>
            <w:pPr>
              <w:spacing w:after="0"/>
            </w:pPr>
            <w:r>
              <w:rPr>
                <w:rFonts w:ascii="Arial" w:hAnsi="Arial" w:eastAsia="Arial" w:cs="Arial"/>
                <w:b w:val="0"/>
                <w:i w:val="0"/>
                <w:sz w:val="18"/>
              </w:rPr>
              <w:t>=Pelat.Shape.Volume</w:t>
            </w:r>
          </w:p>
        </w:tc>
        <w:tc>
          <w:tcPr>
            <w:tcW w:type="dxa" w:w="2197"/>
          </w:tcPr>
          <w:p>
            <w:pPr>
              <w:spacing w:after="0"/>
            </w:pPr>
            <w:r>
              <w:rPr>
                <w:rFonts w:ascii="Arial" w:hAnsi="Arial" w:eastAsia="Arial" w:cs="Arial"/>
                <w:b w:val="0"/>
                <w:i w:val="0"/>
                <w:sz w:val="18"/>
              </w:rPr>
              <w:t>mm³</w:t>
            </w:r>
          </w:p>
        </w:tc>
      </w:tr>
      <w:tr>
        <w:tc>
          <w:tcPr>
            <w:tcW w:type="dxa" w:w="2197"/>
          </w:tcPr>
          <w:p>
            <w:pPr>
              <w:spacing w:after="0"/>
            </w:pPr>
            <w:r>
              <w:rPr>
                <w:rFonts w:ascii="Arial" w:hAnsi="Arial" w:eastAsia="Arial" w:cs="Arial"/>
                <w:b w:val="0"/>
                <w:i w:val="0"/>
                <w:sz w:val="18"/>
              </w:rPr>
              <w:t>B6</w:t>
            </w:r>
          </w:p>
        </w:tc>
        <w:tc>
          <w:tcPr>
            <w:tcW w:type="dxa" w:w="2197"/>
          </w:tcPr>
          <w:p>
            <w:pPr>
              <w:spacing w:after="0"/>
            </w:pPr>
            <w:r>
              <w:rPr>
                <w:rFonts w:ascii="Arial" w:hAnsi="Arial" w:eastAsia="Arial" w:cs="Arial"/>
                <w:b w:val="0"/>
                <w:i w:val="0"/>
                <w:sz w:val="18"/>
              </w:rPr>
              <w:t>V_blok</w:t>
            </w:r>
          </w:p>
        </w:tc>
        <w:tc>
          <w:tcPr>
            <w:tcW w:type="dxa" w:w="2197"/>
          </w:tcPr>
          <w:p>
            <w:pPr>
              <w:spacing w:after="0"/>
            </w:pPr>
            <w:r>
              <w:rPr>
                <w:rFonts w:ascii="Arial" w:hAnsi="Arial" w:eastAsia="Arial" w:cs="Arial"/>
                <w:b w:val="0"/>
                <w:i w:val="0"/>
                <w:sz w:val="18"/>
              </w:rPr>
              <w:t>=Blok.Shape.Volume</w:t>
            </w:r>
          </w:p>
        </w:tc>
        <w:tc>
          <w:tcPr>
            <w:tcW w:type="dxa" w:w="2197"/>
          </w:tcPr>
          <w:p>
            <w:pPr>
              <w:spacing w:after="0"/>
            </w:pPr>
            <w:r>
              <w:rPr>
                <w:rFonts w:ascii="Arial" w:hAnsi="Arial" w:eastAsia="Arial" w:cs="Arial"/>
                <w:b w:val="0"/>
                <w:i w:val="0"/>
                <w:sz w:val="18"/>
              </w:rPr>
              <w:t>mm³</w:t>
            </w:r>
          </w:p>
        </w:tc>
      </w:tr>
      <w:tr>
        <w:tc>
          <w:tcPr>
            <w:tcW w:type="dxa" w:w="2197"/>
          </w:tcPr>
          <w:p>
            <w:pPr>
              <w:spacing w:after="0"/>
            </w:pPr>
            <w:r>
              <w:rPr>
                <w:rFonts w:ascii="Arial" w:hAnsi="Arial" w:eastAsia="Arial" w:cs="Arial"/>
                <w:b w:val="0"/>
                <w:i w:val="0"/>
                <w:sz w:val="18"/>
              </w:rPr>
              <w:t>B7</w:t>
            </w:r>
          </w:p>
        </w:tc>
        <w:tc>
          <w:tcPr>
            <w:tcW w:type="dxa" w:w="2197"/>
          </w:tcPr>
          <w:p>
            <w:pPr>
              <w:spacing w:after="0"/>
            </w:pPr>
            <w:r>
              <w:rPr>
                <w:rFonts w:ascii="Arial" w:hAnsi="Arial" w:eastAsia="Arial" w:cs="Arial"/>
                <w:b w:val="0"/>
                <w:i w:val="0"/>
                <w:sz w:val="18"/>
              </w:rPr>
              <w:t>m_total</w:t>
            </w:r>
          </w:p>
        </w:tc>
        <w:tc>
          <w:tcPr>
            <w:tcW w:type="dxa" w:w="2197"/>
          </w:tcPr>
          <w:p>
            <w:pPr>
              <w:spacing w:after="0"/>
            </w:pPr>
            <w:r>
              <w:rPr>
                <w:rFonts w:ascii="Arial" w:hAnsi="Arial" w:eastAsia="Arial" w:cs="Arial"/>
                <w:b w:val="0"/>
                <w:i w:val="0"/>
                <w:sz w:val="18"/>
              </w:rPr>
              <w:t>=rho_st * V_pelat + rho_al * V_blok</w:t>
            </w:r>
          </w:p>
        </w:tc>
        <w:tc>
          <w:tcPr>
            <w:tcW w:type="dxa" w:w="2197"/>
          </w:tcPr>
          <w:p>
            <w:pPr>
              <w:spacing w:after="0"/>
            </w:pPr>
            <w:r>
              <w:rPr>
                <w:rFonts w:ascii="Arial" w:hAnsi="Arial" w:eastAsia="Arial" w:cs="Arial"/>
                <w:b w:val="0"/>
                <w:i w:val="0"/>
                <w:sz w:val="18"/>
              </w:rPr>
              <w:t>kg</w:t>
            </w:r>
          </w:p>
        </w:tc>
      </w:tr>
      <w:tr>
        <w:tc>
          <w:tcPr>
            <w:tcW w:type="dxa" w:w="2197"/>
          </w:tcPr>
          <w:p>
            <w:pPr>
              <w:spacing w:after="0"/>
            </w:pPr>
            <w:r>
              <w:rPr>
                <w:rFonts w:ascii="Arial" w:hAnsi="Arial" w:eastAsia="Arial" w:cs="Arial"/>
                <w:b w:val="0"/>
                <w:i w:val="0"/>
                <w:sz w:val="18"/>
              </w:rPr>
              <w:t>B8</w:t>
            </w:r>
          </w:p>
        </w:tc>
        <w:tc>
          <w:tcPr>
            <w:tcW w:type="dxa" w:w="2197"/>
          </w:tcPr>
          <w:p>
            <w:pPr>
              <w:spacing w:after="0"/>
            </w:pPr>
            <w:r>
              <w:rPr>
                <w:rFonts w:ascii="Arial" w:hAnsi="Arial" w:eastAsia="Arial" w:cs="Arial"/>
                <w:b w:val="0"/>
                <w:i w:val="0"/>
                <w:sz w:val="18"/>
              </w:rPr>
              <w:t>co2_total</w:t>
            </w:r>
          </w:p>
        </w:tc>
        <w:tc>
          <w:tcPr>
            <w:tcW w:type="dxa" w:w="2197"/>
          </w:tcPr>
          <w:p>
            <w:pPr>
              <w:spacing w:after="0"/>
            </w:pPr>
            <w:r>
              <w:rPr>
                <w:rFonts w:ascii="Arial" w:hAnsi="Arial" w:eastAsia="Arial" w:cs="Arial"/>
                <w:b w:val="0"/>
                <w:i w:val="0"/>
                <w:sz w:val="18"/>
              </w:rPr>
              <w:t>=f_st * rho_st * V_pelat + f_al * rho_al * V_blok</w:t>
            </w:r>
          </w:p>
        </w:tc>
        <w:tc>
          <w:tcPr>
            <w:tcW w:type="dxa" w:w="2197"/>
          </w:tcPr>
          <w:p>
            <w:pPr>
              <w:spacing w:after="0"/>
            </w:pPr>
            <w:r>
              <w:rPr>
                <w:rFonts w:ascii="Arial" w:hAnsi="Arial" w:eastAsia="Arial" w:cs="Arial"/>
                <w:b w:val="0"/>
                <w:i w:val="0"/>
                <w:sz w:val="18"/>
              </w:rPr>
              <w:t>kg CO₂</w:t>
            </w:r>
          </w:p>
        </w:tc>
      </w:tr>
    </w:tbl>
    <w:p>
      <w:pPr>
        <w:spacing w:after="80"/>
      </w:pP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Dua lembar, satu arah: </w:t>
      </w:r>
      <w:r>
        <w:rPr>
          <w:rFonts w:ascii="Arial" w:hAnsi="Arial" w:eastAsia="Arial" w:cs="Arial"/>
          <w:b w:val="0"/>
          <w:i w:val="0"/>
          <w:sz w:val="22"/>
        </w:rPr>
        <w:t xml:space="preserve">Lembar parameter (Jejak) dibaca model lewat ekspresi properti (=Jejak.t_dinding); lembar kedua (Neraca) membaca model (=Body.Shape.Volume). Bila satu lembar melakukan keduanya, dependensinya melingkar: sel tampil #PENDING dan tidak ikut berubah. </w:t>
      </w:r>
      <w:r>
        <w:rPr>
          <w:rFonts w:ascii="Arial" w:hAnsi="Arial" w:eastAsia="Arial" w:cs="Arial"/>
          <w:b w:val="0"/>
          <w:i/>
          <w:sz w:val="22"/>
        </w:rPr>
        <w:t>Jejak → Body → Neraca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Satu sumber kebenaran: </w:t>
      </w:r>
      <w:r>
        <w:rPr>
          <w:rFonts w:ascii="Arial" w:hAnsi="Arial" w:eastAsia="Arial" w:cs="Arial"/>
          <w:b w:val="0"/>
          <w:i w:val="0"/>
          <w:sz w:val="22"/>
        </w:rPr>
        <w:t xml:space="preserve">Konstanta material ditulis sekali di Spreadsheet, tidak diketik ulang di tiap rumus. Mengganti f aluminium primer menjadi daur ulang cukup satu sel dan seluruh tabel ikut berubah. </w:t>
      </w:r>
      <w:r>
        <w:rPr>
          <w:rFonts w:ascii="Arial" w:hAnsi="Arial" w:eastAsia="Arial" w:cs="Arial"/>
          <w:b w:val="0"/>
          <w:i/>
          <w:sz w:val="22"/>
        </w:rPr>
        <w:t>ubah 1 sel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Tabel iterasi: </w:t>
      </w:r>
      <w:r>
        <w:rPr>
          <w:rFonts w:ascii="Arial" w:hAnsi="Arial" w:eastAsia="Arial" w:cs="Arial"/>
          <w:b w:val="0"/>
          <w:i w:val="0"/>
          <w:sz w:val="22"/>
        </w:rPr>
        <w:t xml:space="preserve">Simpan tiap alternatif sebagai satu baris: massa, energi, jejak, dan catatan. Inilah dokumentasi keputusan yang diminta pada laporan tugas dan pada audit pelanggan. </w:t>
      </w:r>
      <w:r>
        <w:rPr>
          <w:rFonts w:ascii="Arial" w:hAnsi="Arial" w:eastAsia="Arial" w:cs="Arial"/>
          <w:b w:val="0"/>
          <w:i/>
          <w:sz w:val="22"/>
        </w:rPr>
        <w:t>1 alternatif = 1 baris</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Sumber data: </w:t>
      </w:r>
      <w:r>
        <w:rPr>
          <w:rFonts w:ascii="Arial" w:hAnsi="Arial" w:eastAsia="Arial" w:cs="Arial"/>
          <w:b w:val="0"/>
          <w:i w:val="0"/>
          <w:sz w:val="22"/>
        </w:rPr>
        <w:t xml:space="preserve">Tulis sumber setiap konstanta (basis data material, laporan pemasok, tahun). Angka tanpa sumber tidak dapat dipertahankan saat ditanya pembeli. </w:t>
      </w:r>
      <w:r>
        <w:rPr>
          <w:rFonts w:ascii="Arial" w:hAnsi="Arial" w:eastAsia="Arial" w:cs="Arial"/>
          <w:b w:val="0"/>
          <w:i/>
          <w:sz w:val="22"/>
        </w:rPr>
        <w:t>cantumkan sumber</w:t>
      </w:r>
    </w:p>
    <w:p>
      <w:pPr>
        <w:keepNext/>
        <w:spacing w:after="200" w:line="276" w:lineRule="auto"/>
        <w:jc w:val="center"/>
      </w:pPr>
      <w:r>
        <w:rPr>
          <w:rFonts w:ascii="Arial" w:hAnsi="Arial" w:eastAsia="Arial" w:cs="Arial"/>
          <w:b/>
          <w:i w:val="0"/>
          <w:sz w:val="20"/>
        </w:rPr>
        <w:t>Tabel 8. Alternatif rakitan dudukan: Perubahan pada model, Massa total (kg), Jejak (kg CO₂).</w:t>
      </w:r>
    </w:p>
    <w:tbl>
      <w:tblPr>
        <w:tblStyle w:val="TableGrid"/>
        <w:tblW w:type="auto" w:w="0"/>
        <w:jc w:val="center"/>
        <w:tblLook w:firstColumn="1" w:firstRow="1" w:lastColumn="0" w:lastRow="0" w:noHBand="0" w:noVBand="1" w:val="04A0"/>
      </w:tblPr>
      <w:tblGrid>
        <w:gridCol w:w="2197"/>
        <w:gridCol w:w="2197"/>
        <w:gridCol w:w="2197"/>
        <w:gridCol w:w="2197"/>
      </w:tblGrid>
      <w:tr>
        <w:tc>
          <w:tcPr>
            <w:tcW w:type="dxa" w:w="2197"/>
            <w:shd w:val="clear" w:fill="DCE6F1"/>
          </w:tcPr>
          <w:p>
            <w:pPr>
              <w:spacing w:after="0"/>
            </w:pPr>
            <w:r>
              <w:rPr>
                <w:rFonts w:ascii="Arial" w:hAnsi="Arial" w:eastAsia="Arial" w:cs="Arial"/>
                <w:b/>
                <w:i w:val="0"/>
                <w:sz w:val="18"/>
              </w:rPr>
              <w:t>Alternatif rakitan dudukan</w:t>
            </w:r>
          </w:p>
        </w:tc>
        <w:tc>
          <w:tcPr>
            <w:tcW w:type="dxa" w:w="2197"/>
            <w:shd w:val="clear" w:fill="DCE6F1"/>
          </w:tcPr>
          <w:p>
            <w:pPr>
              <w:spacing w:after="0"/>
            </w:pPr>
            <w:r>
              <w:rPr>
                <w:rFonts w:ascii="Arial" w:hAnsi="Arial" w:eastAsia="Arial" w:cs="Arial"/>
                <w:b/>
                <w:i w:val="0"/>
                <w:sz w:val="18"/>
              </w:rPr>
              <w:t>Perubahan pada model</w:t>
            </w:r>
          </w:p>
        </w:tc>
        <w:tc>
          <w:tcPr>
            <w:tcW w:type="dxa" w:w="2197"/>
            <w:shd w:val="clear" w:fill="DCE6F1"/>
          </w:tcPr>
          <w:p>
            <w:pPr>
              <w:spacing w:after="0"/>
            </w:pPr>
            <w:r>
              <w:rPr>
                <w:rFonts w:ascii="Arial" w:hAnsi="Arial" w:eastAsia="Arial" w:cs="Arial"/>
                <w:b/>
                <w:i w:val="0"/>
                <w:sz w:val="18"/>
              </w:rPr>
              <w:t>Massa total (kg)</w:t>
            </w:r>
          </w:p>
        </w:tc>
        <w:tc>
          <w:tcPr>
            <w:tcW w:type="dxa" w:w="2197"/>
            <w:shd w:val="clear" w:fill="DCE6F1"/>
          </w:tcPr>
          <w:p>
            <w:pPr>
              <w:spacing w:after="0"/>
            </w:pPr>
            <w:r>
              <w:rPr>
                <w:rFonts w:ascii="Arial" w:hAnsi="Arial" w:eastAsia="Arial" w:cs="Arial"/>
                <w:b/>
                <w:i w:val="0"/>
                <w:sz w:val="18"/>
              </w:rPr>
              <w:t>Jejak (kg CO₂)</w:t>
            </w:r>
          </w:p>
        </w:tc>
      </w:tr>
      <w:tr>
        <w:tc>
          <w:tcPr>
            <w:tcW w:type="dxa" w:w="2197"/>
          </w:tcPr>
          <w:p>
            <w:pPr>
              <w:spacing w:after="0"/>
            </w:pPr>
            <w:r>
              <w:rPr>
                <w:rFonts w:ascii="Arial" w:hAnsi="Arial" w:eastAsia="Arial" w:cs="Arial"/>
                <w:b w:val="0"/>
                <w:i w:val="0"/>
                <w:sz w:val="18"/>
              </w:rPr>
              <w:t>Awal — pelat baja 20 mm + blok aluminium primer</w:t>
            </w:r>
          </w:p>
        </w:tc>
        <w:tc>
          <w:tcPr>
            <w:tcW w:type="dxa" w:w="2197"/>
          </w:tcPr>
          <w:p>
            <w:pPr>
              <w:spacing w:after="0"/>
            </w:pPr>
            <w:r>
              <w:rPr>
                <w:rFonts w:ascii="Arial" w:hAnsi="Arial" w:eastAsia="Arial" w:cs="Arial"/>
                <w:b w:val="0"/>
                <w:i w:val="0"/>
                <w:sz w:val="18"/>
              </w:rPr>
              <w:t>—</w:t>
            </w:r>
          </w:p>
        </w:tc>
        <w:tc>
          <w:tcPr>
            <w:tcW w:type="dxa" w:w="2197"/>
          </w:tcPr>
          <w:p>
            <w:pPr>
              <w:spacing w:after="0"/>
            </w:pPr>
            <w:r>
              <w:rPr>
                <w:rFonts w:ascii="Arial" w:hAnsi="Arial" w:eastAsia="Arial" w:cs="Arial"/>
                <w:b w:val="0"/>
                <w:i w:val="0"/>
                <w:sz w:val="18"/>
              </w:rPr>
              <w:t>17,320</w:t>
            </w:r>
          </w:p>
        </w:tc>
        <w:tc>
          <w:tcPr>
            <w:tcW w:type="dxa" w:w="2197"/>
          </w:tcPr>
          <w:p>
            <w:pPr>
              <w:spacing w:after="0"/>
            </w:pPr>
            <w:r>
              <w:rPr>
                <w:rFonts w:ascii="Arial" w:hAnsi="Arial" w:eastAsia="Arial" w:cs="Arial"/>
                <w:b w:val="0"/>
                <w:i w:val="0"/>
                <w:sz w:val="18"/>
              </w:rPr>
              <w:t>50,840</w:t>
            </w:r>
          </w:p>
        </w:tc>
      </w:tr>
      <w:tr>
        <w:tc>
          <w:tcPr>
            <w:tcW w:type="dxa" w:w="2197"/>
          </w:tcPr>
          <w:p>
            <w:pPr>
              <w:spacing w:after="0"/>
            </w:pPr>
            <w:r>
              <w:rPr>
                <w:rFonts w:ascii="Arial" w:hAnsi="Arial" w:eastAsia="Arial" w:cs="Arial"/>
                <w:b w:val="0"/>
                <w:i w:val="0"/>
                <w:sz w:val="18"/>
              </w:rPr>
              <w:t>Blok aluminium daur ulang</w:t>
            </w:r>
          </w:p>
        </w:tc>
        <w:tc>
          <w:tcPr>
            <w:tcW w:type="dxa" w:w="2197"/>
          </w:tcPr>
          <w:p>
            <w:pPr>
              <w:spacing w:after="0"/>
            </w:pPr>
            <w:r>
              <w:rPr>
                <w:rFonts w:ascii="Arial" w:hAnsi="Arial" w:eastAsia="Arial" w:cs="Arial"/>
                <w:b w:val="0"/>
                <w:i w:val="0"/>
                <w:sz w:val="18"/>
              </w:rPr>
              <w:t>hanya konstanta f</w:t>
            </w:r>
            <w:r>
              <w:rPr>
                <w:rFonts w:ascii="Arial" w:hAnsi="Arial" w:eastAsia="Arial" w:cs="Arial"/>
                <w:b w:val="0"/>
                <w:i w:val="0"/>
                <w:sz w:val="18"/>
                <w:vertAlign w:val="subscript"/>
              </w:rPr>
              <w:t>al</w:t>
            </w:r>
            <w:r>
              <w:rPr>
                <w:rFonts w:ascii="Arial" w:hAnsi="Arial" w:eastAsia="Arial" w:cs="Arial"/>
                <w:b w:val="0"/>
                <w:i w:val="0"/>
                <w:sz w:val="18"/>
              </w:rPr>
              <w:t xml:space="preserve"> menjadi 1,2</w:t>
            </w:r>
          </w:p>
        </w:tc>
        <w:tc>
          <w:tcPr>
            <w:tcW w:type="dxa" w:w="2197"/>
          </w:tcPr>
          <w:p>
            <w:pPr>
              <w:spacing w:after="0"/>
            </w:pPr>
            <w:r>
              <w:rPr>
                <w:rFonts w:ascii="Arial" w:hAnsi="Arial" w:eastAsia="Arial" w:cs="Arial"/>
                <w:b w:val="0"/>
                <w:i w:val="0"/>
                <w:sz w:val="18"/>
              </w:rPr>
              <w:t>17,320</w:t>
            </w:r>
          </w:p>
        </w:tc>
        <w:tc>
          <w:tcPr>
            <w:tcW w:type="dxa" w:w="2197"/>
          </w:tcPr>
          <w:p>
            <w:pPr>
              <w:spacing w:after="0"/>
            </w:pPr>
            <w:r>
              <w:rPr>
                <w:rFonts w:ascii="Arial" w:hAnsi="Arial" w:eastAsia="Arial" w:cs="Arial"/>
                <w:b w:val="0"/>
                <w:i w:val="0"/>
                <w:sz w:val="18"/>
              </w:rPr>
              <w:t>33,344</w:t>
            </w:r>
          </w:p>
        </w:tc>
      </w:tr>
      <w:tr>
        <w:tc>
          <w:tcPr>
            <w:tcW w:type="dxa" w:w="2197"/>
          </w:tcPr>
          <w:p>
            <w:pPr>
              <w:spacing w:after="0"/>
            </w:pPr>
            <w:r>
              <w:rPr>
                <w:rFonts w:ascii="Arial" w:hAnsi="Arial" w:eastAsia="Arial" w:cs="Arial"/>
                <w:b w:val="0"/>
                <w:i w:val="0"/>
                <w:sz w:val="18"/>
              </w:rPr>
              <w:t>Pelat ditipiskan menjadi 14 mm</w:t>
            </w:r>
          </w:p>
        </w:tc>
        <w:tc>
          <w:tcPr>
            <w:tcW w:type="dxa" w:w="2197"/>
          </w:tcPr>
          <w:p>
            <w:pPr>
              <w:spacing w:after="0"/>
            </w:pPr>
            <w:r>
              <w:rPr>
                <w:rFonts w:ascii="Arial" w:hAnsi="Arial" w:eastAsia="Arial" w:cs="Arial"/>
                <w:b w:val="0"/>
                <w:i w:val="0"/>
                <w:sz w:val="18"/>
              </w:rPr>
              <w:t>Pad pelat diubah lewat ekspresi</w:t>
            </w:r>
          </w:p>
        </w:tc>
        <w:tc>
          <w:tcPr>
            <w:tcW w:type="dxa" w:w="2197"/>
          </w:tcPr>
          <w:p>
            <w:pPr>
              <w:spacing w:after="0"/>
            </w:pPr>
            <w:r>
              <w:rPr>
                <w:rFonts w:ascii="Arial" w:hAnsi="Arial" w:eastAsia="Arial" w:cs="Arial"/>
                <w:b w:val="0"/>
                <w:i w:val="0"/>
                <w:sz w:val="18"/>
              </w:rPr>
              <w:t>12,610</w:t>
            </w:r>
          </w:p>
        </w:tc>
        <w:tc>
          <w:tcPr>
            <w:tcW w:type="dxa" w:w="2197"/>
          </w:tcPr>
          <w:p>
            <w:pPr>
              <w:spacing w:after="0"/>
            </w:pPr>
            <w:r>
              <w:rPr>
                <w:rFonts w:ascii="Arial" w:hAnsi="Arial" w:eastAsia="Arial" w:cs="Arial"/>
                <w:b w:val="0"/>
                <w:i w:val="0"/>
                <w:sz w:val="18"/>
              </w:rPr>
              <w:t>41,420</w:t>
            </w:r>
          </w:p>
        </w:tc>
      </w:tr>
      <w:tr>
        <w:tc>
          <w:tcPr>
            <w:tcW w:type="dxa" w:w="2197"/>
          </w:tcPr>
          <w:p>
            <w:pPr>
              <w:spacing w:after="0"/>
            </w:pPr>
            <w:r>
              <w:rPr>
                <w:rFonts w:ascii="Arial" w:hAnsi="Arial" w:eastAsia="Arial" w:cs="Arial"/>
                <w:b w:val="0"/>
                <w:i w:val="0"/>
                <w:sz w:val="18"/>
              </w:rPr>
              <w:t>Gabungan: pelat tipis + aluminium daur ulang</w:t>
            </w:r>
          </w:p>
        </w:tc>
        <w:tc>
          <w:tcPr>
            <w:tcW w:type="dxa" w:w="2197"/>
          </w:tcPr>
          <w:p>
            <w:pPr>
              <w:spacing w:after="0"/>
            </w:pPr>
            <w:r>
              <w:rPr>
                <w:rFonts w:ascii="Arial" w:hAnsi="Arial" w:eastAsia="Arial" w:cs="Arial"/>
                <w:b w:val="0"/>
                <w:i w:val="0"/>
                <w:sz w:val="18"/>
              </w:rPr>
              <w:t>dua perubahan di atas sekaligus</w:t>
            </w:r>
          </w:p>
        </w:tc>
        <w:tc>
          <w:tcPr>
            <w:tcW w:type="dxa" w:w="2197"/>
          </w:tcPr>
          <w:p>
            <w:pPr>
              <w:spacing w:after="0"/>
            </w:pPr>
            <w:r>
              <w:rPr>
                <w:rFonts w:ascii="Arial" w:hAnsi="Arial" w:eastAsia="Arial" w:cs="Arial"/>
                <w:b w:val="0"/>
                <w:i w:val="0"/>
                <w:sz w:val="18"/>
              </w:rPr>
              <w:t>12,610</w:t>
            </w:r>
          </w:p>
        </w:tc>
        <w:tc>
          <w:tcPr>
            <w:tcW w:type="dxa" w:w="2197"/>
          </w:tcPr>
          <w:p>
            <w:pPr>
              <w:spacing w:after="0"/>
            </w:pPr>
            <w:r>
              <w:rPr>
                <w:rFonts w:ascii="Arial" w:hAnsi="Arial" w:eastAsia="Arial" w:cs="Arial"/>
                <w:b w:val="0"/>
                <w:i w:val="0"/>
                <w:sz w:val="18"/>
              </w:rPr>
              <w:t>23,924</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Urutan yang paling cepat memberi hasil:</w:t>
      </w:r>
      <w:r>
        <w:rPr>
          <w:rFonts w:ascii="Arial" w:hAnsi="Arial" w:eastAsia="Arial" w:cs="Arial"/>
          <w:b w:val="0"/>
          <w:i w:val="0"/>
          <w:sz w:val="21"/>
        </w:rPr>
        <w:t xml:space="preserve"> (1) benahi kandungan daur ulang material berfaktor emisi tinggi — sering menurunkan jejak paling besar tanpa menyentuh geometri; (2) kurangi massa lewat cangkang dan tabung; (3) perbaiki pemanfaatan material dengan mengubah proses; (4) baru pertimbangkan penggantian material, karena itulah perubahan yang paling banyak menuntut perhitungan ulang kekuatan.</w:t>
      </w:r>
    </w:p>
    <w:p>
      <w:pPr>
        <w:keepNext/>
        <w:spacing w:before="320" w:after="160" w:line="276" w:lineRule="auto"/>
      </w:pPr>
      <w:r>
        <w:rPr>
          <w:rFonts w:ascii="Arial" w:hAnsi="Arial" w:eastAsia="Arial" w:cs="Arial"/>
          <w:b/>
          <w:i w:val="0"/>
          <w:color w:val="1F3864"/>
          <w:sz w:val="28"/>
        </w:rPr>
        <w:t>PYTHON CONSOLE:</w:t>
        <w:br/>
        <w:t>TABEL MASSA DAN JEJAK OTOMATIS</w:t>
      </w:r>
    </w:p>
    <w:p>
      <w:pPr>
        <w:spacing w:line="360" w:lineRule="auto" w:after="120"/>
        <w:jc w:val="both"/>
      </w:pPr>
      <w:r>
        <w:rPr>
          <w:rFonts w:ascii="Arial" w:hAnsi="Arial" w:eastAsia="Arial" w:cs="Arial"/>
          <w:b w:val="0"/>
          <w:i w:val="0"/>
          <w:sz w:val="22"/>
        </w:rPr>
        <w:t>Cell pertama menyusun tabel massa, energi, dan jejak untuk setiap Body sekaligus; cell kedua menghitung pemanfaatan material billet dan energi terkandung tabung; cell ketiga membuat cangkang dengan Thickness, menyapu tebal dinding, dan membandingkan material pada kekakuan sama.</w:t>
      </w:r>
    </w:p>
    <w:p>
      <w:pPr>
        <w:keepNext/>
        <w:spacing w:before="120" w:after="40"/>
      </w:pPr>
      <w:r>
        <w:rPr>
          <w:rFonts w:ascii="Arial" w:hAnsi="Arial" w:eastAsia="Arial" w:cs="Arial"/>
          <w:b/>
          <w:i w:val="0"/>
          <w:color w:val="2E4A7A"/>
          <w:sz w:val="20"/>
        </w:rPr>
        <w:t>Python console — tabel massa, energi terkandung, dan jejak CO₂ tiap Body</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V = App.Vector</w:t>
      </w:r>
      <w:r>
        <w:br/>
      </w:r>
      <w:r>
        <w:rPr>
          <w:rFonts w:ascii="Consolas" w:hAnsi="Consolas" w:eastAsia="Consolas" w:cs="Consolas"/>
          <w:b w:val="0"/>
          <w:i w:val="0"/>
          <w:sz w:val="17"/>
        </w:rPr>
        <w:t>doc = App.newDocument("Jejak13")</w:t>
      </w:r>
      <w:r>
        <w:br/>
      </w:r>
      <w:r>
        <w:rPr>
          <w:rFonts w:ascii="Consolas" w:hAnsi="Consolas" w:eastAsia="Consolas" w:cs="Consolas"/>
          <w:b w:val="0"/>
          <w:i w:val="0"/>
          <w:sz w:val="17"/>
        </w:rPr>
        <w:t>pelat = Part.makeBox(400, 250, 20)                            # pelat baja a x b x t</w:t>
      </w:r>
      <w:r>
        <w:br/>
      </w:r>
      <w:r>
        <w:rPr>
          <w:rFonts w:ascii="Consolas" w:hAnsi="Consolas" w:eastAsia="Consolas" w:cs="Consolas"/>
          <w:b w:val="0"/>
          <w:i w:val="0"/>
          <w:sz w:val="17"/>
        </w:rPr>
        <w:t>blok = Part.makeBox(100, 100, 60, V(150.0, 75.0, 20))       # blok aluminium di atas pelat</w:t>
      </w:r>
      <w:r>
        <w:br/>
      </w:r>
      <w:r>
        <w:rPr>
          <w:rFonts w:ascii="Consolas" w:hAnsi="Consolas" w:eastAsia="Consolas" w:cs="Consolas"/>
          <w:b w:val="0"/>
          <w:i w:val="0"/>
          <w:sz w:val="17"/>
        </w:rPr>
        <w:t># nama, shape, rho (kg/mm3), e (MJ/kg), f (kg CO2/kg)</w:t>
      </w:r>
      <w:r>
        <w:br/>
      </w:r>
      <w:r>
        <w:rPr>
          <w:rFonts w:ascii="Consolas" w:hAnsi="Consolas" w:eastAsia="Consolas" w:cs="Consolas"/>
          <w:b w:val="0"/>
          <w:i w:val="0"/>
          <w:sz w:val="17"/>
        </w:rPr>
        <w:t>bahan = [("Pelat baja", pelat, 7.85e-6, 25, 2.0), ("Blok aluminium", blok, 2.7e-6, 200, 12.0)]</w:t>
      </w:r>
      <w:r>
        <w:br/>
      </w:r>
      <w:r>
        <w:rPr>
          <w:rFonts w:ascii="Consolas" w:hAnsi="Consolas" w:eastAsia="Consolas" w:cs="Consolas"/>
          <w:b w:val="0"/>
          <w:i w:val="0"/>
          <w:sz w:val="17"/>
        </w:rPr>
        <w:t>m_tot = e_tot = c_tot = 0</w:t>
      </w:r>
      <w:r>
        <w:br/>
      </w:r>
      <w:r>
        <w:rPr>
          <w:rFonts w:ascii="Consolas" w:hAnsi="Consolas" w:eastAsia="Consolas" w:cs="Consolas"/>
          <w:b w:val="0"/>
          <w:i w:val="0"/>
          <w:sz w:val="17"/>
        </w:rPr>
        <w:t>for nama, sh, rho, e, f in bahan:</w:t>
      </w:r>
      <w:r>
        <w:br/>
      </w:r>
      <w:r>
        <w:rPr>
          <w:rFonts w:ascii="Consolas" w:hAnsi="Consolas" w:eastAsia="Consolas" w:cs="Consolas"/>
          <w:b w:val="0"/>
          <w:i w:val="0"/>
          <w:sz w:val="17"/>
        </w:rPr>
        <w:t xml:space="preserve">    m = rho * sh.Volume</w:t>
      </w:r>
      <w:r>
        <w:br/>
      </w:r>
      <w:r>
        <w:rPr>
          <w:rFonts w:ascii="Consolas" w:hAnsi="Consolas" w:eastAsia="Consolas" w:cs="Consolas"/>
          <w:b w:val="0"/>
          <w:i w:val="0"/>
          <w:sz w:val="17"/>
        </w:rPr>
        <w:t xml:space="preserve">    m_tot = m_tot + m; e_tot = e_tot + e * m; c_tot = c_tot + f * m</w:t>
      </w:r>
      <w:r>
        <w:br/>
      </w:r>
      <w:r>
        <w:rPr>
          <w:rFonts w:ascii="Consolas" w:hAnsi="Consolas" w:eastAsia="Consolas" w:cs="Consolas"/>
          <w:b w:val="0"/>
          <w:i w:val="0"/>
          <w:sz w:val="17"/>
        </w:rPr>
        <w:t xml:space="preserve">    print(f"{nama:15s} V = {sh.Volume:9.0f} mm3  m = {m:7.3f} kg  E = {e*m:7.1f} MJ  CO2 = {f*m:7.3f} kg")</w:t>
      </w:r>
      <w:r>
        <w:br/>
      </w:r>
      <w:r>
        <w:rPr>
          <w:rFonts w:ascii="Consolas" w:hAnsi="Consolas" w:eastAsia="Consolas" w:cs="Consolas"/>
          <w:b w:val="0"/>
          <w:i w:val="0"/>
          <w:sz w:val="17"/>
        </w:rPr>
        <w:t>print(f"TOTAL massa {m_tot:.3f} kg, energi {e_tot:.1f} MJ, jejak {c_tot:.3f} kg CO2")        # 50,840 kg CO2</w:t>
      </w:r>
      <w:r>
        <w:br/>
      </w:r>
      <w:r>
        <w:rPr>
          <w:rFonts w:ascii="Consolas" w:hAnsi="Consolas" w:eastAsia="Consolas" w:cs="Consolas"/>
          <w:b w:val="0"/>
          <w:i w:val="0"/>
          <w:sz w:val="17"/>
        </w:rPr>
        <w:t>Part.show(pelat, "Pelat"); Part.show(blok, "Blok")</w:t>
      </w:r>
    </w:p>
    <w:p>
      <w:pPr>
        <w:keepNext/>
        <w:spacing w:before="120" w:after="40"/>
      </w:pPr>
      <w:r>
        <w:rPr>
          <w:rFonts w:ascii="Arial" w:hAnsi="Arial" w:eastAsia="Arial" w:cs="Arial"/>
          <w:b/>
          <w:i w:val="0"/>
          <w:color w:val="2E4A7A"/>
          <w:sz w:val="20"/>
        </w:rPr>
        <w:t>Python console — pemanfaatan material billet dan energi terkandung tabung</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 math</w:t>
      </w:r>
      <w:r>
        <w:br/>
      </w:r>
      <w:r>
        <w:rPr>
          <w:rFonts w:ascii="Consolas" w:hAnsi="Consolas" w:eastAsia="Consolas" w:cs="Consolas"/>
          <w:b w:val="0"/>
          <w:i w:val="0"/>
          <w:sz w:val="17"/>
        </w:rPr>
        <w:t>V = App.Vector</w:t>
      </w:r>
      <w:r>
        <w:br/>
      </w:r>
      <w:r>
        <w:rPr>
          <w:rFonts w:ascii="Consolas" w:hAnsi="Consolas" w:eastAsia="Consolas" w:cs="Consolas"/>
          <w:b w:val="0"/>
          <w:i w:val="0"/>
          <w:sz w:val="17"/>
        </w:rPr>
        <w:t>a, b, c, t = 120, 60, 80, 25</w:t>
      </w:r>
      <w:r>
        <w:br/>
      </w:r>
      <w:r>
        <w:rPr>
          <w:rFonts w:ascii="Consolas" w:hAnsi="Consolas" w:eastAsia="Consolas" w:cs="Consolas"/>
          <w:b w:val="0"/>
          <w:i w:val="0"/>
          <w:sz w:val="17"/>
        </w:rPr>
        <w:t>billet = Part.makeBox(a, b, c)</w:t>
      </w:r>
      <w:r>
        <w:br/>
      </w:r>
      <w:r>
        <w:rPr>
          <w:rFonts w:ascii="Consolas" w:hAnsi="Consolas" w:eastAsia="Consolas" w:cs="Consolas"/>
          <w:b w:val="0"/>
          <w:i w:val="0"/>
          <w:sz w:val="17"/>
        </w:rPr>
        <w:t>profil = Part.Face(Part.makePolygon([V(0,0,0), V(a,0,0), V(a,0,t), V(t,0,t), V(t,0,c), V(0,0,c), V(0,0,0)]))</w:t>
      </w:r>
      <w:r>
        <w:br/>
      </w:r>
      <w:r>
        <w:rPr>
          <w:rFonts w:ascii="Consolas" w:hAnsi="Consolas" w:eastAsia="Consolas" w:cs="Consolas"/>
          <w:b w:val="0"/>
          <w:i w:val="0"/>
          <w:sz w:val="17"/>
        </w:rPr>
        <w:t>braket = profil.extrude(V(0, b, 0))                       # Pad profil L sedalam b</w:t>
      </w:r>
      <w:r>
        <w:br/>
      </w:r>
      <w:r>
        <w:rPr>
          <w:rFonts w:ascii="Consolas" w:hAnsi="Consolas" w:eastAsia="Consolas" w:cs="Consolas"/>
          <w:b w:val="0"/>
          <w:i w:val="0"/>
          <w:sz w:val="17"/>
        </w:rPr>
        <w:t>U = 100 * braket.Volume / billet.Volume</w:t>
      </w:r>
      <w:r>
        <w:br/>
      </w:r>
      <w:r>
        <w:rPr>
          <w:rFonts w:ascii="Consolas" w:hAnsi="Consolas" w:eastAsia="Consolas" w:cs="Consolas"/>
          <w:b w:val="0"/>
          <w:i w:val="0"/>
          <w:sz w:val="17"/>
        </w:rPr>
        <w:t>print(f"V_braket = {braket.Volume:.1f} mm3, V_billet = {billet.Volume:.1f} mm3")</w:t>
      </w:r>
      <w:r>
        <w:br/>
      </w:r>
      <w:r>
        <w:rPr>
          <w:rFonts w:ascii="Consolas" w:hAnsi="Consolas" w:eastAsia="Consolas" w:cs="Consolas"/>
          <w:b w:val="0"/>
          <w:i w:val="0"/>
          <w:sz w:val="17"/>
        </w:rPr>
        <w:t>print(f"U = {U:.3f} %, serpihan = {100-U:.3f} %")                                  # 45,573 %</w:t>
      </w:r>
      <w:r>
        <w:br/>
      </w:r>
      <w:r>
        <w:rPr>
          <w:rFonts w:ascii="Consolas" w:hAnsi="Consolas" w:eastAsia="Consolas" w:cs="Consolas"/>
          <w:b w:val="0"/>
          <w:i w:val="0"/>
          <w:sz w:val="17"/>
        </w:rPr>
        <w:t>print(f"BoundBox braket = {braket.BoundBox.XLength:.0f} x {braket.BoundBox.YLength:.0f} x {braket.BoundBox.ZLength:.0f} mm")</w:t>
      </w:r>
      <w:r>
        <w:br/>
      </w:r>
      <w:r>
        <w:rPr>
          <w:rFonts w:ascii="Consolas" w:hAnsi="Consolas" w:eastAsia="Consolas" w:cs="Consolas"/>
          <w:b w:val="0"/>
          <w:i w:val="0"/>
          <w:sz w:val="17"/>
        </w:rPr>
        <w:t># tabung aluminium D/d x L: volume, massa, energi terkandung</w:t>
      </w:r>
      <w:r>
        <w:br/>
      </w:r>
      <w:r>
        <w:rPr>
          <w:rFonts w:ascii="Consolas" w:hAnsi="Consolas" w:eastAsia="Consolas" w:cs="Consolas"/>
          <w:b w:val="0"/>
          <w:i w:val="0"/>
          <w:sz w:val="17"/>
        </w:rPr>
        <w:t>D, d, L = 60, 45, 400</w:t>
      </w:r>
      <w:r>
        <w:br/>
      </w:r>
      <w:r>
        <w:rPr>
          <w:rFonts w:ascii="Consolas" w:hAnsi="Consolas" w:eastAsia="Consolas" w:cs="Consolas"/>
          <w:b w:val="0"/>
          <w:i w:val="0"/>
          <w:sz w:val="17"/>
        </w:rPr>
        <w:t>tabung = Part.makeCylinder(D/2, L).cut(Part.makeCylinder(d/2, L))</w:t>
      </w:r>
      <w:r>
        <w:br/>
      </w:r>
      <w:r>
        <w:rPr>
          <w:rFonts w:ascii="Consolas" w:hAnsi="Consolas" w:eastAsia="Consolas" w:cs="Consolas"/>
          <w:b w:val="0"/>
          <w:i w:val="0"/>
          <w:sz w:val="17"/>
        </w:rPr>
        <w:t>m = 2.7e-6 * tabung.Volume</w:t>
      </w:r>
      <w:r>
        <w:br/>
      </w:r>
      <w:r>
        <w:rPr>
          <w:rFonts w:ascii="Consolas" w:hAnsi="Consolas" w:eastAsia="Consolas" w:cs="Consolas"/>
          <w:b w:val="0"/>
          <w:i w:val="0"/>
          <w:sz w:val="17"/>
        </w:rPr>
        <w:t>print(f"tabung V = {tabung.Volume:.2f} mm3 (rumus {math.pi/4*(D**2-d**2)*L:.2f})")            # 494.800,84</w:t>
      </w:r>
      <w:r>
        <w:br/>
      </w:r>
      <w:r>
        <w:rPr>
          <w:rFonts w:ascii="Consolas" w:hAnsi="Consolas" w:eastAsia="Consolas" w:cs="Consolas"/>
          <w:b w:val="0"/>
          <w:i w:val="0"/>
          <w:sz w:val="17"/>
        </w:rPr>
        <w:t>print(f"m = {m:.4f} kg, E = {200 * m:.3f} MJ, CO2 = {12.0 * m:.3f} kg")                 # 267,192 MJ</w:t>
      </w:r>
    </w:p>
    <w:p>
      <w:pPr>
        <w:keepNext/>
        <w:spacing w:before="120" w:after="40"/>
      </w:pPr>
      <w:r>
        <w:rPr>
          <w:rFonts w:ascii="Arial" w:hAnsi="Arial" w:eastAsia="Arial" w:cs="Arial"/>
          <w:b/>
          <w:i w:val="0"/>
          <w:color w:val="2E4A7A"/>
          <w:sz w:val="20"/>
        </w:rPr>
        <w:t>Python console — cangkang Thickness, sapuan tebal dinding, dan substitusi material</w:t>
      </w:r>
    </w:p>
    <w:p>
      <w:pPr>
        <w:pBdr>
          <w:top w:val="single" w:sz="4" w:space="6" w:color="CBD5E1"/>
          <w:left w:val="single" w:sz="4" w:space="6" w:color="CBD5E1"/>
          <w:bottom w:val="single" w:sz="4" w:space="6" w:color="CBD5E1"/>
          <w:right w:val="single" w:sz="4" w:space="6" w:color="CBD5E1"/>
        </w:pBdr>
        <w:shd w:val="clear" w:fill="F1F5F9"/>
        <w:spacing w:after="200" w:line="264" w:lineRule="auto"/>
      </w:pPr>
      <w:r>
        <w:rPr>
          <w:rFonts w:ascii="Consolas" w:hAnsi="Consolas" w:eastAsia="Consolas" w:cs="Consolas"/>
          <w:b w:val="0"/>
          <w:i w:val="0"/>
          <w:sz w:val="17"/>
        </w:rPr>
        <w:t>import FreeCAD as App, Part</w:t>
      </w:r>
      <w:r>
        <w:br/>
      </w:r>
      <w:r>
        <w:rPr>
          <w:rFonts w:ascii="Consolas" w:hAnsi="Consolas" w:eastAsia="Consolas" w:cs="Consolas"/>
          <w:b w:val="0"/>
          <w:i w:val="0"/>
          <w:sz w:val="17"/>
        </w:rPr>
        <w:t>a, b, h, t = 160, 120, 80, 5</w:t>
      </w:r>
      <w:r>
        <w:br/>
      </w:r>
      <w:r>
        <w:rPr>
          <w:rFonts w:ascii="Consolas" w:hAnsi="Consolas" w:eastAsia="Consolas" w:cs="Consolas"/>
          <w:b w:val="0"/>
          <w:i w:val="0"/>
          <w:sz w:val="17"/>
        </w:rPr>
        <w:t>kotak = Part.makeBox(a, b, h)</w:t>
      </w:r>
      <w:r>
        <w:br/>
      </w:r>
      <w:r>
        <w:rPr>
          <w:rFonts w:ascii="Consolas" w:hAnsi="Consolas" w:eastAsia="Consolas" w:cs="Consolas"/>
          <w:b w:val="0"/>
          <w:i w:val="0"/>
          <w:sz w:val="17"/>
        </w:rPr>
        <w:t>atas = [f for f in kotak.Faces if abs(f.CenterOfMass.z - h) &lt; 1e-6]        # muka yang dibuang</w:t>
      </w:r>
      <w:r>
        <w:br/>
      </w:r>
      <w:r>
        <w:rPr>
          <w:rFonts w:ascii="Consolas" w:hAnsi="Consolas" w:eastAsia="Consolas" w:cs="Consolas"/>
          <w:b w:val="0"/>
          <w:i w:val="0"/>
          <w:sz w:val="17"/>
        </w:rPr>
        <w:t>cangkang = kotak.makeThickness(atas, -t, 1e-3)                             # tebal ke dalam (negatif)</w:t>
      </w:r>
      <w:r>
        <w:br/>
      </w:r>
      <w:r>
        <w:rPr>
          <w:rFonts w:ascii="Consolas" w:hAnsi="Consolas" w:eastAsia="Consolas" w:cs="Consolas"/>
          <w:b w:val="0"/>
          <w:i w:val="0"/>
          <w:sz w:val="17"/>
        </w:rPr>
        <w:t>print(f"V_pejal = {kotak.Volume:.0f}, V_cangkang = {cangkang.Volume:.0f} mm3")</w:t>
      </w:r>
      <w:r>
        <w:br/>
      </w:r>
      <w:r>
        <w:rPr>
          <w:rFonts w:ascii="Consolas" w:hAnsi="Consolas" w:eastAsia="Consolas" w:cs="Consolas"/>
          <w:b w:val="0"/>
          <w:i w:val="0"/>
          <w:sz w:val="17"/>
        </w:rPr>
        <w:t>print(f"rumus = {a*b*h - (a-2*t)*(b-2*t)*(h-t):.0f} mm3")                                   # 298.500</w:t>
      </w:r>
      <w:r>
        <w:br/>
      </w:r>
      <w:r>
        <w:rPr>
          <w:rFonts w:ascii="Consolas" w:hAnsi="Consolas" w:eastAsia="Consolas" w:cs="Consolas"/>
          <w:b w:val="0"/>
          <w:i w:val="0"/>
          <w:sz w:val="17"/>
        </w:rPr>
        <w:t>print(f"massa cangkang = {7.85e-3*cangkang.Volume:.2f} g dari pejal {7.85e-3*kotak.Volume:.2f} g")   # 2.343,22 g</w:t>
      </w:r>
      <w:r>
        <w:br/>
      </w:r>
      <w:r>
        <w:rPr>
          <w:rFonts w:ascii="Consolas" w:hAnsi="Consolas" w:eastAsia="Consolas" w:cs="Consolas"/>
          <w:b w:val="0"/>
          <w:i w:val="0"/>
          <w:sz w:val="17"/>
        </w:rPr>
        <w:t>for tt in (3, 4, 5, 6, 8):</w:t>
      </w:r>
      <w:r>
        <w:br/>
      </w:r>
      <w:r>
        <w:rPr>
          <w:rFonts w:ascii="Consolas" w:hAnsi="Consolas" w:eastAsia="Consolas" w:cs="Consolas"/>
          <w:b w:val="0"/>
          <w:i w:val="0"/>
          <w:sz w:val="17"/>
        </w:rPr>
        <w:t xml:space="preserve">    v = a*b*h - (a-2*tt)*(b-2*tt)*(h-tt)</w:t>
      </w:r>
      <w:r>
        <w:br/>
      </w:r>
      <w:r>
        <w:rPr>
          <w:rFonts w:ascii="Consolas" w:hAnsi="Consolas" w:eastAsia="Consolas" w:cs="Consolas"/>
          <w:b w:val="0"/>
          <w:i w:val="0"/>
          <w:sz w:val="17"/>
        </w:rPr>
        <w:t xml:space="preserve">    print(f"  t = {tt} mm -&gt; m = {7.85e-3*v:8.2f} g, hemat {100*(1-v/(a*b*h)):5.1f} %")</w:t>
      </w:r>
      <w:r>
        <w:br/>
      </w:r>
      <w:r>
        <w:rPr>
          <w:rFonts w:ascii="Consolas" w:hAnsi="Consolas" w:eastAsia="Consolas" w:cs="Consolas"/>
          <w:b w:val="0"/>
          <w:i w:val="0"/>
          <w:sz w:val="17"/>
        </w:rPr>
        <w:t># material dengan kekakuan lentur sama: h_i = h*(E_baja/E_i)^(1/3)</w:t>
      </w:r>
      <w:r>
        <w:br/>
      </w:r>
      <w:r>
        <w:rPr>
          <w:rFonts w:ascii="Consolas" w:hAnsi="Consolas" w:eastAsia="Consolas" w:cs="Consolas"/>
          <w:b w:val="0"/>
          <w:i w:val="0"/>
          <w:sz w:val="17"/>
        </w:rPr>
        <w:t>L, bb, h0, E0, rho0 = 700, 60, 28, 210000, 7.85e-3</w:t>
      </w:r>
      <w:r>
        <w:br/>
      </w:r>
      <w:r>
        <w:rPr>
          <w:rFonts w:ascii="Consolas" w:hAnsi="Consolas" w:eastAsia="Consolas" w:cs="Consolas"/>
          <w:b w:val="0"/>
          <w:i w:val="0"/>
          <w:sz w:val="17"/>
        </w:rPr>
        <w:t>for nama, E, rho in [("Baja", 210000, 7.85e-3), ("Aluminium", 70000, 2.70e-3), ("Titanium", 110000, 4.50e-3), ("Magnesium", 45000, 1.80e-3)]:</w:t>
      </w:r>
      <w:r>
        <w:br/>
      </w:r>
      <w:r>
        <w:rPr>
          <w:rFonts w:ascii="Consolas" w:hAnsi="Consolas" w:eastAsia="Consolas" w:cs="Consolas"/>
          <w:b w:val="0"/>
          <w:i w:val="0"/>
          <w:sz w:val="17"/>
        </w:rPr>
        <w:t xml:space="preserve">    hi = h0 * (E0/E) ** (1/3)</w:t>
      </w:r>
      <w:r>
        <w:br/>
      </w:r>
      <w:r>
        <w:rPr>
          <w:rFonts w:ascii="Consolas" w:hAnsi="Consolas" w:eastAsia="Consolas" w:cs="Consolas"/>
          <w:b w:val="0"/>
          <w:i w:val="0"/>
          <w:sz w:val="17"/>
        </w:rPr>
        <w:t xml:space="preserve">    print(f"{nama:10s} h = {hi:5.2f} mm, m = {rho*L*bb*hi:8.1f} g, indeks = {E**(1/3)/(rho*1000):5.2f}")</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Sebelum mengerjakan tugas:</w:t>
      </w:r>
      <w:r>
        <w:rPr>
          <w:rFonts w:ascii="Arial" w:hAnsi="Arial" w:eastAsia="Arial" w:cs="Arial"/>
          <w:b w:val="0"/>
          <w:i w:val="0"/>
          <w:sz w:val="21"/>
        </w:rPr>
        <w:t xml:space="preserve"> jalankan ketiga cell dan cocokkan angkanya dengan komentar (jejak rakitan 50,840 kg CO₂, U braket 45,573 %, tabung 494.800,84 mm³ dan 267,192 MJ, cangkang 298.500 mm³ dan 2.343,22 g). Tugas tetap meminta model dibangun dengan Part Design (Body, Sketch, Pad, Pocket, Thickness) dan Spreadsheet agar pohon fiturnya tersimpan di berkas; Part API di sini hanya alat pemeriksa rumus.</w:t>
      </w:r>
    </w:p>
    <w:p>
      <w:pPr>
        <w:keepNext/>
        <w:spacing w:before="320" w:after="160" w:line="276" w:lineRule="auto"/>
      </w:pPr>
      <w:r>
        <w:rPr>
          <w:rFonts w:ascii="Arial" w:hAnsi="Arial" w:eastAsia="Arial" w:cs="Arial"/>
          <w:b/>
          <w:i w:val="0"/>
          <w:color w:val="1F3864"/>
          <w:sz w:val="28"/>
        </w:rPr>
        <w:t>PRAKTIK TERBIMBING:</w:t>
        <w:br/>
        <w:t>HOUSING RINGAN BERLABEL JEJAK</w:t>
      </w:r>
    </w:p>
    <w:p>
      <w:pPr>
        <w:spacing w:line="360" w:lineRule="auto" w:after="120"/>
        <w:jc w:val="both"/>
      </w:pPr>
      <w:r>
        <w:rPr>
          <w:rFonts w:ascii="Arial" w:hAnsi="Arial" w:eastAsia="Arial" w:cs="Arial"/>
          <w:b w:val="0"/>
          <w:i w:val="0"/>
          <w:sz w:val="22"/>
        </w:rPr>
        <w:t>Tujuh langkah berikut menjalankan satu siklus desain berkelanjutan lengkap: garis dasar massa, cangkang Thickness, sapuan tebal dinding, neraca jejak yang hidup di Spreadsheet, alternatif material, dan dokumentasi keputusan; ditutup tabel gejala dan perbaikan.</w:t>
      </w:r>
    </w:p>
    <w:p>
      <w:pPr>
        <w:keepNext/>
        <w:spacing w:after="80"/>
        <w:jc w:val="center"/>
      </w:pPr>
      <w:r>
        <w:drawing>
          <wp:inline xmlns:a="http://schemas.openxmlformats.org/drawingml/2006/main" xmlns:pic="http://schemas.openxmlformats.org/drawingml/2006/picture">
            <wp:extent cx="5400000" cy="2938698"/>
            <wp:docPr id="1858245154" name="Picture 1858245154"/>
            <wp:cNvGraphicFramePr>
              <a:graphicFrameLocks noChangeAspect="1"/>
            </wp:cNvGraphicFramePr>
            <a:graphic>
              <a:graphicData uri="http://schemas.openxmlformats.org/drawingml/2006/picture">
                <pic:pic>
                  <pic:nvPicPr>
                    <pic:cNvPr id="0" name="m13-g7.png"/>
                    <pic:cNvPicPr/>
                  </pic:nvPicPr>
                  <pic:blipFill>
                    <a:blip r:embed="rId37"/>
                    <a:stretch>
                      <a:fillRect/>
                    </a:stretch>
                  </pic:blipFill>
                  <pic:spPr>
                    <a:xfrm>
                      <a:off x="0" y="0"/>
                      <a:ext cx="5400000" cy="2938698"/>
                    </a:xfrm>
                    <a:prstGeom prst="rect"/>
                  </pic:spPr>
                </pic:pic>
              </a:graphicData>
            </a:graphic>
          </wp:inline>
        </w:drawing>
      </w:r>
    </w:p>
    <w:p>
      <w:pPr>
        <w:spacing w:after="200" w:line="276" w:lineRule="auto"/>
        <w:jc w:val="center"/>
      </w:pPr>
      <w:r>
        <w:rPr>
          <w:rFonts w:ascii="Arial" w:hAnsi="Arial" w:eastAsia="Arial" w:cs="Arial"/>
          <w:b/>
          <w:i w:val="0"/>
          <w:sz w:val="20"/>
        </w:rPr>
        <w:t>Gambar 7 — Gambar kerja housing baja yang dijadikan cangkang Thickness. Ukuran dalam mm, massa dalam gram. Isometrik di kiri adalah benda jadi: sketsa XY 160 × 120 dengan sudut kiri-bawah di titik asal, lalu Pad 80 (langkah 1). Penampang di kanan menunjukkan dinding dan dasar setebal t_dinding = 5 hasil Thickness dengan muka atas dibuang (langkah 3); tebal inilah yang disapu 8, 6, 5, 4, 3 mm pada langkah 4. Catatan memuat massa jenis, massa pejal 12.058 g, dan ekspresi Spreadsheet yang diketik pada langkah 1–6.</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Body housing dan Spreadsheet: </w:t>
      </w:r>
      <w:r>
        <w:rPr>
          <w:rFonts w:ascii="Arial" w:hAnsi="Arial" w:eastAsia="Arial" w:cs="Arial"/>
          <w:b w:val="0"/>
          <w:i w:val="0"/>
          <w:sz w:val="22"/>
        </w:rPr>
        <w:t>Buat Body: Sketch XY persegi panjang 160 × 120 (sudut kiri-bawah di titik asal, fully constrained) → Pad 80 mm. Tambahkan Spreadsheet bernama Jejak, isi alias rho_st, f_st, t_dinding = 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Massa pejal sebagai garis dasar: </w:t>
      </w:r>
      <w:r>
        <w:rPr>
          <w:rFonts w:ascii="Arial" w:hAnsi="Arial" w:eastAsia="Arial" w:cs="Arial"/>
          <w:b w:val="0"/>
          <w:i w:val="0"/>
          <w:sz w:val="22"/>
        </w:rPr>
        <w:t>Di Python console: Body.Shape.Volume lalu massa = 7,85 × 10⁻³ × V. Catat sebagai baris pertama tabel iterasi (12.058 g untuk ukuran contoh). Tanpa garis dasar, penghematan tidak dapat diklaim.</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Cangkang dengan Thickness: </w:t>
      </w:r>
      <w:r>
        <w:rPr>
          <w:rFonts w:ascii="Arial" w:hAnsi="Arial" w:eastAsia="Arial" w:cs="Arial"/>
          <w:b w:val="0"/>
          <w:i w:val="0"/>
          <w:sz w:val="22"/>
        </w:rPr>
        <w:t>Pilih muka ATAS → Part Design → Thickness, Thickness diikat ekspresi =Jejak.t_dinding, Mode Skin, arah ke dalam. Baca volume dan massa baru; bandingkan dengan Persamaan (5).</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Sapuan tebal dinding: </w:t>
      </w:r>
      <w:r>
        <w:rPr>
          <w:rFonts w:ascii="Arial" w:hAnsi="Arial" w:eastAsia="Arial" w:cs="Arial"/>
          <w:b w:val="0"/>
          <w:i w:val="0"/>
          <w:sz w:val="22"/>
        </w:rPr>
        <w:t>Ubah t_dinding menjadi 8, 6, 5, 4, lalu 3 mm dan catat massanya tiap kali. Perhatikan kapan penghematan mulai melandai dan kapan Thickness mulai gagal.</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Neraca jejak: </w:t>
      </w:r>
      <w:r>
        <w:rPr>
          <w:rFonts w:ascii="Arial" w:hAnsi="Arial" w:eastAsia="Arial" w:cs="Arial"/>
          <w:b w:val="0"/>
          <w:i w:val="0"/>
          <w:sz w:val="22"/>
        </w:rPr>
        <w:t>Tambahkan Spreadsheet kedua bernama Neraca (bukan di Jejak, karena Jejak sudah dibaca Thickness) berisi V_body = =Body.Shape.Volume dan co2 = =Jejak.f_st * Jejak.rho_st * V_body. Ubah satu dimensi sketsa dan pastikan angka jejak ikut berubah tanpa mengetik ulang apa pun.</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Alternatif material: </w:t>
      </w:r>
      <w:r>
        <w:rPr>
          <w:rFonts w:ascii="Arial" w:hAnsi="Arial" w:eastAsia="Arial" w:cs="Arial"/>
          <w:b w:val="0"/>
          <w:i w:val="0"/>
          <w:sz w:val="22"/>
        </w:rPr>
        <w:t>Duplikat baris tabel untuk aluminium: tinggi penampang disesuaikan agar kekakuan sama (Persamaan 2), ρ dan f diganti. Bandingkan massa dan jejaknya — perhatikan bahwa massa turun tetapi jejak dapat naik.</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Dokumentasi dan simpan: </w:t>
      </w:r>
      <w:r>
        <w:rPr>
          <w:rFonts w:ascii="Arial" w:hAnsi="Arial" w:eastAsia="Arial" w:cs="Arial"/>
          <w:b w:val="0"/>
          <w:i w:val="0"/>
          <w:sz w:val="22"/>
        </w:rPr>
        <w:t>Tulis kesimpulan satu paragraf pada sel catatan Spreadsheet Neraca: alternatif terpilih, penghematan massa, penghematan jejak, dan batas yang dijaga. Ctrl+S → Latihan13_NIM.FCStd.</w:t>
      </w:r>
    </w:p>
    <w:p>
      <w:pPr>
        <w:keepNext/>
        <w:spacing w:after="200" w:line="276" w:lineRule="auto"/>
        <w:jc w:val="center"/>
      </w:pPr>
      <w:r>
        <w:rPr>
          <w:rFonts w:ascii="Arial" w:hAnsi="Arial" w:eastAsia="Arial" w:cs="Arial"/>
          <w:b/>
          <w:i w:val="0"/>
          <w:sz w:val="20"/>
        </w:rPr>
        <w:t>Tabel 9. Gejala: Penyebab yang sering, Perbaikan.</w:t>
      </w:r>
    </w:p>
    <w:tbl>
      <w:tblPr>
        <w:tblStyle w:val="TableGrid"/>
        <w:tblW w:type="auto" w:w="0"/>
        <w:jc w:val="center"/>
        <w:tblLook w:firstColumn="1" w:firstRow="1" w:lastColumn="0" w:lastRow="0" w:noHBand="0" w:noVBand="1" w:val="04A0"/>
      </w:tblPr>
      <w:tblGrid>
        <w:gridCol w:w="2929"/>
        <w:gridCol w:w="2929"/>
        <w:gridCol w:w="2929"/>
      </w:tblGrid>
      <w:tr>
        <w:tc>
          <w:tcPr>
            <w:tcW w:type="dxa" w:w="2929"/>
            <w:shd w:val="clear" w:fill="DCE6F1"/>
          </w:tcPr>
          <w:p>
            <w:pPr>
              <w:spacing w:after="0"/>
            </w:pPr>
            <w:r>
              <w:rPr>
                <w:rFonts w:ascii="Arial" w:hAnsi="Arial" w:eastAsia="Arial" w:cs="Arial"/>
                <w:b/>
                <w:i w:val="0"/>
                <w:sz w:val="18"/>
              </w:rPr>
              <w:t>Gejala</w:t>
            </w:r>
          </w:p>
        </w:tc>
        <w:tc>
          <w:tcPr>
            <w:tcW w:type="dxa" w:w="2929"/>
            <w:shd w:val="clear" w:fill="DCE6F1"/>
          </w:tcPr>
          <w:p>
            <w:pPr>
              <w:spacing w:after="0"/>
            </w:pPr>
            <w:r>
              <w:rPr>
                <w:rFonts w:ascii="Arial" w:hAnsi="Arial" w:eastAsia="Arial" w:cs="Arial"/>
                <w:b/>
                <w:i w:val="0"/>
                <w:sz w:val="18"/>
              </w:rPr>
              <w:t>Penyebab yang sering</w:t>
            </w:r>
          </w:p>
        </w:tc>
        <w:tc>
          <w:tcPr>
            <w:tcW w:type="dxa" w:w="2929"/>
            <w:shd w:val="clear" w:fill="DCE6F1"/>
          </w:tcPr>
          <w:p>
            <w:pPr>
              <w:spacing w:after="0"/>
            </w:pPr>
            <w:r>
              <w:rPr>
                <w:rFonts w:ascii="Arial" w:hAnsi="Arial" w:eastAsia="Arial" w:cs="Arial"/>
                <w:b/>
                <w:i w:val="0"/>
                <w:sz w:val="18"/>
              </w:rPr>
              <w:t>Perbaikan</w:t>
            </w:r>
          </w:p>
        </w:tc>
      </w:tr>
      <w:tr>
        <w:tc>
          <w:tcPr>
            <w:tcW w:type="dxa" w:w="2929"/>
          </w:tcPr>
          <w:p>
            <w:pPr>
              <w:spacing w:after="0"/>
            </w:pPr>
            <w:r>
              <w:rPr>
                <w:rFonts w:ascii="Arial" w:hAnsi="Arial" w:eastAsia="Arial" w:cs="Arial"/>
                <w:b w:val="0"/>
                <w:i w:val="0"/>
                <w:sz w:val="18"/>
              </w:rPr>
              <w:t>Thickness gagal: “Resulting shape is invalid”</w:t>
            </w:r>
          </w:p>
        </w:tc>
        <w:tc>
          <w:tcPr>
            <w:tcW w:type="dxa" w:w="2929"/>
          </w:tcPr>
          <w:p>
            <w:pPr>
              <w:spacing w:after="0"/>
            </w:pPr>
            <w:r>
              <w:rPr>
                <w:rFonts w:ascii="Arial" w:hAnsi="Arial" w:eastAsia="Arial" w:cs="Arial"/>
                <w:b w:val="0"/>
                <w:i w:val="0"/>
                <w:sz w:val="18"/>
              </w:rPr>
              <w:t>Tebal lebih besar dari setengah sisi terpendek, atau fillet kecil sudah ada</w:t>
            </w:r>
          </w:p>
        </w:tc>
        <w:tc>
          <w:tcPr>
            <w:tcW w:type="dxa" w:w="2929"/>
          </w:tcPr>
          <w:p>
            <w:pPr>
              <w:spacing w:after="0"/>
            </w:pPr>
            <w:r>
              <w:rPr>
                <w:rFonts w:ascii="Arial" w:hAnsi="Arial" w:eastAsia="Arial" w:cs="Arial"/>
                <w:b w:val="0"/>
                <w:i w:val="0"/>
                <w:sz w:val="18"/>
              </w:rPr>
              <w:t>Kecilkan t; buat Thickness sebelum fillet; periksa muka yang dibuang</w:t>
            </w:r>
          </w:p>
        </w:tc>
      </w:tr>
      <w:tr>
        <w:tc>
          <w:tcPr>
            <w:tcW w:type="dxa" w:w="2929"/>
          </w:tcPr>
          <w:p>
            <w:pPr>
              <w:spacing w:after="0"/>
            </w:pPr>
            <w:r>
              <w:rPr>
                <w:rFonts w:ascii="Arial" w:hAnsi="Arial" w:eastAsia="Arial" w:cs="Arial"/>
                <w:b w:val="0"/>
                <w:i w:val="0"/>
                <w:sz w:val="18"/>
              </w:rPr>
              <w:t>Massa cangkang sama dengan massa pejal</w:t>
            </w:r>
          </w:p>
        </w:tc>
        <w:tc>
          <w:tcPr>
            <w:tcW w:type="dxa" w:w="2929"/>
          </w:tcPr>
          <w:p>
            <w:pPr>
              <w:spacing w:after="0"/>
            </w:pPr>
            <w:r>
              <w:rPr>
                <w:rFonts w:ascii="Arial" w:hAnsi="Arial" w:eastAsia="Arial" w:cs="Arial"/>
                <w:b w:val="0"/>
                <w:i w:val="0"/>
                <w:sz w:val="18"/>
              </w:rPr>
              <w:t>Membaca Pad.Shape.Volume, bukan Body.Shape.Volume (Tip)</w:t>
            </w:r>
          </w:p>
        </w:tc>
        <w:tc>
          <w:tcPr>
            <w:tcW w:type="dxa" w:w="2929"/>
          </w:tcPr>
          <w:p>
            <w:pPr>
              <w:spacing w:after="0"/>
            </w:pPr>
            <w:r>
              <w:rPr>
                <w:rFonts w:ascii="Arial" w:hAnsi="Arial" w:eastAsia="Arial" w:cs="Arial"/>
                <w:b w:val="0"/>
                <w:i w:val="0"/>
                <w:sz w:val="18"/>
              </w:rPr>
              <w:t>Baca Body; Std Measure Volume dengan memilih Body</w:t>
            </w:r>
          </w:p>
        </w:tc>
      </w:tr>
      <w:tr>
        <w:tc>
          <w:tcPr>
            <w:tcW w:type="dxa" w:w="2929"/>
          </w:tcPr>
          <w:p>
            <w:pPr>
              <w:spacing w:after="0"/>
            </w:pPr>
            <w:r>
              <w:rPr>
                <w:rFonts w:ascii="Arial" w:hAnsi="Arial" w:eastAsia="Arial" w:cs="Arial"/>
                <w:b w:val="0"/>
                <w:i w:val="0"/>
                <w:sz w:val="18"/>
              </w:rPr>
              <w:t>Jejak CO₂ meleset 1000 kali</w:t>
            </w:r>
          </w:p>
        </w:tc>
        <w:tc>
          <w:tcPr>
            <w:tcW w:type="dxa" w:w="2929"/>
          </w:tcPr>
          <w:p>
            <w:pPr>
              <w:spacing w:after="0"/>
            </w:pPr>
            <w:r>
              <w:rPr>
                <w:rFonts w:ascii="Arial" w:hAnsi="Arial" w:eastAsia="Arial" w:cs="Arial"/>
                <w:b w:val="0"/>
                <w:i w:val="0"/>
                <w:sz w:val="18"/>
              </w:rPr>
              <w:t>ρ dalam g/mm³ dipakai bersama f per kilogram</w:t>
            </w:r>
          </w:p>
        </w:tc>
        <w:tc>
          <w:tcPr>
            <w:tcW w:type="dxa" w:w="2929"/>
          </w:tcPr>
          <w:p>
            <w:pPr>
              <w:spacing w:after="0"/>
            </w:pPr>
            <w:r>
              <w:rPr>
                <w:rFonts w:ascii="Arial" w:hAnsi="Arial" w:eastAsia="Arial" w:cs="Arial"/>
                <w:b w:val="0"/>
                <w:i w:val="0"/>
                <w:sz w:val="18"/>
              </w:rPr>
              <w:t>Pakai ρ kg/mm³ (7,85 × 10⁻⁶) bila hasil diminta dalam kg</w:t>
            </w:r>
          </w:p>
        </w:tc>
      </w:tr>
      <w:tr>
        <w:tc>
          <w:tcPr>
            <w:tcW w:type="dxa" w:w="2929"/>
          </w:tcPr>
          <w:p>
            <w:pPr>
              <w:spacing w:after="0"/>
            </w:pPr>
            <w:r>
              <w:rPr>
                <w:rFonts w:ascii="Arial" w:hAnsi="Arial" w:eastAsia="Arial" w:cs="Arial"/>
                <w:b w:val="0"/>
                <w:i w:val="0"/>
                <w:sz w:val="18"/>
              </w:rPr>
              <w:t>Angka Spreadsheet tidak berubah saat model diubah</w:t>
            </w:r>
          </w:p>
        </w:tc>
        <w:tc>
          <w:tcPr>
            <w:tcW w:type="dxa" w:w="2929"/>
          </w:tcPr>
          <w:p>
            <w:pPr>
              <w:spacing w:after="0"/>
            </w:pPr>
            <w:r>
              <w:rPr>
                <w:rFonts w:ascii="Arial" w:hAnsi="Arial" w:eastAsia="Arial" w:cs="Arial"/>
                <w:b w:val="0"/>
                <w:i w:val="0"/>
                <w:sz w:val="18"/>
              </w:rPr>
              <w:t>Sel berisi angka ketik, bukan ekspresi =Body.Shape.Volume</w:t>
            </w:r>
          </w:p>
        </w:tc>
        <w:tc>
          <w:tcPr>
            <w:tcW w:type="dxa" w:w="2929"/>
          </w:tcPr>
          <w:p>
            <w:pPr>
              <w:spacing w:after="0"/>
            </w:pPr>
            <w:r>
              <w:rPr>
                <w:rFonts w:ascii="Arial" w:hAnsi="Arial" w:eastAsia="Arial" w:cs="Arial"/>
                <w:b w:val="0"/>
                <w:i w:val="0"/>
                <w:sz w:val="18"/>
              </w:rPr>
              <w:t>Ganti menjadi ekspresi; recompute dokumen (F5)</w:t>
            </w:r>
          </w:p>
        </w:tc>
      </w:tr>
      <w:tr>
        <w:tc>
          <w:tcPr>
            <w:tcW w:type="dxa" w:w="2929"/>
          </w:tcPr>
          <w:p>
            <w:pPr>
              <w:spacing w:after="0"/>
            </w:pPr>
            <w:r>
              <w:rPr>
                <w:rFonts w:ascii="Arial" w:hAnsi="Arial" w:eastAsia="Arial" w:cs="Arial"/>
                <w:b w:val="0"/>
                <w:i w:val="0"/>
                <w:sz w:val="18"/>
              </w:rPr>
              <w:t>Sel V_body tampil #PENDING dan jejak tidak ikut berubah</w:t>
            </w:r>
          </w:p>
        </w:tc>
        <w:tc>
          <w:tcPr>
            <w:tcW w:type="dxa" w:w="2929"/>
          </w:tcPr>
          <w:p>
            <w:pPr>
              <w:spacing w:after="0"/>
            </w:pPr>
            <w:r>
              <w:rPr>
                <w:rFonts w:ascii="Arial" w:hAnsi="Arial" w:eastAsia="Arial" w:cs="Arial"/>
                <w:b w:val="0"/>
                <w:i w:val="0"/>
                <w:sz w:val="18"/>
              </w:rPr>
              <w:t>V_body ditulis di Jejak, padahal Jejak sudah dibaca Thickness: dependensi melingkar</w:t>
            </w:r>
          </w:p>
        </w:tc>
        <w:tc>
          <w:tcPr>
            <w:tcW w:type="dxa" w:w="2929"/>
          </w:tcPr>
          <w:p>
            <w:pPr>
              <w:spacing w:after="0"/>
            </w:pPr>
            <w:r>
              <w:rPr>
                <w:rFonts w:ascii="Arial" w:hAnsi="Arial" w:eastAsia="Arial" w:cs="Arial"/>
                <w:b w:val="0"/>
                <w:i w:val="0"/>
                <w:sz w:val="18"/>
              </w:rPr>
              <w:t>Pindahkan V_body dan co2 ke lembar kedua Neraca</w:t>
            </w:r>
          </w:p>
        </w:tc>
      </w:tr>
      <w:tr>
        <w:tc>
          <w:tcPr>
            <w:tcW w:type="dxa" w:w="2929"/>
          </w:tcPr>
          <w:p>
            <w:pPr>
              <w:spacing w:after="0"/>
            </w:pPr>
            <w:r>
              <w:rPr>
                <w:rFonts w:ascii="Arial" w:hAnsi="Arial" w:eastAsia="Arial" w:cs="Arial"/>
                <w:b w:val="0"/>
                <w:i w:val="0"/>
                <w:sz w:val="18"/>
              </w:rPr>
              <w:t>rho_st tampil 0,00</w:t>
            </w:r>
          </w:p>
        </w:tc>
        <w:tc>
          <w:tcPr>
            <w:tcW w:type="dxa" w:w="2929"/>
          </w:tcPr>
          <w:p>
            <w:pPr>
              <w:spacing w:after="0"/>
            </w:pPr>
            <w:r>
              <w:rPr>
                <w:rFonts w:ascii="Arial" w:hAnsi="Arial" w:eastAsia="Arial" w:cs="Arial"/>
                <w:b w:val="0"/>
                <w:i w:val="0"/>
                <w:sz w:val="18"/>
              </w:rPr>
              <w:t>Spreadsheet membulatkan tampilan ke dua desimal</w:t>
            </w:r>
          </w:p>
        </w:tc>
        <w:tc>
          <w:tcPr>
            <w:tcW w:type="dxa" w:w="2929"/>
          </w:tcPr>
          <w:p>
            <w:pPr>
              <w:spacing w:after="0"/>
            </w:pPr>
            <w:r>
              <w:rPr>
                <w:rFonts w:ascii="Arial" w:hAnsi="Arial" w:eastAsia="Arial" w:cs="Arial"/>
                <w:b w:val="0"/>
                <w:i w:val="0"/>
                <w:sz w:val="18"/>
              </w:rPr>
              <w:t>Nilai tetap 7,85e-6; lihat kolom Content saat sel dipilih</w:t>
            </w:r>
          </w:p>
        </w:tc>
      </w:tr>
      <w:tr>
        <w:tc>
          <w:tcPr>
            <w:tcW w:type="dxa" w:w="2929"/>
          </w:tcPr>
          <w:p>
            <w:pPr>
              <w:spacing w:after="0"/>
            </w:pPr>
            <w:r>
              <w:rPr>
                <w:rFonts w:ascii="Arial" w:hAnsi="Arial" w:eastAsia="Arial" w:cs="Arial"/>
                <w:b w:val="0"/>
                <w:i w:val="0"/>
                <w:sz w:val="18"/>
              </w:rPr>
              <w:t>U lebih besar dari 100 %</w:t>
            </w:r>
          </w:p>
        </w:tc>
        <w:tc>
          <w:tcPr>
            <w:tcW w:type="dxa" w:w="2929"/>
          </w:tcPr>
          <w:p>
            <w:pPr>
              <w:spacing w:after="0"/>
            </w:pPr>
            <w:r>
              <w:rPr>
                <w:rFonts w:ascii="Arial" w:hAnsi="Arial" w:eastAsia="Arial" w:cs="Arial"/>
                <w:b w:val="0"/>
                <w:i w:val="0"/>
                <w:sz w:val="18"/>
              </w:rPr>
              <w:t>V</w:t>
            </w:r>
            <w:r>
              <w:rPr>
                <w:rFonts w:ascii="Arial" w:hAnsi="Arial" w:eastAsia="Arial" w:cs="Arial"/>
                <w:b w:val="0"/>
                <w:i w:val="0"/>
                <w:sz w:val="18"/>
                <w:vertAlign w:val="subscript"/>
              </w:rPr>
              <w:t>billet</w:t>
            </w:r>
            <w:r>
              <w:rPr>
                <w:rFonts w:ascii="Arial" w:hAnsi="Arial" w:eastAsia="Arial" w:cs="Arial"/>
                <w:b w:val="0"/>
                <w:i w:val="0"/>
                <w:sz w:val="18"/>
              </w:rPr>
              <w:t xml:space="preserve"> diambil lebih kecil dari kotak pembatas komponen</w:t>
            </w:r>
          </w:p>
        </w:tc>
        <w:tc>
          <w:tcPr>
            <w:tcW w:type="dxa" w:w="2929"/>
          </w:tcPr>
          <w:p>
            <w:pPr>
              <w:spacing w:after="0"/>
            </w:pPr>
            <w:r>
              <w:rPr>
                <w:rFonts w:ascii="Arial" w:hAnsi="Arial" w:eastAsia="Arial" w:cs="Arial"/>
                <w:b w:val="0"/>
                <w:i w:val="0"/>
                <w:sz w:val="18"/>
              </w:rPr>
              <w:t>Billet minimal seukuran Shape.BoundBox braket</w:t>
            </w:r>
          </w:p>
        </w:tc>
      </w:tr>
      <w:tr>
        <w:tc>
          <w:tcPr>
            <w:tcW w:type="dxa" w:w="2929"/>
          </w:tcPr>
          <w:p>
            <w:pPr>
              <w:spacing w:after="0"/>
            </w:pPr>
            <w:r>
              <w:rPr>
                <w:rFonts w:ascii="Arial" w:hAnsi="Arial" w:eastAsia="Arial" w:cs="Arial"/>
                <w:b w:val="0"/>
                <w:i w:val="0"/>
                <w:sz w:val="18"/>
              </w:rPr>
              <w:t>Massa aluminium lebih ringan tetapi jejak naik</w:t>
            </w:r>
          </w:p>
        </w:tc>
        <w:tc>
          <w:tcPr>
            <w:tcW w:type="dxa" w:w="2929"/>
          </w:tcPr>
          <w:p>
            <w:pPr>
              <w:spacing w:after="0"/>
            </w:pPr>
            <w:r>
              <w:rPr>
                <w:rFonts w:ascii="Arial" w:hAnsi="Arial" w:eastAsia="Arial" w:cs="Arial"/>
                <w:b w:val="0"/>
                <w:i w:val="0"/>
                <w:sz w:val="18"/>
              </w:rPr>
              <w:t>Faktor emisi aluminium primer enam kali baja</w:t>
            </w:r>
          </w:p>
        </w:tc>
        <w:tc>
          <w:tcPr>
            <w:tcW w:type="dxa" w:w="2929"/>
          </w:tcPr>
          <w:p>
            <w:pPr>
              <w:spacing w:after="0"/>
            </w:pPr>
            <w:r>
              <w:rPr>
                <w:rFonts w:ascii="Arial" w:hAnsi="Arial" w:eastAsia="Arial" w:cs="Arial"/>
                <w:b w:val="0"/>
                <w:i w:val="0"/>
                <w:sz w:val="18"/>
              </w:rPr>
              <w:t>Gunakan kandungan daur ulang; bandingkan pada fungsi yang sama</w:t>
            </w:r>
          </w:p>
        </w:tc>
      </w:tr>
      <w:tr>
        <w:tc>
          <w:tcPr>
            <w:tcW w:type="dxa" w:w="2929"/>
          </w:tcPr>
          <w:p>
            <w:pPr>
              <w:spacing w:after="0"/>
            </w:pPr>
            <w:r>
              <w:rPr>
                <w:rFonts w:ascii="Arial" w:hAnsi="Arial" w:eastAsia="Arial" w:cs="Arial"/>
                <w:b w:val="0"/>
                <w:i w:val="0"/>
                <w:sz w:val="18"/>
              </w:rPr>
              <w:t>Volume tabung tidak sesuai rumus</w:t>
            </w:r>
          </w:p>
        </w:tc>
        <w:tc>
          <w:tcPr>
            <w:tcW w:type="dxa" w:w="2929"/>
          </w:tcPr>
          <w:p>
            <w:pPr>
              <w:spacing w:after="0"/>
            </w:pPr>
            <w:r>
              <w:rPr>
                <w:rFonts w:ascii="Arial" w:hAnsi="Arial" w:eastAsia="Arial" w:cs="Arial"/>
                <w:b w:val="0"/>
                <w:i w:val="0"/>
                <w:sz w:val="18"/>
              </w:rPr>
              <w:t>Dua lingkaran tidak sepusat atau profil bukan cincin</w:t>
            </w:r>
          </w:p>
        </w:tc>
        <w:tc>
          <w:tcPr>
            <w:tcW w:type="dxa" w:w="2929"/>
          </w:tcPr>
          <w:p>
            <w:pPr>
              <w:spacing w:after="0"/>
            </w:pPr>
            <w:r>
              <w:rPr>
                <w:rFonts w:ascii="Arial" w:hAnsi="Arial" w:eastAsia="Arial" w:cs="Arial"/>
                <w:b w:val="0"/>
                <w:i w:val="0"/>
                <w:sz w:val="18"/>
              </w:rPr>
              <w:t>Konstrain Coincident pusat ke origin; periksa profil sebelum Pad</w:t>
            </w:r>
          </w:p>
        </w:tc>
      </w:tr>
    </w:tbl>
    <w:p>
      <w:pPr>
        <w:spacing w:after="80"/>
      </w:pP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 </w:t>
      </w:r>
      <w:r>
        <w:rPr>
          <w:rFonts w:ascii="Arial" w:hAnsi="Arial" w:eastAsia="Arial" w:cs="Arial"/>
          <w:b/>
          <w:i w:val="0"/>
          <w:sz w:val="21"/>
        </w:rPr>
        <w:t>Daftar periksa sebelum mengunggah:</w:t>
      </w:r>
      <w:r>
        <w:rPr>
          <w:rFonts w:ascii="Arial" w:hAnsi="Arial" w:eastAsia="Arial" w:cs="Arial"/>
          <w:b w:val="0"/>
          <w:i w:val="0"/>
          <w:sz w:val="21"/>
        </w:rPr>
        <w:t xml:space="preserve"> (1) satu Body per komponen dengan pohon fitur sesuai permintaan soal; (2) semua sketsa fully constrained; (3) angka bacaan diambil dari Body (Tip), bukan fitur perantara; (4) satuan sesuai </w:t>
      </w:r>
      <w:r>
        <w:rPr>
          <w:rFonts w:ascii="Arial" w:hAnsi="Arial" w:eastAsia="Arial" w:cs="Arial"/>
          <w:b w:val="0"/>
          <w:i/>
          <w:sz w:val="21"/>
        </w:rPr>
        <w:t>inputLabel</w:t>
      </w:r>
      <w:r>
        <w:rPr>
          <w:rFonts w:ascii="Arial" w:hAnsi="Arial" w:eastAsia="Arial" w:cs="Arial"/>
          <w:b w:val="0"/>
          <w:i w:val="0"/>
          <w:sz w:val="21"/>
        </w:rPr>
        <w:t xml:space="preserve"> tugas (g, MJ, %, atau kg CO₂) dengan jumlah desimal yang diminta; (5) Spreadsheet memakai ekspresi, bukan angka ketik; (6) berkas .FCStd tersimpan lewat Ctrl+S, nama tanpa spasi.</w:t>
      </w:r>
    </w:p>
    <w:p>
      <w:pPr>
        <w:keepNext/>
        <w:spacing w:before="320" w:after="160" w:line="276" w:lineRule="auto"/>
      </w:pPr>
      <w:r>
        <w:rPr>
          <w:rFonts w:ascii="Arial" w:hAnsi="Arial" w:eastAsia="Arial" w:cs="Arial"/>
          <w:b/>
          <w:i w:val="0"/>
          <w:color w:val="1F3864"/>
          <w:sz w:val="28"/>
        </w:rPr>
        <w:t>TUGAS MODUL</w:t>
      </w:r>
    </w:p>
    <w:p>
      <w:pPr>
        <w:spacing w:line="360" w:lineRule="auto" w:after="120"/>
        <w:jc w:val="both"/>
      </w:pPr>
      <w:r>
        <w:rPr>
          <w:rFonts w:ascii="Arial" w:hAnsi="Arial" w:eastAsia="Arial" w:cs="Arial"/>
          <w:b w:val="0"/>
          <w:i w:val="0"/>
          <w:sz w:val="22"/>
        </w:rPr>
        <w:t>Tugas Modul 13 dikerjakan pada halaman modul interaktif dan dinilai otomatis oleh server: 10 soal pilihan ganda (1 poin) dan 5 tugas pemodelan FreeCAD berbobot 6/6/6/11/11 poin, total 50 poin. Tiap tugas pemodelan menuntut dua hal berurutan: berkas .FCStd hasil pemodelan diunggah lebih dulu, lalu satu angka bacaan geometri (misalnya Area, Shape.Length, atau Shape.Volume) disalin dari FreeCAD sebagai jawaban. Dimensi tiap tugas diturunkan dari NIM sehingga angka tiap mahasiswa berbeda; teks tugasnya dirakit server saat mahasiswa masuk dan karena itu tidak dicetak pada modul ini. Yang dapat disiapkan lebih awal adalah butir pilihan ganda dan gambar acuan tiap tugas berikut.</w:t>
      </w:r>
    </w:p>
    <w:p>
      <w:pPr>
        <w:keepNext/>
        <w:spacing w:before="200" w:after="80" w:line="276" w:lineRule="auto"/>
      </w:pPr>
      <w:r>
        <w:rPr>
          <w:rFonts w:ascii="Arial" w:hAnsi="Arial" w:eastAsia="Arial" w:cs="Arial"/>
          <w:b/>
          <w:i w:val="0"/>
          <w:color w:val="2E4A7A"/>
          <w:sz w:val="24"/>
        </w:rPr>
        <w:t>Petunjuk Pengerjaan Tugas 13</w:t>
      </w:r>
    </w:p>
    <w:p>
      <w:pPr>
        <w:pBdr>
          <w:left w:val="single" w:sz="18" w:space="8" w:color="2E4A7A"/>
        </w:pBdr>
        <w:shd w:val="clear" w:fill="F3F6FB"/>
        <w:spacing w:line="312" w:lineRule="auto" w:before="80" w:after="160"/>
        <w:ind w:left="170"/>
        <w:jc w:val="both"/>
      </w:pPr>
      <w:r>
        <w:rPr>
          <w:rFonts w:ascii="Arial" w:hAnsi="Arial" w:eastAsia="Arial" w:cs="Arial"/>
          <w:b w:val="0"/>
          <w:i w:val="0"/>
          <w:sz w:val="21"/>
        </w:rPr>
        <w:t xml:space="preserve">Kerjakan lima tugas pemodelan di </w:t>
      </w:r>
      <w:r>
        <w:rPr>
          <w:rFonts w:ascii="Arial" w:hAnsi="Arial" w:eastAsia="Arial" w:cs="Arial"/>
          <w:b/>
          <w:i w:val="0"/>
          <w:sz w:val="21"/>
        </w:rPr>
        <w:t>FreeCAD 1.0</w:t>
      </w:r>
      <w:r>
        <w:rPr>
          <w:rFonts w:ascii="Arial" w:hAnsi="Arial" w:eastAsia="Arial" w:cs="Arial"/>
          <w:b w:val="0"/>
          <w:i w:val="0"/>
          <w:sz w:val="21"/>
        </w:rPr>
        <w:t xml:space="preserve"> (Draft Workbench, bidang kerja Top/XY, satuan mm) sesuai angka pada </w:t>
      </w:r>
      <w:r>
        <w:rPr>
          <w:rFonts w:ascii="Arial" w:hAnsi="Arial" w:eastAsia="Arial" w:cs="Arial"/>
          <w:b/>
          <w:i w:val="0"/>
          <w:sz w:val="21"/>
        </w:rPr>
        <w:t>varian N Anda</w:t>
      </w:r>
      <w:r>
        <w:rPr>
          <w:rFonts w:ascii="Arial" w:hAnsi="Arial" w:eastAsia="Arial" w:cs="Arial"/>
          <w:b w:val="0"/>
          <w:i w:val="0"/>
          <w:sz w:val="21"/>
        </w:rPr>
        <w:t xml:space="preserve"> yang muncul setelah login. Untuk tiap tugas: simpan model sebagai </w:t>
      </w:r>
      <w:r>
        <w:rPr>
          <w:rFonts w:ascii="Arial" w:hAnsi="Arial" w:eastAsia="Arial" w:cs="Arial"/>
          <w:b/>
          <w:i w:val="0"/>
          <w:sz w:val="21"/>
        </w:rPr>
        <w:t>.FCStd</w:t>
      </w:r>
      <w:r>
        <w:rPr>
          <w:rFonts w:ascii="Arial" w:hAnsi="Arial" w:eastAsia="Arial" w:cs="Arial"/>
          <w:b w:val="0"/>
          <w:i w:val="0"/>
          <w:sz w:val="21"/>
        </w:rPr>
        <w:t xml:space="preserve"> (Ctrl+S, bukan Export), klik </w:t>
      </w:r>
      <w:r>
        <w:rPr>
          <w:rFonts w:ascii="Arial" w:hAnsi="Arial" w:eastAsia="Arial" w:cs="Arial"/>
          <w:b/>
          <w:i w:val="0"/>
          <w:sz w:val="21"/>
        </w:rPr>
        <w:t>⬆ Unggah</w:t>
      </w:r>
      <w:r>
        <w:rPr>
          <w:rFonts w:ascii="Arial" w:hAnsi="Arial" w:eastAsia="Arial" w:cs="Arial"/>
          <w:b w:val="0"/>
          <w:i w:val="0"/>
          <w:sz w:val="21"/>
        </w:rPr>
        <w:t xml:space="preserve">, isikan </w:t>
      </w:r>
      <w:r>
        <w:rPr>
          <w:rFonts w:ascii="Arial" w:hAnsi="Arial" w:eastAsia="Arial" w:cs="Arial"/>
          <w:b/>
          <w:i w:val="0"/>
          <w:sz w:val="21"/>
        </w:rPr>
        <w:t>angka bacaan</w:t>
      </w:r>
      <w:r>
        <w:rPr>
          <w:rFonts w:ascii="Arial" w:hAnsi="Arial" w:eastAsia="Arial" w:cs="Arial"/>
          <w:b w:val="0"/>
          <w:i w:val="0"/>
          <w:sz w:val="21"/>
        </w:rPr>
        <w:t xml:space="preserve"> dari FreeCAD (Area, Shape.Length, atau CenterOfMass), lalu klik </w:t>
      </w:r>
      <w:r>
        <w:rPr>
          <w:rFonts w:ascii="Arial" w:hAnsi="Arial" w:eastAsia="Arial" w:cs="Arial"/>
          <w:b/>
          <w:i w:val="0"/>
          <w:sz w:val="21"/>
        </w:rPr>
        <w:t>▶ Kirim &amp; Validasi</w:t>
      </w:r>
      <w:r>
        <w:rPr>
          <w:rFonts w:ascii="Arial" w:hAnsi="Arial" w:eastAsia="Arial" w:cs="Arial"/>
          <w:b w:val="0"/>
          <w:i w:val="0"/>
          <w:sz w:val="21"/>
        </w:rPr>
        <w:t xml:space="preserve">. Server membaca geometri berkas Anda: angka yang tidak ada di model ditolak dan </w:t>
      </w:r>
      <w:r>
        <w:rPr>
          <w:rFonts w:ascii="Arial" w:hAnsi="Arial" w:eastAsia="Arial" w:cs="Arial"/>
          <w:b/>
          <w:i w:val="0"/>
          <w:sz w:val="21"/>
        </w:rPr>
        <w:t>tidak dihitung</w:t>
      </w:r>
      <w:r>
        <w:rPr>
          <w:rFonts w:ascii="Arial" w:hAnsi="Arial" w:eastAsia="Arial" w:cs="Arial"/>
          <w:b w:val="0"/>
          <w:i w:val="0"/>
          <w:sz w:val="21"/>
        </w:rPr>
        <w:t xml:space="preserve">, jadi bacalah angkanya dari model yang diunggah. Bila kiriman dinilai salah, tugas </w:t>
      </w:r>
      <w:r>
        <w:rPr>
          <w:rFonts w:ascii="Arial" w:hAnsi="Arial" w:eastAsia="Arial" w:cs="Arial"/>
          <w:b/>
          <w:i w:val="0"/>
          <w:sz w:val="21"/>
        </w:rPr>
        <w:t>tidak terkunci</w:t>
      </w:r>
      <w:r>
        <w:rPr>
          <w:rFonts w:ascii="Arial" w:hAnsi="Arial" w:eastAsia="Arial" w:cs="Arial"/>
          <w:b w:val="0"/>
          <w:i w:val="0"/>
          <w:sz w:val="21"/>
        </w:rPr>
        <w:t xml:space="preserve">: perbaiki model, unggah ulang, lalu kirim ulang (tanpa batas); kiriman benar setelah pernah salah bernilai </w:t>
      </w:r>
      <w:r>
        <w:rPr>
          <w:rFonts w:ascii="Arial" w:hAnsi="Arial" w:eastAsia="Arial" w:cs="Arial"/>
          <w:b/>
          <w:i w:val="0"/>
          <w:sz w:val="21"/>
        </w:rPr>
        <w:t>65%</w:t>
      </w:r>
      <w:r>
        <w:rPr>
          <w:rFonts w:ascii="Arial" w:hAnsi="Arial" w:eastAsia="Arial" w:cs="Arial"/>
          <w:b w:val="0"/>
          <w:i w:val="0"/>
          <w:sz w:val="21"/>
        </w:rPr>
        <w:t xml:space="preserve"> dari poin tugas.</w:t>
      </w:r>
    </w:p>
    <w:p>
      <w:pPr>
        <w:keepNext/>
        <w:spacing w:before="200" w:after="80" w:line="276" w:lineRule="auto"/>
      </w:pPr>
      <w:r>
        <w:rPr>
          <w:rFonts w:ascii="Arial" w:hAnsi="Arial" w:eastAsia="Arial" w:cs="Arial"/>
          <w:b/>
          <w:i w:val="0"/>
          <w:color w:val="2E4A7A"/>
          <w:sz w:val="24"/>
        </w:rPr>
        <w:t>Bagian A — Pilihan Ganda</w:t>
      </w:r>
    </w:p>
    <w:p>
      <w:pPr>
        <w:spacing w:line="360" w:lineRule="auto" w:after="40"/>
        <w:jc w:val="both"/>
      </w:pPr>
      <w:r>
        <w:rPr>
          <w:rFonts w:ascii="Arial" w:hAnsi="Arial" w:eastAsia="Arial" w:cs="Arial"/>
          <w:b/>
          <w:i w:val="0"/>
          <w:sz w:val="22"/>
        </w:rPr>
        <w:t xml:space="preserve">1. </w:t>
      </w:r>
      <w:r>
        <w:rPr>
          <w:rFonts w:ascii="Arial" w:hAnsi="Arial" w:eastAsia="Arial" w:cs="Arial"/>
          <w:b w:val="0"/>
          <w:i w:val="0"/>
          <w:sz w:val="22"/>
        </w:rPr>
        <w:t xml:space="preserve">Alasan utama prinsip berkelanjutan diterapkan sejak tahap </w:t>
      </w:r>
      <w:r>
        <w:rPr>
          <w:rFonts w:ascii="Arial" w:hAnsi="Arial" w:eastAsia="Arial" w:cs="Arial"/>
          <w:b/>
          <w:i w:val="0"/>
          <w:sz w:val="22"/>
        </w:rPr>
        <w:t>desain/CAD</w:t>
      </w:r>
      <w:r>
        <w:rPr>
          <w:rFonts w:ascii="Arial" w:hAnsi="Arial" w:eastAsia="Arial" w:cs="Arial"/>
          <w:b w:val="0"/>
          <w:i w:val="0"/>
          <w:sz w:val="22"/>
        </w:rPr>
        <w:t xml:space="preserve">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Perangkat lunak CAD mewajibkan pengisian data lingkungan sebelum berkas dapat disimpan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Sekitar 80% dampak sepanjang siklus hidup sudah terkunci oleh keputusan desain (material, massa, bentuk, sambungan), sementara biaya mengubahnya masih kecil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Dampak lingkungan hanya muncul pada tahap produksi sehingga cukup diurus oleh bengkel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Perhitungan jejak baru sah dilakukan setelah produk dipakai satu tahun penuh</w:t>
      </w:r>
    </w:p>
    <w:p>
      <w:pPr>
        <w:spacing w:line="360" w:lineRule="auto" w:after="40"/>
        <w:jc w:val="both"/>
      </w:pPr>
      <w:r>
        <w:rPr>
          <w:rFonts w:ascii="Arial" w:hAnsi="Arial" w:eastAsia="Arial" w:cs="Arial"/>
          <w:b/>
          <w:i w:val="0"/>
          <w:sz w:val="22"/>
        </w:rPr>
        <w:t xml:space="preserve">2. </w:t>
      </w:r>
      <w:r>
        <w:rPr>
          <w:rFonts w:ascii="Arial" w:hAnsi="Arial" w:eastAsia="Arial" w:cs="Arial"/>
          <w:b w:val="0"/>
          <w:i w:val="0"/>
          <w:sz w:val="22"/>
        </w:rPr>
        <w:t xml:space="preserve">Penerapan </w:t>
      </w:r>
      <w:r>
        <w:rPr>
          <w:rFonts w:ascii="Arial" w:hAnsi="Arial" w:eastAsia="Arial" w:cs="Arial"/>
          <w:b/>
          <w:i w:val="0"/>
          <w:sz w:val="22"/>
        </w:rPr>
        <w:t>3R</w:t>
      </w:r>
      <w:r>
        <w:rPr>
          <w:rFonts w:ascii="Arial" w:hAnsi="Arial" w:eastAsia="Arial" w:cs="Arial"/>
          <w:b w:val="0"/>
          <w:i w:val="0"/>
          <w:sz w:val="22"/>
        </w:rPr>
        <w:t xml:space="preserve"> yang paling tepat pada tahap pemodelan CAD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Reduce: massa, jumlah komponen, dan serpihan minimum; Reuse: komponen standar dan App::Link yang dipakai ulang; Recycle: mono-material yang mudah dipisahkan dan diberi tanda</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Reduce: memperkecil ukuran berkas .FCStd; Reuse: menyalin sketsa antar dokumen; Recycle: menghapus fitur lama dari pohon fitur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Reduce: mengurangi jumlah gambar kerja; Reuse: memakai template lembar TechDraw; Recycle: mencetak bolak-balik</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Reduce: menurunkan resolusi tesselasi tampilan; Reuse: membuka kembali dokumen lama; Recycle: mengosongkan folder sementara</w:t>
      </w:r>
    </w:p>
    <w:p>
      <w:pPr>
        <w:spacing w:line="360" w:lineRule="auto" w:after="40"/>
        <w:jc w:val="both"/>
      </w:pPr>
      <w:r>
        <w:rPr>
          <w:rFonts w:ascii="Arial" w:hAnsi="Arial" w:eastAsia="Arial" w:cs="Arial"/>
          <w:b/>
          <w:i w:val="0"/>
          <w:sz w:val="22"/>
        </w:rPr>
        <w:t>3. Energi terkandung</w:t>
      </w:r>
      <w:r>
        <w:rPr>
          <w:rFonts w:ascii="Arial" w:hAnsi="Arial" w:eastAsia="Arial" w:cs="Arial"/>
          <w:b w:val="0"/>
          <w:i w:val="0"/>
          <w:sz w:val="22"/>
        </w:rPr>
        <w:t xml:space="preserve"> (embodied energy) sebuah komponen dihitung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Menjumlahkan panjang seluruh rusuk model lalu dikalikan energi spesifik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Membagi volume model dengan massa jenis lalu dikalikan 1000</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Mengalikan massa komponen (ρ × Shape.Volume) dengan energi spesifik material e dalam MJ/kg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Mengalikan luas permukaan Shape.Area dengan energi spesifik material</w:t>
      </w:r>
    </w:p>
    <w:p>
      <w:pPr>
        <w:spacing w:line="360" w:lineRule="auto" w:after="40"/>
        <w:jc w:val="both"/>
      </w:pPr>
      <w:r>
        <w:rPr>
          <w:rFonts w:ascii="Arial" w:hAnsi="Arial" w:eastAsia="Arial" w:cs="Arial"/>
          <w:b/>
          <w:i w:val="0"/>
          <w:sz w:val="22"/>
        </w:rPr>
        <w:t xml:space="preserve">4. </w:t>
      </w:r>
      <w:r>
        <w:rPr>
          <w:rFonts w:ascii="Arial" w:hAnsi="Arial" w:eastAsia="Arial" w:cs="Arial"/>
          <w:b w:val="0"/>
          <w:i w:val="0"/>
          <w:sz w:val="22"/>
        </w:rPr>
        <w:t xml:space="preserve">Pada kekakuan lentur yang sama dengan lebar penampang tetap, material yang memberi </w:t>
      </w:r>
      <w:r>
        <w:rPr>
          <w:rFonts w:ascii="Arial" w:hAnsi="Arial" w:eastAsia="Arial" w:cs="Arial"/>
          <w:b/>
          <w:i w:val="0"/>
          <w:sz w:val="22"/>
        </w:rPr>
        <w:t>massa balok terkecil</w:t>
      </w:r>
      <w:r>
        <w:rPr>
          <w:rFonts w:ascii="Arial" w:hAnsi="Arial" w:eastAsia="Arial" w:cs="Arial"/>
          <w:b w:val="0"/>
          <w:i w:val="0"/>
          <w:sz w:val="22"/>
        </w:rPr>
        <w:t xml:space="preserve"> adalah yang memiliki...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Massa jenis ρ terkecil, tanpa memperhatikan modulus elastisitas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Modulus elastisitas E terbesar, tanpa memperhatikan massa jenis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Rasio E/ρ (kekakuan spesifik tarik) terbesar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Indeks E</w:t>
      </w:r>
      <w:r>
        <w:rPr>
          <w:rFonts w:ascii="Arial" w:hAnsi="Arial" w:eastAsia="Arial" w:cs="Arial"/>
          <w:b w:val="0"/>
          <w:i w:val="0"/>
          <w:sz w:val="21"/>
          <w:vertAlign w:val="superscript"/>
        </w:rPr>
        <w:t>1/3</w:t>
      </w:r>
      <w:r>
        <w:rPr>
          <w:rFonts w:ascii="Arial" w:hAnsi="Arial" w:eastAsia="Arial" w:cs="Arial"/>
          <w:b w:val="0"/>
          <w:i w:val="0"/>
          <w:sz w:val="21"/>
        </w:rPr>
        <w:t>/ρ terbesar, karena h ∝ E</w:t>
      </w:r>
      <w:r>
        <w:rPr>
          <w:rFonts w:ascii="Arial" w:hAnsi="Arial" w:eastAsia="Arial" w:cs="Arial"/>
          <w:b w:val="0"/>
          <w:i w:val="0"/>
          <w:sz w:val="21"/>
          <w:vertAlign w:val="superscript"/>
        </w:rPr>
        <w:t>−1/3</w:t>
      </w:r>
      <w:r>
        <w:rPr>
          <w:rFonts w:ascii="Arial" w:hAnsi="Arial" w:eastAsia="Arial" w:cs="Arial"/>
          <w:b w:val="0"/>
          <w:i w:val="0"/>
          <w:sz w:val="21"/>
        </w:rPr>
        <w:t xml:space="preserve"> sehingga massa sebanding dengan ρ/E</w:t>
      </w:r>
      <w:r>
        <w:rPr>
          <w:rFonts w:ascii="Arial" w:hAnsi="Arial" w:eastAsia="Arial" w:cs="Arial"/>
          <w:b w:val="0"/>
          <w:i w:val="0"/>
          <w:sz w:val="21"/>
          <w:vertAlign w:val="superscript"/>
        </w:rPr>
        <w:t>1/3</w:t>
      </w:r>
    </w:p>
    <w:p>
      <w:pPr>
        <w:spacing w:line="360" w:lineRule="auto" w:after="40"/>
        <w:jc w:val="both"/>
      </w:pPr>
      <w:r>
        <w:rPr>
          <w:rFonts w:ascii="Arial" w:hAnsi="Arial" w:eastAsia="Arial" w:cs="Arial"/>
          <w:b/>
          <w:i w:val="0"/>
          <w:sz w:val="22"/>
        </w:rPr>
        <w:t>5. Pemanfaatan material</w:t>
      </w:r>
      <w:r>
        <w:rPr>
          <w:rFonts w:ascii="Arial" w:hAnsi="Arial" w:eastAsia="Arial" w:cs="Arial"/>
          <w:b w:val="0"/>
          <w:i w:val="0"/>
          <w:sz w:val="22"/>
        </w:rPr>
        <w:t xml:space="preserve"> sebuah proses pemesinan dinyatakan sebagai...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100 × V</w:t>
      </w:r>
      <w:r>
        <w:rPr>
          <w:rFonts w:ascii="Arial" w:hAnsi="Arial" w:eastAsia="Arial" w:cs="Arial"/>
          <w:b w:val="0"/>
          <w:i w:val="0"/>
          <w:sz w:val="21"/>
          <w:vertAlign w:val="subscript"/>
        </w:rPr>
        <w:t>billet</w:t>
      </w:r>
      <w:r>
        <w:rPr>
          <w:rFonts w:ascii="Arial" w:hAnsi="Arial" w:eastAsia="Arial" w:cs="Arial"/>
          <w:b w:val="0"/>
          <w:i w:val="0"/>
          <w:sz w:val="21"/>
        </w:rPr>
        <w:t>/V</w:t>
      </w:r>
      <w:r>
        <w:rPr>
          <w:rFonts w:ascii="Arial" w:hAnsi="Arial" w:eastAsia="Arial" w:cs="Arial"/>
          <w:b w:val="0"/>
          <w:i w:val="0"/>
          <w:sz w:val="21"/>
          <w:vertAlign w:val="subscript"/>
        </w:rPr>
        <w:t>part</w:t>
      </w:r>
      <w:r>
        <w:rPr>
          <w:rFonts w:ascii="Arial" w:hAnsi="Arial" w:eastAsia="Arial" w:cs="Arial"/>
          <w:b w:val="0"/>
          <w:i w:val="0"/>
          <w:sz w:val="21"/>
        </w:rPr>
        <w:t>, yaitu berapa kali bahan baku lebih besar daripada komponen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100 × V</w:t>
      </w:r>
      <w:r>
        <w:rPr>
          <w:rFonts w:ascii="Arial" w:hAnsi="Arial" w:eastAsia="Arial" w:cs="Arial"/>
          <w:b w:val="0"/>
          <w:i w:val="0"/>
          <w:sz w:val="21"/>
          <w:vertAlign w:val="subscript"/>
        </w:rPr>
        <w:t>part</w:t>
      </w:r>
      <w:r>
        <w:rPr>
          <w:rFonts w:ascii="Arial" w:hAnsi="Arial" w:eastAsia="Arial" w:cs="Arial"/>
          <w:b w:val="0"/>
          <w:i w:val="0"/>
          <w:sz w:val="21"/>
        </w:rPr>
        <w:t>/V</w:t>
      </w:r>
      <w:r>
        <w:rPr>
          <w:rFonts w:ascii="Arial" w:hAnsi="Arial" w:eastAsia="Arial" w:cs="Arial"/>
          <w:b w:val="0"/>
          <w:i w:val="0"/>
          <w:sz w:val="21"/>
          <w:vertAlign w:val="subscript"/>
        </w:rPr>
        <w:t>billet</w:t>
      </w:r>
      <w:r>
        <w:rPr>
          <w:rFonts w:ascii="Arial" w:hAnsi="Arial" w:eastAsia="Arial" w:cs="Arial"/>
          <w:b w:val="0"/>
          <w:i w:val="0"/>
          <w:sz w:val="21"/>
        </w:rPr>
        <w:t>, yaitu perbandingan volume komponen jadi terhadap volume bahan baku; sisanya menjadi serpihan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100 × massa serpihan/massa billet, yaitu bagian yang dapat didaur ulang</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100 × luas permukaan komponen/luas permukaan billet</w:t>
      </w:r>
    </w:p>
    <w:p>
      <w:pPr>
        <w:spacing w:line="360" w:lineRule="auto" w:after="40"/>
        <w:jc w:val="both"/>
      </w:pPr>
      <w:r>
        <w:rPr>
          <w:rFonts w:ascii="Arial" w:hAnsi="Arial" w:eastAsia="Arial" w:cs="Arial"/>
          <w:b/>
          <w:i w:val="0"/>
          <w:sz w:val="22"/>
        </w:rPr>
        <w:t>6. Design for Disassembly</w:t>
      </w:r>
      <w:r>
        <w:rPr>
          <w:rFonts w:ascii="Arial" w:hAnsi="Arial" w:eastAsia="Arial" w:cs="Arial"/>
          <w:b w:val="0"/>
          <w:i w:val="0"/>
          <w:sz w:val="22"/>
        </w:rPr>
        <w:t xml:space="preserve"> (DfD) menuntut...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Sambungan lem struktural pada semua bidang kontak agar rakitan sekaku mungkin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Jenis material sebanyak mungkin agar tiap fungsi memperoleh material paling optimal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Sambungan yang mudah dilepas (baut, snap-fit), jenis material sesedikit mungkin, dan penandaan material agar pemisahan di akhir hayat murah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Seluruh komponen dilas penuh sehingga produk tidak perlu dibongkar selamanya</w:t>
      </w:r>
    </w:p>
    <w:p>
      <w:pPr>
        <w:spacing w:line="360" w:lineRule="auto" w:after="40"/>
        <w:jc w:val="both"/>
      </w:pPr>
      <w:r>
        <w:rPr>
          <w:rFonts w:ascii="Arial" w:hAnsi="Arial" w:eastAsia="Arial" w:cs="Arial"/>
          <w:b/>
          <w:i w:val="0"/>
          <w:sz w:val="22"/>
        </w:rPr>
        <w:t>7. Jejak karbon material</w:t>
      </w:r>
      <w:r>
        <w:rPr>
          <w:rFonts w:ascii="Arial" w:hAnsi="Arial" w:eastAsia="Arial" w:cs="Arial"/>
          <w:b w:val="0"/>
          <w:i w:val="0"/>
          <w:sz w:val="22"/>
        </w:rPr>
        <w:t xml:space="preserve"> sebuah rakitan dihitung dari model CAD dengan...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Σ fᵢ × ρᵢ × Vᵢ: faktor emisi tiap material dikalikan massanya, dengan Vᵢ dibaca dari Shape.Volume tiap Body</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Faktor emisi rata-rata dikalikan volume total rakitan tanpa memperhatikan jenis material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Faktor emisi dikalikan jumlah komponen dalam pohon rakitan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Faktor emisi dikalikan luas permukaan total rakitan</w:t>
      </w:r>
    </w:p>
    <w:p>
      <w:pPr>
        <w:spacing w:line="360" w:lineRule="auto" w:after="40"/>
        <w:jc w:val="both"/>
      </w:pPr>
      <w:r>
        <w:rPr>
          <w:rFonts w:ascii="Arial" w:hAnsi="Arial" w:eastAsia="Arial" w:cs="Arial"/>
          <w:b/>
          <w:i w:val="0"/>
          <w:sz w:val="22"/>
        </w:rPr>
        <w:t xml:space="preserve">8. </w:t>
      </w:r>
      <w:r>
        <w:rPr>
          <w:rFonts w:ascii="Arial" w:hAnsi="Arial" w:eastAsia="Arial" w:cs="Arial"/>
          <w:b w:val="0"/>
          <w:i w:val="0"/>
          <w:sz w:val="22"/>
        </w:rPr>
        <w:t xml:space="preserve">Fitur </w:t>
      </w:r>
      <w:r>
        <w:rPr>
          <w:rFonts w:ascii="Arial" w:hAnsi="Arial" w:eastAsia="Arial" w:cs="Arial"/>
          <w:b/>
          <w:i w:val="0"/>
          <w:sz w:val="22"/>
        </w:rPr>
        <w:t>Thickness</w:t>
      </w:r>
      <w:r>
        <w:rPr>
          <w:rFonts w:ascii="Arial" w:hAnsi="Arial" w:eastAsia="Arial" w:cs="Arial"/>
          <w:b w:val="0"/>
          <w:i w:val="0"/>
          <w:sz w:val="22"/>
        </w:rPr>
        <w:t xml:space="preserve"> (shell) pada Part Design...</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Menambahkan lapisan bahan di luar solid setebal t sehingga dimensi luar bertambah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Memecah satu solid menjadi beberapa Body terpisah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Mengubah satuan panjang dokumen menjadi milimeter</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Mengosongkan bagian dalam solid dan menyisakan dinding setebal t dengan muka terpilih dibuang; volume cangkang = V</w:t>
      </w:r>
      <w:r>
        <w:rPr>
          <w:rFonts w:ascii="Arial" w:hAnsi="Arial" w:eastAsia="Arial" w:cs="Arial"/>
          <w:b w:val="0"/>
          <w:i w:val="0"/>
          <w:sz w:val="21"/>
          <w:vertAlign w:val="subscript"/>
        </w:rPr>
        <w:t>luar</w:t>
      </w:r>
      <w:r>
        <w:rPr>
          <w:rFonts w:ascii="Arial" w:hAnsi="Arial" w:eastAsia="Arial" w:cs="Arial"/>
          <w:b w:val="0"/>
          <w:i w:val="0"/>
          <w:sz w:val="21"/>
        </w:rPr>
        <w:t xml:space="preserve"> − V</w:t>
      </w:r>
      <w:r>
        <w:rPr>
          <w:rFonts w:ascii="Arial" w:hAnsi="Arial" w:eastAsia="Arial" w:cs="Arial"/>
          <w:b w:val="0"/>
          <w:i w:val="0"/>
          <w:sz w:val="21"/>
          <w:vertAlign w:val="subscript"/>
        </w:rPr>
        <w:t>rongga</w:t>
      </w:r>
    </w:p>
    <w:p>
      <w:pPr>
        <w:spacing w:line="360" w:lineRule="auto" w:after="40"/>
        <w:jc w:val="both"/>
      </w:pPr>
      <w:r>
        <w:rPr>
          <w:rFonts w:ascii="Arial" w:hAnsi="Arial" w:eastAsia="Arial" w:cs="Arial"/>
          <w:b/>
          <w:i w:val="0"/>
          <w:sz w:val="22"/>
        </w:rPr>
        <w:t xml:space="preserve">9. </w:t>
      </w:r>
      <w:r>
        <w:rPr>
          <w:rFonts w:ascii="Arial" w:hAnsi="Arial" w:eastAsia="Arial" w:cs="Arial"/>
          <w:b w:val="0"/>
          <w:i w:val="0"/>
          <w:sz w:val="22"/>
        </w:rPr>
        <w:t xml:space="preserve">Manfaat memberi </w:t>
      </w:r>
      <w:r>
        <w:rPr>
          <w:rFonts w:ascii="Arial" w:hAnsi="Arial" w:eastAsia="Arial" w:cs="Arial"/>
          <w:b/>
          <w:i w:val="0"/>
          <w:sz w:val="22"/>
        </w:rPr>
        <w:t>alias</w:t>
      </w:r>
      <w:r>
        <w:rPr>
          <w:rFonts w:ascii="Arial" w:hAnsi="Arial" w:eastAsia="Arial" w:cs="Arial"/>
          <w:b w:val="0"/>
          <w:i w:val="0"/>
          <w:sz w:val="22"/>
        </w:rPr>
        <w:t xml:space="preserve"> pada sel Spreadsheet FreeCAD untuk perhitungan jejak adalah...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Angka pada sel otomatis dibulatkan menjadi dua desimal</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Sel menjadi hanya-baca sehingga nilainya tidak dapat diubah lagi</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Sel dapat dirujuk ekspresi properti model dan sel dapat membaca model (=Body.Shape.Volume), sehingga jejak ikut terhitung ulang saat model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Ukuran berkas .FCStd menjadi lebih kecil karena rumus disimpan sebagai teks</w:t>
      </w:r>
    </w:p>
    <w:p>
      <w:pPr>
        <w:spacing w:line="360" w:lineRule="auto" w:after="40"/>
        <w:jc w:val="both"/>
      </w:pPr>
      <w:r>
        <w:rPr>
          <w:rFonts w:ascii="Arial" w:hAnsi="Arial" w:eastAsia="Arial" w:cs="Arial"/>
          <w:b/>
          <w:i w:val="0"/>
          <w:sz w:val="22"/>
        </w:rPr>
        <w:t xml:space="preserve">10. </w:t>
      </w:r>
      <w:r>
        <w:rPr>
          <w:rFonts w:ascii="Arial" w:hAnsi="Arial" w:eastAsia="Arial" w:cs="Arial"/>
          <w:b w:val="0"/>
          <w:i w:val="0"/>
          <w:sz w:val="22"/>
        </w:rPr>
        <w:t xml:space="preserve">Dibandingkan aluminium primer, </w:t>
      </w:r>
      <w:r>
        <w:rPr>
          <w:rFonts w:ascii="Arial" w:hAnsi="Arial" w:eastAsia="Arial" w:cs="Arial"/>
          <w:b/>
          <w:i w:val="0"/>
          <w:sz w:val="22"/>
        </w:rPr>
        <w:t>aluminium daur ulang</w:t>
      </w:r>
      <w:r>
        <w:rPr>
          <w:rFonts w:ascii="Arial" w:hAnsi="Arial" w:eastAsia="Arial" w:cs="Arial"/>
          <w:b w:val="0"/>
          <w:i w:val="0"/>
          <w:sz w:val="22"/>
        </w:rPr>
        <w:t>...</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(A) Memerlukan energi produksi yang kira-kira sama sehingga jejaknya tidak berubah</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(B) Hanya memerlukan sekitar 5–10% energi produksi primer, sehingga energi terkandung dan faktor emisinya turun drastis</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(C) Memerlukan energi lebih besar karena harus dipisahkan dari paduan lain terlebih dahulu</w:t>
      </w:r>
    </w:p>
    <w:p>
      <w:pPr>
        <w:spacing w:line="360" w:lineRule="auto" w:after="60"/>
        <w:ind w:left="425" w:hanging="227"/>
      </w:pPr>
      <w:r>
        <w:rPr>
          <w:rFonts w:ascii="Arial" w:hAnsi="Arial" w:eastAsia="Arial" w:cs="Arial"/>
          <w:b w:val="0"/>
          <w:i w:val="0"/>
          <w:sz w:val="21"/>
        </w:rPr>
        <w:t xml:space="preserve">•  </w:t>
      </w:r>
      <w:r>
        <w:rPr>
          <w:rFonts w:ascii="Arial" w:hAnsi="Arial" w:eastAsia="Arial" w:cs="Arial"/>
          <w:b w:val="0"/>
          <w:i w:val="0"/>
          <w:sz w:val="21"/>
        </w:rPr>
        <w:t>(D) Tidak dapat dipakai untuk komponen struktural dalam bentuk apa pun</w:t>
      </w:r>
    </w:p>
    <w:p>
      <w:pPr>
        <w:keepNext/>
        <w:spacing w:before="200" w:after="80" w:line="276" w:lineRule="auto"/>
      </w:pPr>
      <w:r>
        <w:rPr>
          <w:rFonts w:ascii="Arial" w:hAnsi="Arial" w:eastAsia="Arial" w:cs="Arial"/>
          <w:b/>
          <w:i w:val="0"/>
          <w:color w:val="2E4A7A"/>
          <w:sz w:val="24"/>
        </w:rPr>
        <w:t>Bagian B — Tugas Pemodelan FreeCAD (unggah .FCStd + angka bacaan)</w:t>
      </w:r>
    </w:p>
    <w:p>
      <w:pPr>
        <w:spacing w:line="360" w:lineRule="auto" w:after="40"/>
        <w:jc w:val="both"/>
      </w:pPr>
      <w:r>
        <w:rPr>
          <w:rFonts w:ascii="Arial" w:hAnsi="Arial" w:eastAsia="Arial" w:cs="Arial"/>
          <w:b/>
          <w:i w:val="0"/>
          <w:sz w:val="22"/>
        </w:rPr>
        <w:t xml:space="preserve">T1. </w:t>
      </w:r>
      <w:r>
        <w:rPr>
          <w:rFonts w:ascii="Arial" w:hAnsi="Arial" w:eastAsia="Arial" w:cs="Arial"/>
          <w:b w:val="0"/>
          <w:i w:val="0"/>
          <w:sz w:val="22"/>
        </w:rPr>
        <w:t>Pelat aluminium berlubang — massa (g)</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160249"/>
            <wp:docPr id="1858245155" name="Picture 1858245155"/>
            <wp:cNvGraphicFramePr>
              <a:graphicFrameLocks noChangeAspect="1"/>
            </wp:cNvGraphicFramePr>
            <a:graphic>
              <a:graphicData uri="http://schemas.openxmlformats.org/drawingml/2006/picture">
                <pic:pic>
                  <pic:nvPicPr>
                    <pic:cNvPr id="0" name="m13-t1.png"/>
                    <pic:cNvPicPr/>
                  </pic:nvPicPr>
                  <pic:blipFill>
                    <a:blip r:embed="rId38"/>
                    <a:stretch>
                      <a:fillRect/>
                    </a:stretch>
                  </pic:blipFill>
                  <pic:spPr>
                    <a:xfrm>
                      <a:off x="0" y="0"/>
                      <a:ext cx="4680000" cy="2160249"/>
                    </a:xfrm>
                    <a:prstGeom prst="rect"/>
                  </pic:spPr>
                </pic:pic>
              </a:graphicData>
            </a:graphic>
          </wp:inline>
        </w:drawing>
      </w:r>
    </w:p>
    <w:p>
      <w:pPr>
        <w:spacing w:after="200" w:line="276" w:lineRule="auto"/>
        <w:jc w:val="center"/>
      </w:pPr>
      <w:r>
        <w:rPr>
          <w:rFonts w:ascii="Arial" w:hAnsi="Arial" w:eastAsia="Arial" w:cs="Arial"/>
          <w:b/>
          <w:i w:val="0"/>
          <w:sz w:val="20"/>
        </w:rPr>
        <w:t>📐 Gambar acuan: pelat aluminium a × b × t dengan lubang tembus ⌀d. Simbol mengikuti teks tugas; angka dimensi milik Anda muncul setelah masuk.</w:t>
      </w:r>
    </w:p>
    <w:p>
      <w:pPr>
        <w:spacing w:line="360" w:lineRule="auto" w:after="40"/>
        <w:jc w:val="both"/>
      </w:pPr>
      <w:r>
        <w:rPr>
          <w:rFonts w:ascii="Arial" w:hAnsi="Arial" w:eastAsia="Arial" w:cs="Arial"/>
          <w:b/>
          <w:i w:val="0"/>
          <w:sz w:val="22"/>
        </w:rPr>
        <w:t xml:space="preserve">T2. </w:t>
      </w:r>
      <w:r>
        <w:rPr>
          <w:rFonts w:ascii="Arial" w:hAnsi="Arial" w:eastAsia="Arial" w:cs="Arial"/>
          <w:b w:val="0"/>
          <w:i w:val="0"/>
          <w:sz w:val="22"/>
        </w:rPr>
        <w:t>Tabung aluminium — energi terkandung (MJ)</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15308"/>
            <wp:docPr id="1858245156" name="Picture 1858245156"/>
            <wp:cNvGraphicFramePr>
              <a:graphicFrameLocks noChangeAspect="1"/>
            </wp:cNvGraphicFramePr>
            <a:graphic>
              <a:graphicData uri="http://schemas.openxmlformats.org/drawingml/2006/picture">
                <pic:pic>
                  <pic:nvPicPr>
                    <pic:cNvPr id="0" name="m13-t2.png"/>
                    <pic:cNvPicPr/>
                  </pic:nvPicPr>
                  <pic:blipFill>
                    <a:blip r:embed="rId39"/>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tabung aluminium ⌀D/⌀d × L dan energi terkandungnya. Simbol mengikuti teks tugas; angka dimensi milik Anda muncul setelah masuk.</w:t>
      </w:r>
    </w:p>
    <w:p>
      <w:pPr>
        <w:spacing w:line="360" w:lineRule="auto" w:after="40"/>
        <w:jc w:val="both"/>
      </w:pPr>
      <w:r>
        <w:rPr>
          <w:rFonts w:ascii="Arial" w:hAnsi="Arial" w:eastAsia="Arial" w:cs="Arial"/>
          <w:b/>
          <w:i w:val="0"/>
          <w:sz w:val="22"/>
        </w:rPr>
        <w:t xml:space="preserve">T3. </w:t>
      </w:r>
      <w:r>
        <w:rPr>
          <w:rFonts w:ascii="Arial" w:hAnsi="Arial" w:eastAsia="Arial" w:cs="Arial"/>
          <w:b w:val="0"/>
          <w:i w:val="0"/>
          <w:sz w:val="22"/>
        </w:rPr>
        <w:t>Braket L dari billet — pemanfaatan U (%)</w:t>
      </w:r>
      <w:r>
        <w:rPr>
          <w:rFonts w:ascii="Arial" w:hAnsi="Arial" w:eastAsia="Arial" w:cs="Arial"/>
          <w:b/>
          <w:i w:val="0"/>
          <w:sz w:val="22"/>
        </w:rPr>
        <w:t xml:space="preserve"> (6 poin)</w:t>
      </w:r>
    </w:p>
    <w:p>
      <w:pPr>
        <w:keepNext/>
        <w:spacing w:after="80"/>
        <w:jc w:val="center"/>
      </w:pPr>
      <w:r>
        <w:drawing>
          <wp:inline xmlns:a="http://schemas.openxmlformats.org/drawingml/2006/main" xmlns:pic="http://schemas.openxmlformats.org/drawingml/2006/picture">
            <wp:extent cx="4680000" cy="2215308"/>
            <wp:docPr id="1858245157" name="Picture 1858245157"/>
            <wp:cNvGraphicFramePr>
              <a:graphicFrameLocks noChangeAspect="1"/>
            </wp:cNvGraphicFramePr>
            <a:graphic>
              <a:graphicData uri="http://schemas.openxmlformats.org/drawingml/2006/picture">
                <pic:pic>
                  <pic:nvPicPr>
                    <pic:cNvPr id="0" name="m13-t3.png"/>
                    <pic:cNvPicPr/>
                  </pic:nvPicPr>
                  <pic:blipFill>
                    <a:blip r:embed="rId40"/>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braket L dipesin dari billet a × b × c: pemanfaatan material U. Simbol mengikuti teks tugas; angka dimensi milik Anda muncul setelah masuk.</w:t>
      </w:r>
    </w:p>
    <w:p>
      <w:pPr>
        <w:spacing w:line="360" w:lineRule="auto" w:after="40"/>
        <w:jc w:val="both"/>
      </w:pPr>
      <w:r>
        <w:rPr>
          <w:rFonts w:ascii="Arial" w:hAnsi="Arial" w:eastAsia="Arial" w:cs="Arial"/>
          <w:b/>
          <w:i w:val="0"/>
          <w:sz w:val="22"/>
        </w:rPr>
        <w:t xml:space="preserve">T4. </w:t>
      </w:r>
      <w:r>
        <w:rPr>
          <w:rFonts w:ascii="Arial" w:hAnsi="Arial" w:eastAsia="Arial" w:cs="Arial"/>
          <w:b w:val="0"/>
          <w:i w:val="0"/>
          <w:sz w:val="22"/>
        </w:rPr>
        <w:t>Housing cangkang Thickness — massa (g)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8" name="Picture 1858245158"/>
            <wp:cNvGraphicFramePr>
              <a:graphicFrameLocks noChangeAspect="1"/>
            </wp:cNvGraphicFramePr>
            <a:graphic>
              <a:graphicData uri="http://schemas.openxmlformats.org/drawingml/2006/picture">
                <pic:pic>
                  <pic:nvPicPr>
                    <pic:cNvPr id="0" name="m13-t4.png"/>
                    <pic:cNvPicPr/>
                  </pic:nvPicPr>
                  <pic:blipFill>
                    <a:blip r:embed="rId41"/>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housing baja a × b × h dijadikan cangkang setebal t. Simbol mengikuti teks tugas; angka dimensi milik Anda muncul setelah masuk.</w:t>
      </w:r>
    </w:p>
    <w:p>
      <w:pPr>
        <w:spacing w:line="360" w:lineRule="auto" w:after="40"/>
        <w:jc w:val="both"/>
      </w:pPr>
      <w:r>
        <w:rPr>
          <w:rFonts w:ascii="Arial" w:hAnsi="Arial" w:eastAsia="Arial" w:cs="Arial"/>
          <w:b/>
          <w:i w:val="0"/>
          <w:sz w:val="22"/>
        </w:rPr>
        <w:t xml:space="preserve">T5. </w:t>
      </w:r>
      <w:r>
        <w:rPr>
          <w:rFonts w:ascii="Arial" w:hAnsi="Arial" w:eastAsia="Arial" w:cs="Arial"/>
          <w:b w:val="0"/>
          <w:i w:val="0"/>
          <w:sz w:val="22"/>
        </w:rPr>
        <w:t>Rakitan baja + aluminium — jejak CO₂ (kg)</w:t>
      </w:r>
      <w:r>
        <w:rPr>
          <w:rFonts w:ascii="Arial" w:hAnsi="Arial" w:eastAsia="Arial" w:cs="Arial"/>
          <w:b/>
          <w:i w:val="0"/>
          <w:sz w:val="22"/>
        </w:rPr>
        <w:t xml:space="preserve"> (11 poin)</w:t>
      </w:r>
    </w:p>
    <w:p>
      <w:pPr>
        <w:keepNext/>
        <w:spacing w:after="80"/>
        <w:jc w:val="center"/>
      </w:pPr>
      <w:r>
        <w:drawing>
          <wp:inline xmlns:a="http://schemas.openxmlformats.org/drawingml/2006/main" xmlns:pic="http://schemas.openxmlformats.org/drawingml/2006/picture">
            <wp:extent cx="4680000" cy="2215308"/>
            <wp:docPr id="1858245159" name="Picture 1858245159"/>
            <wp:cNvGraphicFramePr>
              <a:graphicFrameLocks noChangeAspect="1"/>
            </wp:cNvGraphicFramePr>
            <a:graphic>
              <a:graphicData uri="http://schemas.openxmlformats.org/drawingml/2006/picture">
                <pic:pic>
                  <pic:nvPicPr>
                    <pic:cNvPr id="0" name="m13-t5.png"/>
                    <pic:cNvPicPr/>
                  </pic:nvPicPr>
                  <pic:blipFill>
                    <a:blip r:embed="rId42"/>
                    <a:stretch>
                      <a:fillRect/>
                    </a:stretch>
                  </pic:blipFill>
                  <pic:spPr>
                    <a:xfrm>
                      <a:off x="0" y="0"/>
                      <a:ext cx="4680000" cy="2215308"/>
                    </a:xfrm>
                    <a:prstGeom prst="rect"/>
                  </pic:spPr>
                </pic:pic>
              </a:graphicData>
            </a:graphic>
          </wp:inline>
        </w:drawing>
      </w:r>
    </w:p>
    <w:p>
      <w:pPr>
        <w:spacing w:after="200" w:line="276" w:lineRule="auto"/>
        <w:jc w:val="center"/>
      </w:pPr>
      <w:r>
        <w:rPr>
          <w:rFonts w:ascii="Arial" w:hAnsi="Arial" w:eastAsia="Arial" w:cs="Arial"/>
          <w:b/>
          <w:i w:val="0"/>
          <w:sz w:val="20"/>
        </w:rPr>
        <w:t>📐 Gambar acuan: rakitan pelat baja dan blok aluminium: jejak CO₂ total. Simbol mengikuti teks tugas; angka dimensi milik Anda muncul setelah masuk.</w:t>
      </w:r>
    </w:p>
    <w:p>
      <w:pPr>
        <w:keepNext/>
        <w:spacing w:before="320" w:after="160" w:line="276" w:lineRule="auto"/>
      </w:pPr>
      <w:r>
        <w:rPr>
          <w:rFonts w:ascii="Arial" w:hAnsi="Arial" w:eastAsia="Arial" w:cs="Arial"/>
          <w:b/>
          <w:i w:val="0"/>
          <w:color w:val="1F3864"/>
          <w:sz w:val="28"/>
        </w:rPr>
        <w:t>FORUM DISKUSI</w:t>
      </w:r>
    </w:p>
    <w:p>
      <w:pPr>
        <w:spacing w:line="360" w:lineRule="auto" w:after="120"/>
        <w:jc w:val="both"/>
      </w:pPr>
      <w:r>
        <w:rPr>
          <w:rFonts w:ascii="Arial" w:hAnsi="Arial" w:eastAsia="Arial" w:cs="Arial"/>
          <w:b/>
          <w:i w:val="0"/>
          <w:sz w:val="22"/>
        </w:rPr>
        <w:t>CV Rakita Logam</w:t>
      </w:r>
      <w:r>
        <w:rPr>
          <w:rFonts w:ascii="Arial" w:hAnsi="Arial" w:eastAsia="Arial" w:cs="Arial"/>
          <w:b w:val="0"/>
          <w:i w:val="0"/>
          <w:sz w:val="22"/>
        </w:rPr>
        <w:t xml:space="preserve"> memproduksi rak dan meja logam. Pembeli dari jaringan ritel meminta </w:t>
      </w:r>
      <w:r>
        <w:rPr>
          <w:rFonts w:ascii="Arial" w:hAnsi="Arial" w:eastAsia="Arial" w:cs="Arial"/>
          <w:b/>
          <w:i w:val="0"/>
          <w:sz w:val="22"/>
        </w:rPr>
        <w:t>angka jejak karbon per unit</w:t>
      </w:r>
      <w:r>
        <w:rPr>
          <w:rFonts w:ascii="Arial" w:hAnsi="Arial" w:eastAsia="Arial" w:cs="Arial"/>
          <w:b w:val="0"/>
          <w:i w:val="0"/>
          <w:sz w:val="22"/>
        </w:rPr>
        <w:t xml:space="preserve"> untuk seri rak “Rakita 5”: empat tiang tabung aluminium ⌀40/⌀32 × 1800 mm, lima papan baja 900 × 400 × 1,5 mm, delapan braket L aluminium yang dipesin dari billet, dan tiga puluh dua baut baja.</w:t>
      </w:r>
    </w:p>
    <w:p>
      <w:pPr>
        <w:spacing w:line="360" w:lineRule="auto" w:after="120"/>
        <w:jc w:val="both"/>
      </w:pPr>
      <w:r>
        <w:rPr>
          <w:rFonts w:ascii="Arial" w:hAnsi="Arial" w:eastAsia="Arial" w:cs="Arial"/>
          <w:b w:val="0"/>
          <w:i w:val="0"/>
          <w:sz w:val="22"/>
        </w:rPr>
        <w:t xml:space="preserve">Data yang ada saat ini simpang siur: berat katalog diambil dari taksiran lama, braket dipesin dari billet dengan </w:t>
      </w:r>
      <w:r>
        <w:rPr>
          <w:rFonts w:ascii="Arial" w:hAnsi="Arial" w:eastAsia="Arial" w:cs="Arial"/>
          <w:b/>
          <w:i w:val="0"/>
          <w:sz w:val="22"/>
        </w:rPr>
        <w:t>pemanfaatan material sekitar seperlima</w:t>
      </w:r>
      <w:r>
        <w:rPr>
          <w:rFonts w:ascii="Arial" w:hAnsi="Arial" w:eastAsia="Arial" w:cs="Arial"/>
          <w:b w:val="0"/>
          <w:i w:val="0"/>
          <w:sz w:val="22"/>
        </w:rPr>
        <w:t xml:space="preserve">, dan bagian pemasaran sudah terlanjur mengusulkan </w:t>
      </w:r>
      <w:r>
        <w:rPr>
          <w:rFonts w:ascii="Arial" w:hAnsi="Arial" w:eastAsia="Arial" w:cs="Arial"/>
          <w:b/>
          <w:i w:val="0"/>
          <w:sz w:val="22"/>
        </w:rPr>
        <w:t>mengganti seluruh rangka menjadi aluminium</w:t>
      </w:r>
      <w:r>
        <w:rPr>
          <w:rFonts w:ascii="Arial" w:hAnsi="Arial" w:eastAsia="Arial" w:cs="Arial"/>
          <w:b w:val="0"/>
          <w:i w:val="0"/>
          <w:sz w:val="22"/>
        </w:rPr>
        <w:t xml:space="preserve"> supaya terdengar lebih hijau. Belum ada seorang pun yang menghitung massa dari model, apalagi mengalikannya dengan faktor emisi.</w:t>
      </w:r>
    </w:p>
    <w:p>
      <w:pPr>
        <w:spacing w:line="360" w:lineRule="auto" w:after="120"/>
        <w:jc w:val="both"/>
      </w:pPr>
      <w:r>
        <w:rPr>
          <w:rFonts w:ascii="Arial" w:hAnsi="Arial" w:eastAsia="Arial" w:cs="Arial"/>
          <w:b w:val="0"/>
          <w:i w:val="0"/>
          <w:sz w:val="22"/>
        </w:rPr>
        <w:t xml:space="preserve">Anda diminta menyusun </w:t>
      </w:r>
      <w:r>
        <w:rPr>
          <w:rFonts w:ascii="Arial" w:hAnsi="Arial" w:eastAsia="Arial" w:cs="Arial"/>
          <w:b/>
          <w:i w:val="0"/>
          <w:sz w:val="22"/>
        </w:rPr>
        <w:t>prosedur perhitungan jejak</w:t>
      </w:r>
      <w:r>
        <w:rPr>
          <w:rFonts w:ascii="Arial" w:hAnsi="Arial" w:eastAsia="Arial" w:cs="Arial"/>
          <w:b w:val="0"/>
          <w:i w:val="0"/>
          <w:sz w:val="22"/>
        </w:rPr>
        <w:t>: volume mana yang dibaca, konstanta apa yang dipakai beserta sumbernya, alternatif desain apa yang dibandingkan, dan bagaimana hasilnya didokumentasikan agar tahan diaudit pembeli.</w:t>
      </w:r>
    </w:p>
    <w:p>
      <w:pPr>
        <w:spacing w:line="360" w:lineRule="auto" w:after="120"/>
        <w:jc w:val="both"/>
      </w:pPr>
      <w:r>
        <w:rPr>
          <w:rFonts w:ascii="Arial" w:hAnsi="Arial" w:eastAsia="Arial" w:cs="Arial"/>
          <w:b w:val="0"/>
          <w:i w:val="0"/>
          <w:sz w:val="22"/>
        </w:rPr>
        <w:t>Tiga masalah yang harus dibereskan: volume yang dibaca dari fitur yang salah, perbandingan material yang tidak menyamakan fungsi, dan serpihan pemesinan yang tidak pernah masuk hitungan. Forum ini membahas ketiganya dengan angka.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1: </w:t>
      </w:r>
      <w:r>
        <w:rPr>
          <w:rFonts w:ascii="Arial" w:hAnsi="Arial" w:eastAsia="Arial" w:cs="Arial"/>
          <w:b w:val="0"/>
          <w:i w:val="0"/>
          <w:sz w:val="22"/>
        </w:rPr>
        <w:t>Bagaimana menyusun neraca massa dan jejak CO₂ rak dari model CAD, dan volume mana yang sah dibaca?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2: </w:t>
      </w:r>
      <w:r>
        <w:rPr>
          <w:rFonts w:ascii="Arial" w:hAnsi="Arial" w:eastAsia="Arial" w:cs="Arial"/>
          <w:b w:val="0"/>
          <w:i w:val="0"/>
          <w:sz w:val="22"/>
        </w:rPr>
        <w:t>Rangka baja diganti aluminium: kapan jejak turun dan kapan justru naik pada kekakuan yang sama?</w:t>
      </w:r>
    </w:p>
    <w:p>
      <w:pPr>
        <w:spacing w:line="360" w:lineRule="auto" w:after="60"/>
        <w:ind w:left="425" w:hanging="227"/>
      </w:pPr>
      <w:r>
        <w:rPr>
          <w:rFonts w:ascii="Arial" w:hAnsi="Arial" w:eastAsia="Arial" w:cs="Arial"/>
          <w:b w:val="0"/>
          <w:i w:val="0"/>
          <w:sz w:val="22"/>
        </w:rPr>
        <w:t xml:space="preserve">•  </w:t>
      </w:r>
      <w:r>
        <w:rPr>
          <w:rFonts w:ascii="Arial" w:hAnsi="Arial" w:eastAsia="Arial" w:cs="Arial"/>
          <w:b/>
          <w:i w:val="0"/>
          <w:sz w:val="22"/>
        </w:rPr>
        <w:t xml:space="preserve">Pertanyaan 3: </w:t>
      </w:r>
      <w:r>
        <w:rPr>
          <w:rFonts w:ascii="Arial" w:hAnsi="Arial" w:eastAsia="Arial" w:cs="Arial"/>
          <w:b w:val="0"/>
          <w:i w:val="0"/>
          <w:sz w:val="22"/>
        </w:rPr>
        <w:t>Bagaimana menurunkan serpihan dan massa sekaligus tanpa melanggar kekuatan, lalu mendokumentasikannya?</w:t>
      </w:r>
    </w:p>
    <w:p>
      <w:pPr>
        <w:spacing w:line="360" w:lineRule="auto" w:after="120"/>
        <w:jc w:val="both"/>
      </w:pPr>
      <w:r>
        <w:rPr>
          <w:rFonts w:ascii="Arial" w:hAnsi="Arial" w:eastAsia="Arial" w:cs="Arial"/>
          <w:b w:val="0"/>
          <w:i w:val="0"/>
          <w:sz w:val="22"/>
        </w:rPr>
        <w:t>Jawaban ditulis pada halaman modul interaktif (minimal 30 kata per pertanyaan) dan menjadi syarat kelengkapan modul bersama tugas.</w:t>
      </w:r>
    </w:p>
    <w:p>
      <w:pPr>
        <w:keepNext/>
        <w:spacing w:before="320" w:after="160" w:line="276" w:lineRule="auto"/>
      </w:pPr>
      <w:r>
        <w:rPr>
          <w:rFonts w:ascii="Arial" w:hAnsi="Arial" w:eastAsia="Arial" w:cs="Arial"/>
          <w:b/>
          <w:i w:val="0"/>
          <w:color w:val="1F3864"/>
          <w:sz w:val="28"/>
        </w:rPr>
        <w:t>DAFTAR PUSTAKA</w:t>
      </w:r>
    </w:p>
    <w:p>
      <w:pPr>
        <w:spacing w:line="288" w:lineRule="auto" w:after="80"/>
        <w:ind w:left="567" w:hanging="567"/>
        <w:jc w:val="left"/>
      </w:pPr>
      <w:r>
        <w:rPr>
          <w:rFonts w:ascii="Arial" w:hAnsi="Arial" w:eastAsia="Arial" w:cs="Arial"/>
          <w:b w:val="0"/>
          <w:i w:val="0"/>
          <w:sz w:val="21"/>
        </w:rPr>
        <w:t>FreeCAD Community. FreeCAD 1.0 Documentation: PartDesign Thickness, Spreadsheet Workbench, Material, Part TopoShape (Volume, BoundBox) (wiki.freecad.org), 2024–2026.</w:t>
      </w:r>
    </w:p>
    <w:p>
      <w:pPr>
        <w:spacing w:line="288" w:lineRule="auto" w:after="80"/>
        <w:ind w:left="567" w:hanging="567"/>
        <w:jc w:val="left"/>
      </w:pPr>
      <w:r>
        <w:rPr>
          <w:rFonts w:ascii="Arial" w:hAnsi="Arial" w:eastAsia="Arial" w:cs="Arial"/>
          <w:b w:val="0"/>
          <w:i w:val="0"/>
          <w:sz w:val="21"/>
        </w:rPr>
        <w:t>G. Boothroyd, P. Dewhurst &amp; W. A. Knight. Product Design for Manufacture and Assembly, 3rd ed. CRC Press, 2011.</w:t>
      </w:r>
    </w:p>
    <w:p>
      <w:pPr>
        <w:spacing w:line="288" w:lineRule="auto" w:after="80"/>
        <w:ind w:left="567" w:hanging="567"/>
        <w:jc w:val="left"/>
      </w:pPr>
      <w:r>
        <w:rPr>
          <w:rFonts w:ascii="Arial" w:hAnsi="Arial" w:eastAsia="Arial" w:cs="Arial"/>
          <w:b w:val="0"/>
          <w:i w:val="0"/>
          <w:sz w:val="21"/>
        </w:rPr>
        <w:t>M. F. Ashby. Materials and the Environment: Eco-informed Material Choice, 2nd ed. Butterworth-Heinemann, 2013.</w:t>
      </w:r>
    </w:p>
    <w:p>
      <w:pPr>
        <w:spacing w:line="288" w:lineRule="auto" w:after="80"/>
        <w:ind w:left="567" w:hanging="567"/>
        <w:jc w:val="left"/>
      </w:pPr>
      <w:r>
        <w:rPr>
          <w:rFonts w:ascii="Arial" w:hAnsi="Arial" w:eastAsia="Arial" w:cs="Arial"/>
          <w:b w:val="0"/>
          <w:i w:val="0"/>
          <w:sz w:val="21"/>
        </w:rPr>
        <w:t>M. F. Ashby. Materials Selection in Mechanical Design, 5th ed. Butterworth-Heinemann, 2016.</w:t>
      </w:r>
    </w:p>
    <w:p>
      <w:pPr>
        <w:spacing w:line="288" w:lineRule="auto" w:after="80"/>
        <w:ind w:left="567" w:hanging="567"/>
        <w:jc w:val="left"/>
      </w:pPr>
      <w:r>
        <w:rPr>
          <w:rFonts w:ascii="Arial" w:hAnsi="Arial" w:eastAsia="Arial" w:cs="Arial"/>
          <w:b w:val="0"/>
          <w:i w:val="0"/>
          <w:sz w:val="21"/>
        </w:rPr>
        <w:t>T. E. Graedel &amp; B. R. Allenby. Industrial Ecology and Sustainable Engineering. Pearson, 2010.</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2026 - 20</w:t>
                    </w:r>
                    <w:r w:rsidR="00E2200C" w:rsidRPr="00700372">
                      <w:rPr>
                        <w:rFonts w:ascii="Arial" w:hAnsi="Arial" w:cs="Arial"/>
                        <w:color w:val="FFFFFF"/>
                      </w:rPr>
                      <w:t>2</w:t>
                    </w:r>
                    <w:r w:rsidRPr="00700372">
                      <w:rPr>
                        <w:rFonts w:ascii="Arial" w:hAnsi="Arial" w:cs="Arial"/>
                        <w:color w:val="FFFFFF"/>
                      </w:rPr>
                      <w:t>7</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Pemodelan Computer Aided Design (CAD)</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9" Type="http://schemas.openxmlformats.org/officeDocument/2006/relationships/hyperlink" Target="https://dedik-romahadi.github.io/Mechanical-Engineering-Courses/Sistem-Kendali-Cerdas/Modul/Modul-1.html" TargetMode="External"/><Relationship Id="rId29" Type="http://schemas.openxmlformats.org/officeDocument/2006/relationships/footer" Target="footer2.xml"/><Relationship Id="rId30" Type="http://schemas.openxmlformats.org/officeDocument/2006/relationships/hyperlink" Target="https://dedik-romahadi.github.io/Mechanical-Engineering-Courses/Pemodelan-Computer-Aided-Design/Modul/Modul-13.html" TargetMode="External"/><Relationship Id="rId31" Type="http://schemas.openxmlformats.org/officeDocument/2006/relationships/image" Target="media/image13.png"/><Relationship Id="rId32" Type="http://schemas.openxmlformats.org/officeDocument/2006/relationships/image" Target="media/image14.png"/><Relationship Id="rId33" Type="http://schemas.openxmlformats.org/officeDocument/2006/relationships/image" Target="media/image15.png"/><Relationship Id="rId34" Type="http://schemas.openxmlformats.org/officeDocument/2006/relationships/image" Target="media/image16.png"/><Relationship Id="rId35" Type="http://schemas.openxmlformats.org/officeDocument/2006/relationships/image" Target="media/image17.png"/><Relationship Id="rId36" Type="http://schemas.openxmlformats.org/officeDocument/2006/relationships/image" Target="media/image18.png"/><Relationship Id="rId37" Type="http://schemas.openxmlformats.org/officeDocument/2006/relationships/image" Target="media/image19.png"/><Relationship Id="rId38" Type="http://schemas.openxmlformats.org/officeDocument/2006/relationships/image" Target="media/image20.png"/><Relationship Id="rId39" Type="http://schemas.openxmlformats.org/officeDocument/2006/relationships/image" Target="media/image21.png"/><Relationship Id="rId40" Type="http://schemas.openxmlformats.org/officeDocument/2006/relationships/image" Target="media/image22.png"/><Relationship Id="rId41" Type="http://schemas.openxmlformats.org/officeDocument/2006/relationships/image" Target="media/image23.png"/><Relationship Id="rId42"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