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Pada Pertemuan 4, mahasiswa telah mengenal persamaan gerak getaran paksa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Kondisi Resonansi:   ω = ωn  ⟺  r = 1  ⟹  DMF → 1/(2ζ)</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rmax = √(1 − 2ζ²)      DMFmax = 1 / [2ζ·√(1 − ζ²)]</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Tᵣ = √[1 + (2ζr)²] / √[(1 − r²)² + (2ζr)²]</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Δω = ω2 − ω1     Q = ωn / Δω ≈ 1 / (2ζ)   (untuk ζ kecil, kurang dari 0,1)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r>
        <w:rPr>
          <w:rFonts w:ascii="Arial" w:hAnsi="Arial" w:cs="Arial"/>
          <w:b w:val="0"/>
          <w:i w:val="0"/>
          <w:sz w:val="22"/>
        </w:rPr>
        <w:t xml:space="preserve"> Hubungan ini dirangkum dalam Persamaan (5).</w:t>
      </w:r>
      <w:r>
        <w:rPr>
          <w:rFonts w:ascii="Arial" w:hAnsi="Arial" w:cs="Arial"/>
          <w:b w:val="0"/>
          <w:i w:val="0"/>
          <w:sz w:val="22"/>
        </w:rPr>
        <w:t xml:space="preserve"> Skemanya diperlihatkan pada Gambar 6.</w:t>
      </w:r>
    </w:p>
    <w:p>
      <w:pPr>
        <w:spacing w:before="40" w:after="120"/>
        <w:jc w:val="center"/>
      </w:pPr>
      <w:r>
        <w:rPr>
          <w:rFonts w:ascii="Arial" w:hAnsi="Arial" w:cs="Arial"/>
          <w:b/>
          <w:i/>
          <w:color w:val="305496"/>
          <w:sz w:val="22"/>
        </w:rPr>
        <w:t>r = √(1 + 1/Tᵣ)     ωn,iso = ω/r     kiso = m·ωn,iso²</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 xml:space="preserve">Langkah 1 adalah mengumpulkan data operasi: m (massa mesin beserta base), ω (frekuensi operasi dari RPM),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resonansi, DMF, dan transmisibilitas dengan pengalaman sehari-hari mahasiswa, mempermudah intuisi sebelum masuk ke rumus formal. Seluruh analogi ini mengikuti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potongan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 xml:space="preserve">desain isolator untuk kompresor piston 5 HP (m=120 kg, ω operasi=94,25 rad/s,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Formula Dynamic Magnification Factor (DMF) yang benar untuk sistem getaran paksa harmonik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mendekati 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ω=18 rad/s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N, hitung amplitudo steady-state X (m). Gunakan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np.sqrt(1-2*zeta**2), </w:t>
      </w:r>
      <w:r>
        <w:rPr>
          <w:rFonts w:ascii="Arial" w:hAnsi="Arial" w:cs="Arial"/>
          <w:b w:val="0"/>
          <w:i w:val="0"/>
          <w:color w:val="333333"/>
          <w:sz w:val="21"/>
        </w:rPr>
        <w:t xml:space="preserve">DMF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1/(2*ζ*np.sqrt(1-zeta**2)).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Tr = np.sqrt(1+(2*zeta*r)**2) / np.sqrt((1-r**2)**2 + (2*zeta*r)**2), lalu bandingkan r dengan √(2).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metode half-power bandwidth secara umum melalui fungsi extract_ζ(omega_n_true, zeta_true, </w:t>
      </w:r>
      <w:r>
        <w:rPr>
          <w:rFonts w:ascii="Arial" w:hAnsi="Arial" w:cs="Arial"/>
          <w:b w:val="0"/>
          <w:i w:val="0"/>
          <w:sz w:val="22"/>
        </w:rPr>
        <w:t xml:space="preserve">ω</w:t>
      </w:r>
      <w:r>
        <w:rPr>
          <w:rFonts w:ascii="Arial" w:hAnsi="Arial" w:cs="Arial"/>
          <w:b w:val="0"/>
          <w:i w:val="0"/>
          <w:sz w:val="22"/>
          <w:vertAlign w:val="subscript"/>
        </w:rPr>
        <w:t xml:space="preserve">range</w:t>
      </w:r>
      <w:r>
        <w:rPr>
          <w:rFonts w:ascii="Arial" w:hAnsi="Arial" w:cs="Arial"/>
          <w:b w:val="0"/>
          <w:i w:val="0"/>
          <w:sz w:val="22"/>
        </w:rPr>
        <w:t xml:space="preserve">) yang mengembalikan (omega_1, omega_2, Q, </w:t>
      </w:r>
      <w:r>
        <w:rPr>
          <w:rFonts w:ascii="Arial" w:hAnsi="Arial" w:cs="Arial"/>
          <w:b w:val="0"/>
          <w:i w:val="0"/>
          <w:sz w:val="22"/>
        </w:rPr>
        <w:t xml:space="preserve">ζ</w:t>
      </w:r>
      <w:r>
        <w:rPr>
          <w:rFonts w:ascii="Arial" w:hAnsi="Arial" w:cs="Arial"/>
          <w:b w:val="0"/>
          <w:i w:val="0"/>
          <w:sz w:val="22"/>
          <w:vertAlign w:val="subscript"/>
        </w:rPr>
        <w:t xml:space="preserve">estimasi</w:t>
      </w:r>
      <w:r>
        <w:rPr>
          <w:rFonts w:ascii="Arial" w:hAnsi="Arial" w:cs="Arial"/>
          <w:b w:val="0"/>
          <w:i w:val="0"/>
          <w:sz w:val="22"/>
        </w:rPr>
        <w:t xml:space="preserve">).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Tiru struktur Cell 3: cari indeks puncak, hitung half_power=</w:t>
      </w:r>
      <w:r>
        <w:rPr>
          <w:rFonts w:ascii="Arial" w:hAnsi="Arial" w:cs="Arial"/>
          <w:b w:val="0"/>
          <w:i w:val="0"/>
          <w:color w:val="333333"/>
          <w:sz w:val="21"/>
        </w:rPr>
        <w:t xml:space="preserve">H</w:t>
      </w:r>
      <w:r>
        <w:rPr>
          <w:rFonts w:ascii="Arial" w:hAnsi="Arial" w:cs="Arial"/>
          <w:b w:val="0"/>
          <w:i w:val="0"/>
          <w:color w:val="333333"/>
          <w:sz w:val="21"/>
          <w:vertAlign w:val="subscript"/>
        </w:rPr>
        <w:t xml:space="preserve">2</w:t>
      </w:r>
      <w:r>
        <w:rPr>
          <w:rFonts w:ascii="Arial" w:hAnsi="Arial" w:cs="Arial"/>
          <w:b w:val="0"/>
          <w:i w:val="0"/>
          <w:color w:val="333333"/>
          <w:sz w:val="21"/>
        </w:rPr>
        <w:t xml:space="preserve">_max/2, cari titik-titik terkiri dan terkanan di atas ambang tersebut dengan boolean mask, lalu hitung bandwidth dan </w:t>
      </w:r>
      <w:r>
        <w:rPr>
          <w:rFonts w:ascii="Arial" w:hAnsi="Arial" w:cs="Arial"/>
          <w:b w:val="0"/>
          <w:i w:val="0"/>
          <w:color w:val="333333"/>
          <w:sz w:val="21"/>
        </w:rPr>
        <w:t xml:space="preserve">ζ</w:t>
      </w:r>
      <w:r>
        <w:rPr>
          <w:rFonts w:ascii="Arial" w:hAnsi="Arial" w:cs="Arial"/>
          <w:b w:val="0"/>
          <w:i w:val="0"/>
          <w:color w:val="333333"/>
          <w:sz w:val="21"/>
          <w:vertAlign w:val="subscript"/>
        </w:rPr>
        <w:t xml:space="preserve">estimasi</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lengkap studi kasus blower industri dari awal (tanpa menyalin angka jadi dari modul): hitung ωn, ζ, r, DMF untuk kondisi awal (m=80, k=72000, c=240, ω=28,5),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dua kali blok rumus ωn,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ζ, r, DMF: pertama dengan k asli, kedua dengan k·1.5 (catat bahwa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dan ζ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pencarian r minimum secara umum melalui fungsi cari_r_isolasi(ζ, target_Tr) yang mengembalikan r minimum agar Tᵣ(r,ζ) &lt; target_Tr (loop grid resolusi tinggi di atas √2, BUKAN rumus aproksimasi). Terapkan pada studi kasus blower dengan ζiso=0,1, target_Tr=0,3 (sesuai Jalur Solusi 2 pada modul), lalu hitung ωn,iso dan kiso yang dibutuhkan (m=80, ω=28,5).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(misal 10000 titik), hentikan saat Tr(r,ζ)&lt;target_Tr pertama kali; lalu omega_n_iso = ω/</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