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Memahami dan menerapkan Metode Rayleigh Energi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Memahami dan menerapkan Metode Rayleigh Energi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Memahami dan menerapkan Metode Rayleigh Energi sebagai bagian dari kemampuan menganalisis dan mengendalikan respons getaran sistem mekanik menggunakan pendekatan energi dan desain komponen pengendali getaran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Vibration absorber bekerja dengan menambahkan sistem massa-pegas auxiliary (m_a, k_a)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Gambar 2. Skematik TMD terpasang pada struktur utama: massa M dengan pegas k dan damper c menerima eksitasi F0 sin(omega t), TMD (massa m_a, pegas k_a, damper c_a)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Gambar 2 menunjukkan skematik lengkap sistem: struktur utama bermassa M terhubung ke fondasi lewat pegas k dan damper c, menerima gaya eksitasi harmonik F0 sin(omega t). TMD dengan massa m_a terhubung ke struktur utama (bukan ke fondasi) lewat pegas k_a dan damper c_a. Parameter desain kunci pertama adalah mass ratio mu, yaitu rasio massa absorber terhadap massa struktur utama.</w:t>
      </w:r>
    </w:p>
    <w:p>
      <w:pPr>
        <w:spacing w:before="40" w:after="120"/>
        <w:jc w:val="center"/>
      </w:pPr>
      <w:r>
        <w:rPr>
          <w:rFonts w:ascii="Arial" w:hAnsi="Arial" w:cs="Arial"/>
          <w:b/>
          <w:i/>
          <w:color w:val="305496"/>
          <w:sz w:val="22"/>
        </w:rPr>
        <w:t>mu = m_a / M</w:t>
      </w:r>
    </w:p>
    <w:p>
      <w:pPr>
        <w:spacing w:line="360" w:lineRule="auto" w:after="120"/>
        <w:jc w:val="both"/>
      </w:pPr>
      <w:r>
        <w:rPr>
          <w:rFonts w:ascii="Arial" w:hAnsi="Arial" w:cs="Arial"/>
          <w:b w:val="0"/>
          <w:i w:val="0"/>
          <w:sz w:val="22"/>
        </w:rPr>
        <w:t>Tipikal industri, mass ratio mu berkisar 0,02 sampai 0,10 (2 sampai 10 persen). Semakin besar mu, semakin efektif TMD meredam getaran, namun konsekuensinya semakin berat dan mahal. Taipei 101, sebagai contoh ekstrem yang justru berhasil dengan mu sangat kecil, memakai mu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Dua formula inti Den Hartog menentukan bagaimana TMD di-tuning secara optimal untuk struktur utama tak teredam. Formula pertama adalah rasio frekuensi tuning optimal f_opt, yaitu rasio frekuensi pribadi absorber omega_a terhadap frekuensi pribadi struktur utama omega_n.</w:t>
      </w:r>
    </w:p>
    <w:p>
      <w:pPr>
        <w:spacing w:before="40" w:after="120"/>
        <w:jc w:val="center"/>
      </w:pPr>
      <w:r>
        <w:rPr>
          <w:rFonts w:ascii="Arial" w:hAnsi="Arial" w:cs="Arial"/>
          <w:b/>
          <w:i/>
          <w:color w:val="305496"/>
          <w:sz w:val="22"/>
        </w:rPr>
        <w:t>f_opt = omega_a / omega_n = 1 / (1 + mu)</w:t>
      </w:r>
    </w:p>
    <w:p>
      <w:pPr>
        <w:spacing w:line="360" w:lineRule="auto" w:after="120"/>
        <w:jc w:val="both"/>
      </w:pPr>
      <w:r>
        <w:rPr>
          <w:rFonts w:ascii="Arial" w:hAnsi="Arial" w:cs="Arial"/>
          <w:b w:val="0"/>
          <w:i w:val="0"/>
          <w:sz w:val="22"/>
        </w:rPr>
        <w:t>Perhatikan bahwa f_opt selalu bernilai sedikit di bawah 1: absorber sengaja di-tune sedikit lebih rendah dari frekuensi natural struktur utama. Untuk mu=0,05, f_opt=0,9524; artinya absorber di-tune ke 95,24 persen frekuensi struktur utama, bukan tepat sama. Setelah f_opt diperoleh, kekakuan absorber k_a dihitung dari omega_a = f_opt . omega_n, lalu k_a = m_a . omega_a kuadrat.</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Formula kedua Den Hartog adalah rasio redaman optimal zeta_opt, yaitu redaman TMD yang meminimalkan puncak respons struktur utama.</w:t>
      </w:r>
    </w:p>
    <w:p>
      <w:pPr>
        <w:spacing w:before="40" w:after="120"/>
        <w:jc w:val="center"/>
      </w:pPr>
      <w:r>
        <w:rPr>
          <w:rFonts w:ascii="Arial" w:hAnsi="Arial" w:cs="Arial"/>
          <w:b/>
          <w:i/>
          <w:color w:val="305496"/>
          <w:sz w:val="22"/>
        </w:rPr>
        <w:t>zeta_opt = akar(3.mu / (8.(1+mu) pangkat 3))</w:t>
      </w:r>
    </w:p>
    <w:p>
      <w:pPr>
        <w:spacing w:line="360" w:lineRule="auto" w:after="120"/>
        <w:jc w:val="both"/>
      </w:pPr>
      <w:r>
        <w:rPr>
          <w:rFonts w:ascii="Arial" w:hAnsi="Arial" w:cs="Arial"/>
          <w:b w:val="0"/>
          <w:i w:val="0"/>
          <w:sz w:val="22"/>
        </w:rPr>
        <w:t>Koefisien redaman absorber c_a kemudian diperoleh dari c_a = 2 . m_a . omega_a . zeta_opt. Tabel 1 merangkum perhitungan lengkap parameter tuning Den Hartog untuk empat nilai mass ratio, memakai studi kasus gedung dengan massa struktur utama M=1.000.000 kg dan frekuensi natural f=0,2 Hz (omega_n=1,2566 rad/s, setara periode 5 detik), konsisten dengan contoh pada Bagian 08 Modul-10.html.</w:t>
      </w:r>
    </w:p>
    <w:p>
      <w:pPr>
        <w:keepNext/>
        <w:spacing w:before="160" w:after="80"/>
      </w:pPr>
      <w:r>
        <w:rPr>
          <w:rFonts w:ascii="Arial" w:hAnsi="Arial" w:cs="Arial"/>
          <w:b w:val="0"/>
          <w:i/>
          <w:color w:val="444444"/>
          <w:sz w:val="20"/>
        </w:rPr>
        <w:t>Tabel 1. Parameter tuning optimal Den Hartog untuk empat nilai mass ratio mu, studi kasus gedung M=1.000.000 kg, omega_n=1,2566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zeta_opt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m_a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k_a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c_a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Kolom terakhir Tabel 1 adalah reduction factor, yaitu rasio amplitudo puncak struktur dengan TMD optimal terhadap defleksi statis Xstatic=F0/k, dihitung dari formula Xmax/Xstatic kira-kira akar((2+mu)/mu). Untuk mu=0,05, rasio ini bernilai 6,40; bandingkan dengan struktur tanpa TMD di kondisi resonansi murni yang secara teoretis menuju amplitudo tak terhingga (dibatasi hanya oleh redaman struktur sendiri yang biasanya sangat kecil). Semakin besar mu,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Sebagai contoh konkret penerapan nyata, Taipei 101 (508 meter, Taipei, Taiwan) memasang TMD berbentuk bola raksasa seberat 660 ton di lantai 87 sampai 92, digantung sebagai pendulum. Tuning TMD ini disesuaikan agar omega_TMD mendekati omega_gedung, yaitu sekitar 0,1 Hz (periode 10 detik), mengikuti prinsip Den Hartog f_opt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Performa TMD sangat sensitif terhadap mistuning, yaitu pergeseran frekuensi natural struktur utama akibat penambahan massa, retak struktural, atau perubahan kondisi operasi. Bila omega_n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omega_n struktur utama dari modal analysis atau eksperimen, pilih mass ratio mu sesuai constraint biaya dan berat, hitung m_a beserta f_opt dan zeta_opt, spesifikasikan k_a dan c_a absorber, verifikasi lewat analisis frequency response 2-DoF pada Bagian berikutnya, dan lakukan sensitivity check terhadap kemungkinan pergeseran omega_n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omega_1 dan omega_2 dengan omega_1 lebih kecil dari omega_tuning lebih kecil dari omega_2. Memahami pola FRF (Frequency Response Function) ini krusial untuk verifikasi desain: anti-resonance harus tepat berada di frekuensi eksitasi target yang ingin diredam, sementara dua puncak baru harus dijauhi dari sumber eksitasi lain yang mungkin ada di lingkungan operasi.</w:t>
      </w:r>
    </w:p>
    <w:p>
      <w:pPr>
        <w:spacing w:before="40" w:after="120"/>
        <w:jc w:val="center"/>
      </w:pPr>
      <w:r>
        <w:rPr>
          <w:rFonts w:ascii="Arial" w:hAnsi="Arial" w:cs="Arial"/>
          <w:b/>
          <w:i/>
          <w:color w:val="305496"/>
          <w:sz w:val="22"/>
        </w:rPr>
        <w:t>|H(omega)| = |X(omega)/F(omega)|, dari sistem 2-DoF (closed form via aturan Cramer)</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Gambar 3 membandingkan FRF struktur utama tanpa TMD (redaman ringan zeta=0,02) dengan FRF struktur yang sama setelah dipasang TMD optimal Den Hartog mu=0,05, memakai sistem referensi m=1 kg, k=100 N/m, omega_n=10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f_opt).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Gambar 3. FRF struktur utama tanpa TMD (satu puncak tajam di r=1) dibandingkan dengan TMD optimal Den Hartog mu=0,05 (anti-resonance dangkal dan dua puncak baru hampir sama tinggi), sistem referensi m=1 kg, k=100 N/m, omega_n=10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Penting dipahami bahwa anti-resonance sempurna (respons persis nol) hanya terjadi pada TMD tanpa redaman (c_a=0)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zeta_opt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Gambar 4 memperlihatkan bagaimana mass ratio mu memengaruhi bentuk FRF secara keseluruhan: mu=0,02 menghasilkan dua puncak yang berdekatan dan tinggi (sekitar 10,1), mu=0,05 menghasilkan puncak sedang (sekitar 6,4) dengan jarak antar-puncak yang lebih lebar, dan mu=0,10 menghasilkan puncak paling rendah (sekitar 4,6) dengan bandwidth paling lebar. Pola ini menegaskan trade-off mass ratio yang telah dibahas di Bagian sebelumnya secara kuantitatif lewat bentuk kurva: mu kecil memberi bandwidth sempit namun isolasi tinggi tepat di frekuensi target (sensitif terhadap detuning), sedangkan mu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(mu=0,02) sudah cukup karena bandwidth sempit tidak menjadi masalah selama tuning presisi terjaga. Namun bila frekuensi eksitasi dapat bervariasi (mesin dengan variable speed drive, atau gedung yang menghadapi angin dengan spektrum frekuensi lebar), mass ratio lebih besar (mu=0,10) menjadi pilihan lebih aman meski harus membayar penalti berat tambahan, karena bandwidth yang lebih lebar memberikan margin toleransi terhadap variasi frekuensi eksitasi tanpa perlu re-tuning TMD secara berkala. Keputusan pemilihan mu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Gambar 4. Efek mass ratio mu (0,02; 0,05; 0,10) terhadap FRF struktur dengan TMD optimal Den Hartog: bandwidth melebar dan puncak menurun seiring mu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Tabel 2. Perbandingan magnitudo puncak FRF struktur utama sebelum dan sesudah TMD Den Hartog dipasang, sistem referensi m=1 kg, k=100 N/m, omega_n=10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Tanpa TMD (zeta=0,02)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Dengan TMD, mu=0,05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Dengan TMD, mu=0,10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Verifikasi desain TMD wajib melibatkan pemeriksaan FRF lengkap, bukan hanya kondisi di frekuensi tuning semata. Setelah TMD diinstal, eksitasi pada omega_1 maupun omega_2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omega_n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Strategi kedua pengendalian getaran adalah vibration isolation. Skenario klasiknya: sebuah mesin, misalnya kompresor, menghasilkan gaya getaran F0 sin(omega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p>
    <w:p>
      <w:pPr>
        <w:spacing w:before="40" w:after="120"/>
        <w:jc w:val="center"/>
      </w:pPr>
      <w:r>
        <w:rPr>
          <w:rFonts w:ascii="Arial" w:hAnsi="Arial" w:cs="Arial"/>
          <w:b/>
          <w:i/>
          <w:color w:val="305496"/>
          <w:sz w:val="22"/>
        </w:rPr>
        <w:t>TR = akar((1+(2.zeta.r) kuadrat) / ((1-r kuadrat) kuadrat + (2.zeta.r) kuadrat)),  r = omega/omega_n,  omega_n = akar(k/m)</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Formula TR bergantung pada dua parameter: frequency ratio r (rasio frekuensi eksitasi terhadap frekuensi natural isolator) dan damping ratio zeta.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&lt; r &lt; akar(2)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&gt; akar(2)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r=akar(2). </w:t>
      </w:r>
      <w:r>
        <w:rPr>
          <w:rFonts w:ascii="Arial" w:hAnsi="Arial" w:cs="Arial"/>
          <w:b w:val="0"/>
          <w:i w:val="0"/>
          <w:sz w:val="22"/>
        </w:rPr>
        <w:t>Batas r=akar(2) memiliki makna matematis khusus: pada titik ini, suku (2.zeta.r) kuadrat bernilai sama besar di pembilang maupun penyebut formula TR, sehingga TR=1 berlaku untuk SEMUA nilai zeta, tidak peduli seberapa besar redaman yang dipasang. Inilah sebabnya seluruh kurva TR pada berbagai nilai zeta selalu berpotongan tepat di titik r=akar(2), sebuah properti elegan yang menjadikan r=akar(2)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Pemilihan material isolator fisik di lapangan menentukan zeta aktual yang dicapai, sehingga langsung memengaruhi posisi kurva pada Gambar 5. Steel coil spring (pegas koil baja) memberikan static deflection besar (isolator sangat lembek), redaman bawaan sangat rendah (zeta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(zeta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Gambar 5. Kurva force transmissibility TR terhadap frequency ratio r untuk lima nilai rasio redaman zeta, menunjukkan region amplifikasi (r kurang dari akar 2) dan region isolasi (r lebih dari akar 2) yang berpotongan tepat di batas r=akar(2).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Gambar 5 menegaskan dua hal penting untuk desain isolator praktis. Pertama, semua kurva zeta berpotongan tepat di r=akar(2) seperti dijelaskan di atas. Kedua, di region isolasi (r&gt;akar(2)), redaman justru memberi dampak berlawanan dibanding di region resonansi: redaman rendah (zeta sekitar 0,05) menghasilkan isolasi jauh lebih baik di frekuensi tinggi dibanding redaman tinggi (zeta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omega_n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Engineer praktisi jarang menurunkan ulang formula transmissibility dari nol setiap kali melakukan desain. Sebaliknya, mereka memakai hubungan praktis antara static deflection isolator (delta, defleksi akibat berat sendiri mesin saat diam) dengan natural frequency isolator, memakai formula omega_n = akar(g/delta). Hubungan ini sangat berguna sebagai quick estimate di lapangan tanpa perlu menghitung k dan m secara terpisah.</w:t>
      </w:r>
    </w:p>
    <w:p>
      <w:pPr>
        <w:spacing w:before="40" w:after="120"/>
        <w:jc w:val="center"/>
      </w:pPr>
      <w:r>
        <w:rPr>
          <w:rFonts w:ascii="Arial" w:hAnsi="Arial" w:cs="Arial"/>
          <w:b/>
          <w:i/>
          <w:color w:val="305496"/>
          <w:sz w:val="22"/>
        </w:rPr>
        <w:t>f_n = (1/(2.pi)) . akar(g/delta),  delta dalam meter, g=9,81 m/s kuadrat</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Gambar 6. Hubungan static deflection delta terhadap natural frequency isolator f_n, menunjukkan bahwa isolator yang lebih lembek (delta besar) menghasilkan f_n lebih rendah, ditandai tiga titik acuan praktis delta=25,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Gambar 6 menunjukkan kurva delta terhadap f_n pada skala log-log, dengan tiga titik acuan praktis yang sering dipakai sebagai rule of thumb di lapangan: delta=25 mm (1 inci) menghasilkan f_n sekitar 3,2 Hz, delta=50 mm menghasilkan f_n sekitar 2,2 Hz, dan delta=100 mm menghasilkan f_n sekitar 1,6 Hz. Aturan cepat yang berguna: isolator efektif untuk eksitasi di atas kira-kira 1,4 kali f_n (mengikuti batas r=akar(2) yang dibahas di Bagian sebelumnya). Semakin lembek isolator (semakin besar delta), semakin rendah f_n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omega_n isolator hasilnya, memakai pendekatan redaman rendah (zeta mendekati 0) sehingga TR kira-kira 1/(r kuadrat - 1), atau ekuivalen r=akar(1/TR + 1). Langkah keempat, hitung static deflection target delta=g/omega_n kuadrat, lalu konversikan menjadi spesifikasi katalog isolator (pegas, karet, atau pneumatik) yang sesuai.</w:t>
      </w:r>
    </w:p>
    <w:p>
      <w:pPr>
        <w:spacing w:before="40" w:after="120"/>
        <w:jc w:val="center"/>
      </w:pPr>
      <w:r>
        <w:rPr>
          <w:rFonts w:ascii="Arial" w:hAnsi="Arial" w:cs="Arial"/>
          <w:b/>
          <w:i/>
          <w:color w:val="305496"/>
          <w:sz w:val="22"/>
        </w:rPr>
        <w:t>r = akar(1/TR + 1),   omega_n = omega_eksitasi / r,   delta = g / omega_n kuadrat</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Konversi RPM ke frekuensi dan omega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omega_eksitasi=157,08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TR_target=0,10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Hitung r dan omega_n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r=akar(1/TR+1), omega_n=omega_eks/r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r=akar(1/0,10+1)=akar(11)=3,32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omega_n=157,08/3,32=47,3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delta=g/omega_n kuadrat,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delta=9,81/47,3 kuadrat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delta=4,37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Hasil akhir Tabel 4 (delta=4,37 mm, omega_n=47,3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f_n sekitar 1 sampai 2 Hz; melindungi mesin lithography semikonduktor lewat active isolation table dengan piezo actuator; suspensi kendaraan yang memakai jalan bergelombang sebagai input eksitasi (f_n desain sekitar 1 sampai 2 Hz, zeta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Untuk persyaratan isolasi paling ekstrem, seperti gravitational wave detector LIGO yang harus mendeteksi displacement sekecil 10 pangkat -19 meter, digunakan pendekatan multi-stage isolation: stage pertama berupa isolator pasif kasar dengan f_n sekitar 10 Hz untuk mereject getaran lingkungan di atas 50 Hz, stage kedua berupa isolator pasif halus dengan f_n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f_n target ditambah damping minimum secukupnya (zeta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delta terhadap f_n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Gambar 7. Rentang target transmissibility TR (skala log) dan natural frequency isolator f_n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mendefinisikan fungsi den_hartog_tmd(m_main, omega_n, mu) yang menghitung m_a=mu.m_main, f_opt=1/(1+mu), zeta_opt=akar(3.mu/(8.(1+mu) pangkat 3)), omega_a=f_opt.omega_n, k_a=m_a.omega_a kuadrat, dan c_a=2.m_a.omega_a.zeta_opt, mengembalikan dict berisi seluruh parameter TMD. Dijalankan untuk gedung m_main=1e6 kg, omega_n=2.pi.0,2 rad/s, dengan loop mu=[0,01;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Cell 2 adalah inti verifikasi desain: mendefinisikan fungsi frf_with_tmd() yang menyusun matriks impedansi kompleks 2x2 (Z11, Z12, Z21, Z22 dari kombinasi massa, kekakuan, dan redaman dikalikan j.omega),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cuplikan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Perlu diperhatikan bahwa loop for pada Cell 1 dan Cell 2 (mengiterasi tiap nilai omega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Gambar 8. Cuplikan Cell 1: fungsi den_hartog_tmd() menghitung parameter tuning optimal TMD (m_a, k_a, c_a) dari mass ratio mu,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mendefinisikan fungsi transmissibility(r, zeta) yang menerapkan formula TR persis seperti pada Bagian 03 modul, lalu memplotnya pada sumbu log-log untuk lima nilai zeta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(delta=4,37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Dua catatan teknis penting perlu diperhatikan mahasiswa saat mengadaptasi keempat cell di atas untuk soal tugas komputasi. Pertama, pendekatan r_required=akar(1/TR+1) pada Cell 4 adalah aproksimasi untuk redaman rendah (zeta mendekati 0); untuk isolator dengan redaman signifikan (zeta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omega_a = 2.omega_drive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omega_a = f_opt.omega_n dengan f_opt=1/(1+mu), sedikit di bawah omega_n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omega_a = 0,5.omega_drive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omega_a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Menurut formula Den Hartog, f_opt = omega_a/omega_n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 (1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 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mu kuadrat</w:t>
      </w:r>
    </w:p>
    <w:p>
      <w:pPr>
        <w:spacing w:line="360" w:lineRule="auto" w:after="120"/>
        <w:jc w:val="both"/>
      </w:pPr>
      <w:r>
        <w:rPr>
          <w:rFonts w:ascii="Arial" w:hAnsi="Arial" w:cs="Arial"/>
          <w:b/>
          <w:i w:val="0"/>
          <w:sz w:val="22"/>
        </w:rPr>
        <w:t xml:space="preserve">4. </w:t>
      </w:r>
      <w:r>
        <w:rPr>
          <w:rFonts w:ascii="Arial" w:hAnsi="Arial" w:cs="Arial"/>
          <w:b w:val="0"/>
          <w:i w:val="0"/>
          <w:sz w:val="22"/>
        </w:rPr>
        <w:t>Den Hartog optimal damping zeta_opt dengan mass ratio mu=0,05 (dihitung dari formula akar(3.mu/(8.(1+mu) pangkat 3)))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 frekuensi pribadi (omega_1 lebih kecil dari omega_tuning lebih kecil dari omega_2)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F_transmitted / F_source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F_source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Frequency ratio r &gt; akar(2)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Sangat tinggi (zeta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Rendah (zeta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kritis (zeta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Nol mutlak (zeta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Static deflection isolator (delta) terkait dengan natural frequency lewat formula f_n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(1/2.pi).akar(g/delta)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g/delta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delta/g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Den Hartog optimal frequency ratio untuk mu=0,10. Formula: f_opt = 1/(1+mu).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rumus Den Hartog f_opt=1/(1+mu); substitusikan nilai mu=0,10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Den Hartog optimal damping untuk mu=0,10. Formula: zeta_opt = akar(3.mu/(8.(1+mu) pangkat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zeta_opt=np.sqrt(3*mu/(8*(1+mu)**3)) dengan mu=0,10.</w:t>
      </w:r>
    </w:p>
    <w:p>
      <w:pPr>
        <w:spacing w:line="360" w:lineRule="auto" w:after="120"/>
        <w:jc w:val="both"/>
      </w:pPr>
      <w:r>
        <w:rPr>
          <w:rFonts w:ascii="Arial" w:hAnsi="Arial" w:cs="Arial"/>
          <w:b/>
          <w:i w:val="0"/>
          <w:sz w:val="22"/>
        </w:rPr>
        <w:t xml:space="preserve">C3. </w:t>
      </w:r>
      <w:r>
        <w:rPr>
          <w:rFonts w:ascii="Arial" w:hAnsi="Arial" w:cs="Arial"/>
          <w:b w:val="0"/>
          <w:i w:val="0"/>
          <w:sz w:val="22"/>
        </w:rPr>
        <w:t>TMD spring stiffness: untuk struktur omega_n=10 rad/s, m_a=100 kg, mu=0,05, f_opt=1/(1+mu). Hitung k_a=m_a.(f_opt.omega_n)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f_opt=1/(1+mu) lebih dulu, lalu k_a=m_a*(f_opt*omega_n)**2; substitusikan m_a, omega_n, dan mu dari soal.</w:t>
      </w:r>
    </w:p>
    <w:p>
      <w:pPr>
        <w:spacing w:line="360" w:lineRule="auto" w:after="120"/>
        <w:jc w:val="both"/>
      </w:pPr>
      <w:r>
        <w:rPr>
          <w:rFonts w:ascii="Arial" w:hAnsi="Arial" w:cs="Arial"/>
          <w:b/>
          <w:i w:val="0"/>
          <w:sz w:val="22"/>
        </w:rPr>
        <w:t xml:space="preserve">C4. </w:t>
      </w:r>
      <w:r>
        <w:rPr>
          <w:rFonts w:ascii="Arial" w:hAnsi="Arial" w:cs="Arial"/>
          <w:b w:val="0"/>
          <w:i w:val="0"/>
          <w:sz w:val="22"/>
        </w:rPr>
        <w:t>Untuk vibration isolator dengan natural freq f_n=5 Hz, hitung static deflection delta (mm). Formula: delta=g/(2.pi.f_n)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Static deflection delta=g/(2*np.pi*f_n)**2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Force Transmissibility (TR) untuk r=3, zeta=0,05. Formula: TR=akar((1+(2.zeta.r) kuadrat)/((1-r kuadrat) kuadrat+(2.zeta.r) kuadrat)).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formula transmissibility dengan np.sqrt; substitusikan r=3 dan zeta=0,05.</w:t>
      </w:r>
    </w:p>
    <w:p>
      <w:pPr>
        <w:spacing w:line="360" w:lineRule="auto" w:after="120"/>
        <w:jc w:val="both"/>
      </w:pPr>
      <w:r>
        <w:rPr>
          <w:rFonts w:ascii="Arial" w:hAnsi="Arial" w:cs="Arial"/>
          <w:b/>
          <w:i w:val="0"/>
          <w:sz w:val="22"/>
        </w:rPr>
        <w:t xml:space="preserve">C6. </w:t>
      </w:r>
      <w:r>
        <w:rPr>
          <w:rFonts w:ascii="Arial" w:hAnsi="Arial" w:cs="Arial"/>
          <w:b w:val="0"/>
          <w:i w:val="0"/>
          <w:sz w:val="22"/>
        </w:rPr>
        <w:t>Frequency ratio r untuk TR target=0,1, dengan pendekatan redaman rendah zeta menuju 0. Formula aproksimasi: r kira-kira akar(1/TR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Untuk eksitasi 50 Hz dan target r=3, hitung natural freq isolator f_n=f_eksitasi/r.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Natural freq isolator f_n=f_eksitasi/r;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Untuk mass ratio mu=0,05 dan struktur m=1000 kg, hitung massa absorber m_a.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Massa absorber m_a=mu*m;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TMD damping coefficient: untuk m_a=100 kg, omega_a=9,5 rad/s, zeta_opt=0,127, hitung c_a=2.m_a.omega_a.zeta_opt.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Koefisien redaman absorber c_a=2*m_a*omega_a*zeta_opt;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Reduction factor TMD: Xmax/Xstatic kira-kira akar((2+mu)/mu) dengan tuning Den Hartog optimal. Untuk mu=0,05,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Terapkan reduction factor np.sqrt((2+mu)/mu) dengan mu=0,05.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Den Hartog full design function: implementasikan den_hartog_tmd(m_main, omega_n, mu)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berurutan: m_a=mu*m_main, f_opt=1/(1+mu),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FRF magnitude struktur dengan TMD: untuk sistem 2-DoF (m=1, k=100, m_a=0,05, k_a=4,535, c_a=0,13) pada omega=10 (frekuensi tuning). Hitung |X_main/F|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impedansi kompleks 2x2 (Z11, Z12, Z22 dari massa, kekakuan, dan j.omega.c), lalu terapkan aturan Cramer H=Z22/det untuk memperoleh |X_main/F|;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Transmissibility curve sweep: hitung TR untuk r dari 0,5 sampai 5 (10 nilai), zeta=0,1. Cetak TR di r=akar(2)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TR di r=akar(2) memakai formula transmissibility standar; ingat bahwa di r=akar(2), suku (2.zeta.r) kuadrat sama besar di pembilang dan penyebut sehingga TR=1 untuk SEMUA nilai zeta.</w:t>
      </w:r>
    </w:p>
    <w:p>
      <w:pPr>
        <w:spacing w:line="360" w:lineRule="auto" w:after="120"/>
        <w:jc w:val="both"/>
      </w:pPr>
      <w:r>
        <w:rPr>
          <w:rFonts w:ascii="Arial" w:hAnsi="Arial" w:cs="Arial"/>
          <w:b/>
          <w:i w:val="0"/>
          <w:sz w:val="22"/>
        </w:rPr>
        <w:t xml:space="preserve">C14 (Hard). </w:t>
      </w:r>
      <w:r>
        <w:rPr>
          <w:rFonts w:ascii="Arial" w:hAnsi="Arial" w:cs="Arial"/>
          <w:b w:val="0"/>
          <w:i w:val="0"/>
          <w:sz w:val="22"/>
        </w:rPr>
        <w:t>Optimal isolator design: untuk kompresor 200 kg pada 1500 RPM, target TR=0,1. Hitung omega_n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r dari TR target (r kira-kira akar(1/TR+1)), konversi RPM ke omega eksitasi, dapatkan omega_n=omega_eksitasi/r, lalu static deflection delta=g/omega_n**2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Sensitivity analysis: TMD dirancang untuk omega_n=10 dengan mu=0,05, f_opt=0,952. Bila omega_n aktual struktur bergeser ke 10,5 (5% mistuning), hitung f_opt aktual (=omega_a/omega_n baru), lalu cetak SELISIH-nya terhadap f_opt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Dari desain diperoleh omega_a=f_opt*omega_n, lalu f_opt aktual=omega_a/omega_n_baru; hitung selisih antara f_opt desain dan f_opt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