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10</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5.1 - Memahami kompensasi dalam sistem distribusi</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5.1 - Memahami kompensasi dalam sistem distribusi</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Penyulang distribusi 20 kV membawa beban motor-motor industri dan rumah tangga yang menarik daya reaktif; arus reaktif itu memanaskan kabel.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Penyulang distribusi 20 kV membawa beban motor-motor industri dan rumah tangga yang menarik daya reaktif; arus reaktif itu memanaskan kabel.</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Kompensasi dalam Sistem Distribusi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Kompensasi dalam Sistem Distribusi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https://dedik-romahadi.github.io/Mechanical-Engineering-Courses/Teknik-Tenaga-Listrik/Modul/Modul-10.html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Penyulang distribusi 20 kV membawa beban motor-motor industri dan rumah tangga yang menarik daya reaktif; arus reaktif itu memanaskan kabel, menjatuhkan tegangan di ujung penyulang, dan memenuhi trafo gardu. Modul ini menghitung berapa kapasitor yang diperlukan, di mana memasangnya, berapa rugi dan jatuh tegangan yang berkurang, kapan kapasitor harus dilepas, dan bagaimana regulator tegangan bertingkat melengkapinya, dengan sudut pandang insinyur yang mengelola pasokan kawasan industri.</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5.1: </w:t>
      </w:r>
      <w:r>
        <w:rPr>
          <w:rFonts w:ascii="Arial" w:hAnsi="Arial" w:eastAsia="Arial" w:cs="Arial"/>
          <w:b w:val="0"/>
          <w:i w:val="0"/>
          <w:sz w:val="22"/>
        </w:rPr>
        <w:t>Memahami kompensasi dalam sistem distribusi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Kapasitor shunt: kVAR, arus, rugi, kapasitas terbebas; Jatuh dan kenaikan tegangan oleh kapasitor; Aturan dua-pertiga; kapasitor tetap dan switched; Regulator tegangan bertingkat dan LDC.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Ketepatan menghitung kVAR, arus, rugi, dan tegangan penyulang; Ketepatan menentukan letak kapasitor dan tingkat regulator.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11 dari 16, bobot penilaian Tugas 5 %, UTS 0 %, UAS 0 % (SIA).</w:t>
      </w:r>
    </w:p>
    <w:p>
      <w:pPr>
        <w:keepNext/>
        <w:spacing w:before="320" w:after="160" w:line="276" w:lineRule="auto"/>
      </w:pPr>
      <w:r>
        <w:rPr>
          <w:rFonts w:ascii="Arial" w:hAnsi="Arial" w:eastAsia="Arial" w:cs="Arial"/>
          <w:b/>
          <w:i w:val="0"/>
          <w:color w:val="1F3864"/>
          <w:sz w:val="28"/>
        </w:rPr>
        <w:t>BEBAN REAKTIF</w:t>
        <w:br/>
        <w:t>DI PENYULANG DISTRIBUSI</w:t>
      </w:r>
    </w:p>
    <w:p>
      <w:pPr>
        <w:spacing w:line="360" w:lineRule="auto" w:after="120"/>
        <w:jc w:val="both"/>
      </w:pPr>
      <w:r>
        <w:rPr>
          <w:rFonts w:ascii="Arial" w:hAnsi="Arial" w:eastAsia="Arial" w:cs="Arial"/>
          <w:b w:val="0"/>
          <w:i w:val="0"/>
          <w:sz w:val="22"/>
        </w:rPr>
        <w:t>Penyulang 20 kV yang memasok kawasan industri melihat gabungan ratusan motor sebagai satu beban berfaktor daya 0,7–0,85. Arus reaktifnya bukan milik satu pelanggan melainkan beban bersama seluruh penyulang, dan Persamaan (1) memisahkannya dari arus yang bekerja. Gambar 1 memperlihatkan segitiga daya penyulang contoh yang dipakai sepanjang modul.</w:t>
      </w:r>
    </w:p>
    <w:p>
      <w:pPr>
        <w:keepNext/>
        <w:spacing w:after="80"/>
        <w:jc w:val="center"/>
      </w:pPr>
      <w:r>
        <w:drawing>
          <wp:inline xmlns:a="http://schemas.openxmlformats.org/drawingml/2006/main" xmlns:pic="http://schemas.openxmlformats.org/drawingml/2006/picture">
            <wp:extent cx="5400000" cy="1899128"/>
            <wp:docPr id="1858245148" name="Picture 1858245148"/>
            <wp:cNvGraphicFramePr>
              <a:graphicFrameLocks noChangeAspect="1"/>
            </wp:cNvGraphicFramePr>
            <a:graphic>
              <a:graphicData uri="http://schemas.openxmlformats.org/drawingml/2006/picture">
                <pic:pic>
                  <pic:nvPicPr>
                    <pic:cNvPr id="0" name="m10-g1.png"/>
                    <pic:cNvPicPr/>
                  </pic:nvPicPr>
                  <pic:blipFill>
                    <a:blip r:embed="rId31"/>
                    <a:stretch>
                      <a:fillRect/>
                    </a:stretch>
                  </pic:blipFill>
                  <pic:spPr>
                    <a:xfrm>
                      <a:off x="0" y="0"/>
                      <a:ext cx="5400000" cy="1899128"/>
                    </a:xfrm>
                    <a:prstGeom prst="rect"/>
                  </pic:spPr>
                </pic:pic>
              </a:graphicData>
            </a:graphic>
          </wp:inline>
        </w:drawing>
      </w:r>
    </w:p>
    <w:p>
      <w:pPr>
        <w:spacing w:after="200" w:line="276" w:lineRule="auto"/>
        <w:jc w:val="center"/>
      </w:pPr>
      <w:r>
        <w:rPr>
          <w:rFonts w:ascii="Arial" w:hAnsi="Arial" w:eastAsia="Arial" w:cs="Arial"/>
          <w:b/>
          <w:i w:val="0"/>
          <w:sz w:val="20"/>
        </w:rPr>
        <w:t>Gambar 1 — Segitiga daya penyulang sebelum dan sesudah kapasitor shunt. Beban 4 MW pf 0,8 menarik 3.000 kVAR dan 144 A dari penyulang; kapasitor 1.685 kVAR memasok sebagian besar Q itu di tempat sehingga arus turun ke 122 A, rugi turun 29 %, dan 789 kVA kapasitas trafo terbebas.</w:t>
      </w:r>
    </w:p>
    <w:p>
      <w:pPr>
        <w:keepNext/>
        <w:spacing w:before="200" w:after="80" w:line="276" w:lineRule="auto"/>
      </w:pPr>
      <w:r>
        <w:rPr>
          <w:rFonts w:ascii="Arial" w:hAnsi="Arial" w:eastAsia="Arial" w:cs="Arial"/>
          <w:b/>
          <w:i w:val="0"/>
          <w:color w:val="2E4A7A"/>
          <w:sz w:val="24"/>
        </w:rPr>
        <w:t>Daya Reaktif Beban dan Arus Penyulang</w:t>
      </w:r>
    </w:p>
    <w:p>
      <w:pPr>
        <w:keepLines/>
        <w:tabs>
          <w:tab w:pos="8787" w:val="right"/>
        </w:tabs>
        <w:spacing w:line="360" w:lineRule="auto" w:after="120"/>
        <w:ind w:left="283"/>
      </w:pPr>
      <w:r>
        <w:rPr>
          <w:rFonts w:ascii="Arial" w:hAnsi="Arial" w:eastAsia="Arial" w:cs="Arial"/>
          <w:b w:val="0"/>
          <w:i w:val="0"/>
          <w:sz w:val="22"/>
        </w:rPr>
        <w:t>Q = P tan φ, I = P/(√3 V</w:t>
      </w:r>
      <w:r>
        <w:rPr>
          <w:rFonts w:ascii="Arial" w:hAnsi="Arial" w:eastAsia="Arial" w:cs="Arial"/>
          <w:b w:val="0"/>
          <w:i w:val="0"/>
          <w:sz w:val="22"/>
          <w:vertAlign w:val="subscript"/>
        </w:rPr>
        <w:t>L</w:t>
      </w:r>
      <w:r>
        <w:rPr>
          <w:rFonts w:ascii="Arial" w:hAnsi="Arial" w:eastAsia="Arial" w:cs="Arial"/>
          <w:b w:val="0"/>
          <w:i w:val="0"/>
          <w:sz w:val="22"/>
        </w:rPr>
        <w:t xml:space="preserve"> cos φ) = √(I</w:t>
      </w:r>
      <w:r>
        <w:rPr>
          <w:rFonts w:ascii="Arial" w:hAnsi="Arial" w:eastAsia="Arial" w:cs="Arial"/>
          <w:b w:val="0"/>
          <w:i w:val="0"/>
          <w:sz w:val="22"/>
          <w:vertAlign w:val="subscript"/>
        </w:rPr>
        <w:t>P</w:t>
      </w:r>
      <w:r>
        <w:rPr>
          <w:rFonts w:ascii="Arial" w:hAnsi="Arial" w:eastAsia="Arial" w:cs="Arial"/>
          <w:b w:val="0"/>
          <w:i w:val="0"/>
          <w:sz w:val="22"/>
          <w:vertAlign w:val="superscript"/>
        </w:rPr>
        <w:t>2</w:t>
      </w:r>
      <w:r>
        <w:rPr>
          <w:rFonts w:ascii="Arial" w:hAnsi="Arial" w:eastAsia="Arial" w:cs="Arial"/>
          <w:b w:val="0"/>
          <w:i w:val="0"/>
          <w:sz w:val="22"/>
        </w:rPr>
        <w:t xml:space="preserve"> + I</w:t>
      </w:r>
      <w:r>
        <w:rPr>
          <w:rFonts w:ascii="Arial" w:hAnsi="Arial" w:eastAsia="Arial" w:cs="Arial"/>
          <w:b w:val="0"/>
          <w:i w:val="0"/>
          <w:sz w:val="22"/>
          <w:vertAlign w:val="subscript"/>
        </w:rPr>
        <w:t>Q</w:t>
      </w:r>
      <w:r>
        <w:rPr>
          <w:rFonts w:ascii="Arial" w:hAnsi="Arial" w:eastAsia="Arial" w:cs="Arial"/>
          <w:b w:val="0"/>
          <w:i w:val="0"/>
          <w:sz w:val="22"/>
          <w:vertAlign w:val="superscript"/>
        </w:rPr>
        <w:t>2</w:t>
      </w:r>
      <w:r>
        <w:rPr>
          <w:rFonts w:ascii="Arial" w:hAnsi="Arial" w:eastAsia="Arial" w:cs="Arial"/>
          <w:b w:val="0"/>
          <w:i w:val="0"/>
          <w:sz w:val="22"/>
        </w:rPr>
        <w:t>), I</w:t>
      </w:r>
      <w:r>
        <w:rPr>
          <w:rFonts w:ascii="Arial" w:hAnsi="Arial" w:eastAsia="Arial" w:cs="Arial"/>
          <w:b w:val="0"/>
          <w:i w:val="0"/>
          <w:sz w:val="22"/>
          <w:vertAlign w:val="subscript"/>
        </w:rPr>
        <w:t>Q</w:t>
      </w:r>
      <w:r>
        <w:rPr>
          <w:rFonts w:ascii="Arial" w:hAnsi="Arial" w:eastAsia="Arial" w:cs="Arial"/>
          <w:b w:val="0"/>
          <w:i w:val="0"/>
          <w:sz w:val="22"/>
        </w:rPr>
        <w:t xml:space="preserve"> = Q/(√3 V</w:t>
      </w:r>
      <w:r>
        <w:rPr>
          <w:rFonts w:ascii="Arial" w:hAnsi="Arial" w:eastAsia="Arial" w:cs="Arial"/>
          <w:b w:val="0"/>
          <w:i w:val="0"/>
          <w:sz w:val="22"/>
          <w:vertAlign w:val="subscript"/>
        </w:rPr>
        <w:t>L</w:t>
      </w:r>
      <w:r>
        <w:rPr>
          <w:rFonts w:ascii="Arial" w:hAnsi="Arial" w:eastAsia="Arial" w:cs="Arial"/>
          <w:b w:val="0"/>
          <w:i w:val="0"/>
          <w:sz w:val="22"/>
        </w:rPr>
        <w:t>)</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Penyulang contoh: Q</w:t>
      </w:r>
      <w:r>
        <w:rPr>
          <w:rFonts w:ascii="Arial" w:hAnsi="Arial" w:eastAsia="Arial" w:cs="Arial"/>
          <w:b w:val="0"/>
          <w:i w:val="0"/>
          <w:sz w:val="22"/>
          <w:vertAlign w:val="subscript"/>
        </w:rPr>
        <w:t>1</w:t>
      </w:r>
      <w:r>
        <w:rPr>
          <w:rFonts w:ascii="Arial" w:hAnsi="Arial" w:eastAsia="Arial" w:cs="Arial"/>
          <w:b w:val="0"/>
          <w:i w:val="0"/>
          <w:sz w:val="22"/>
        </w:rPr>
        <w:t xml:space="preserve"> = 4×10</w:t>
      </w:r>
      <w:r>
        <w:rPr>
          <w:rFonts w:ascii="Arial" w:hAnsi="Arial" w:eastAsia="Arial" w:cs="Arial"/>
          <w:b w:val="0"/>
          <w:i w:val="0"/>
          <w:sz w:val="22"/>
          <w:vertAlign w:val="superscript"/>
        </w:rPr>
        <w:t>3</w:t>
      </w:r>
      <w:r>
        <w:rPr>
          <w:rFonts w:ascii="Arial" w:hAnsi="Arial" w:eastAsia="Arial" w:cs="Arial"/>
          <w:b w:val="0"/>
          <w:i w:val="0"/>
          <w:sz w:val="22"/>
        </w:rPr>
        <w:t>×tan (36,9</w:t>
      </w:r>
      <w:r>
        <w:rPr>
          <w:rFonts w:ascii="Arial" w:hAnsi="Arial" w:eastAsia="Arial" w:cs="Arial"/>
          <w:b w:val="0"/>
          <w:i w:val="0"/>
          <w:sz w:val="22"/>
          <w:vertAlign w:val="superscript"/>
        </w:rPr>
        <w:t>°</w:t>
      </w:r>
      <w:r>
        <w:rPr>
          <w:rFonts w:ascii="Arial" w:hAnsi="Arial" w:eastAsia="Arial" w:cs="Arial"/>
          <w:b w:val="0"/>
          <w:i w:val="0"/>
          <w:sz w:val="22"/>
        </w:rPr>
        <w:t>) = 3.000 kVAR; I</w:t>
      </w:r>
      <w:r>
        <w:rPr>
          <w:rFonts w:ascii="Arial" w:hAnsi="Arial" w:eastAsia="Arial" w:cs="Arial"/>
          <w:b w:val="0"/>
          <w:i w:val="0"/>
          <w:sz w:val="22"/>
          <w:vertAlign w:val="subscript"/>
        </w:rPr>
        <w:t>1</w:t>
      </w:r>
      <w:r>
        <w:rPr>
          <w:rFonts w:ascii="Arial" w:hAnsi="Arial" w:eastAsia="Arial" w:cs="Arial"/>
          <w:b w:val="0"/>
          <w:i w:val="0"/>
          <w:sz w:val="22"/>
        </w:rPr>
        <w:t xml:space="preserve"> = 4×10</w:t>
      </w:r>
      <w:r>
        <w:rPr>
          <w:rFonts w:ascii="Arial" w:hAnsi="Arial" w:eastAsia="Arial" w:cs="Arial"/>
          <w:b w:val="0"/>
          <w:i w:val="0"/>
          <w:sz w:val="22"/>
          <w:vertAlign w:val="superscript"/>
        </w:rPr>
        <w:t>6</w:t>
      </w:r>
      <w:r>
        <w:rPr>
          <w:rFonts w:ascii="Arial" w:hAnsi="Arial" w:eastAsia="Arial" w:cs="Arial"/>
          <w:b w:val="0"/>
          <w:i w:val="0"/>
          <w:sz w:val="22"/>
        </w:rPr>
        <w:t>/(√3×20×10</w:t>
      </w:r>
      <w:r>
        <w:rPr>
          <w:rFonts w:ascii="Arial" w:hAnsi="Arial" w:eastAsia="Arial" w:cs="Arial"/>
          <w:b w:val="0"/>
          <w:i w:val="0"/>
          <w:sz w:val="22"/>
          <w:vertAlign w:val="superscript"/>
        </w:rPr>
        <w:t>3</w:t>
      </w:r>
      <w:r>
        <w:rPr>
          <w:rFonts w:ascii="Arial" w:hAnsi="Arial" w:eastAsia="Arial" w:cs="Arial"/>
          <w:b w:val="0"/>
          <w:i w:val="0"/>
          <w:sz w:val="22"/>
        </w:rPr>
        <w:t>×0,8) = 144,3 A, terdiri atas I</w:t>
      </w:r>
      <w:r>
        <w:rPr>
          <w:rFonts w:ascii="Arial" w:hAnsi="Arial" w:eastAsia="Arial" w:cs="Arial"/>
          <w:b w:val="0"/>
          <w:i w:val="0"/>
          <w:sz w:val="22"/>
          <w:vertAlign w:val="subscript"/>
        </w:rPr>
        <w:t>P</w:t>
      </w:r>
      <w:r>
        <w:rPr>
          <w:rFonts w:ascii="Arial" w:hAnsi="Arial" w:eastAsia="Arial" w:cs="Arial"/>
          <w:b w:val="0"/>
          <w:i w:val="0"/>
          <w:sz w:val="22"/>
        </w:rPr>
        <w:t xml:space="preserve"> = 115,5 A yang bekerja dan I</w:t>
      </w:r>
      <w:r>
        <w:rPr>
          <w:rFonts w:ascii="Arial" w:hAnsi="Arial" w:eastAsia="Arial" w:cs="Arial"/>
          <w:b w:val="0"/>
          <w:i w:val="0"/>
          <w:sz w:val="22"/>
          <w:vertAlign w:val="subscript"/>
        </w:rPr>
        <w:t>Q</w:t>
      </w:r>
      <w:r>
        <w:rPr>
          <w:rFonts w:ascii="Arial" w:hAnsi="Arial" w:eastAsia="Arial" w:cs="Arial"/>
          <w:b w:val="0"/>
          <w:i w:val="0"/>
          <w:sz w:val="22"/>
        </w:rPr>
        <w:t xml:space="preserve"> = 86,6 A yang hanya bolak-balik. Modul 5 membahas ini untuk satu pelanggan; di sini untuk seluruh penyulang.</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Komponen reaktif arus tidak menghasilkan kWh tetapi ikut memanaskan konduktor (∝ I²), menjatuhkan tegangan lewat reaktansi (X·I</w:t>
      </w:r>
      <w:r>
        <w:rPr>
          <w:rFonts w:ascii="Arial" w:hAnsi="Arial" w:eastAsia="Arial" w:cs="Arial"/>
          <w:b w:val="0"/>
          <w:i w:val="0"/>
          <w:sz w:val="22"/>
          <w:vertAlign w:val="subscript"/>
        </w:rPr>
        <w:t>Q</w:t>
      </w:r>
      <w:r>
        <w:rPr>
          <w:rFonts w:ascii="Arial" w:hAnsi="Arial" w:eastAsia="Arial" w:cs="Arial"/>
          <w:b w:val="0"/>
          <w:i w:val="0"/>
          <w:sz w:val="22"/>
        </w:rPr>
        <w:t>), dan memakan kapasitas trafo (kVA). Utilitas memandangnya sebagai rugi teknis dan kapasitas yang hilang; itulah alasan PLN memasang kapasitor di gardu dan penyulang, di samping mendenda pelanggan berfaktor daya rendah.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P</w:t>
      </w:r>
      <w:r>
        <w:rPr>
          <w:rFonts w:ascii="Arial" w:hAnsi="Arial" w:eastAsia="Arial" w:cs="Arial"/>
          <w:b/>
          <w:i w:val="0"/>
          <w:sz w:val="21"/>
        </w:rPr>
        <w:t>, I</w:t>
      </w:r>
      <w:r>
        <w:rPr>
          <w:rFonts w:ascii="Arial" w:hAnsi="Arial" w:eastAsia="Arial" w:cs="Arial"/>
          <w:b/>
          <w:i w:val="0"/>
          <w:sz w:val="21"/>
          <w:vertAlign w:val="subscript"/>
        </w:rPr>
        <w:t>Q</w:t>
      </w:r>
      <w:r>
        <w:rPr>
          <w:rFonts w:ascii="Arial" w:hAnsi="Arial" w:eastAsia="Arial" w:cs="Arial"/>
          <w:b w:val="0"/>
          <w:i w:val="0"/>
          <w:sz w:val="21"/>
        </w:rPr>
        <w:t>: Komponen aktif dan reaktif arus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L</w:t>
      </w:r>
      <w:r>
        <w:rPr>
          <w:rFonts w:ascii="Arial" w:hAnsi="Arial" w:eastAsia="Arial" w:cs="Arial"/>
          <w:b w:val="0"/>
          <w:i w:val="0"/>
          <w:sz w:val="21"/>
        </w:rPr>
        <w:t>: Tegangan penyulang antar-saluran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φ</w:t>
      </w:r>
      <w:r>
        <w:rPr>
          <w:rFonts w:ascii="Arial" w:hAnsi="Arial" w:eastAsia="Arial" w:cs="Arial"/>
          <w:b w:val="0"/>
          <w:i w:val="0"/>
          <w:sz w:val="21"/>
        </w:rPr>
        <w:t>: Sudut faktor daya beban gabungan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Sumber kVAR: </w:t>
      </w:r>
      <w:r>
        <w:rPr>
          <w:rFonts w:ascii="Arial" w:hAnsi="Arial" w:eastAsia="Arial" w:cs="Arial"/>
          <w:b w:val="0"/>
          <w:i w:val="0"/>
          <w:sz w:val="22"/>
        </w:rPr>
        <w:t>Motor induksi (pf 0,7–0,85), lampu neon balast magnetik, las, tanur induksi, dan trafo distribusi yang setengah kosong (arus magnetisasi 1–3 % kVA).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Tiga Akibat: </w:t>
      </w:r>
      <w:r>
        <w:rPr>
          <w:rFonts w:ascii="Arial" w:hAnsi="Arial" w:eastAsia="Arial" w:cs="Arial"/>
          <w:b w:val="0"/>
          <w:i w:val="0"/>
          <w:sz w:val="22"/>
        </w:rPr>
        <w:t>Rugi I²R lebih besar, jatuh tegangan X·I</w:t>
      </w:r>
      <w:r>
        <w:rPr>
          <w:rFonts w:ascii="Arial" w:hAnsi="Arial" w:eastAsia="Arial" w:cs="Arial"/>
          <w:b w:val="0"/>
          <w:i w:val="0"/>
          <w:sz w:val="22"/>
          <w:vertAlign w:val="subscript"/>
        </w:rPr>
        <w:t>Q</w:t>
      </w:r>
      <w:r>
        <w:rPr>
          <w:rFonts w:ascii="Arial" w:hAnsi="Arial" w:eastAsia="Arial" w:cs="Arial"/>
          <w:b w:val="0"/>
          <w:i w:val="0"/>
          <w:sz w:val="22"/>
        </w:rPr>
        <w:t xml:space="preserve"> di ujung penyulang, dan kapasitas trafo/penyulang termakan kVA yang tidak membayar.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Sisi Utilitas: </w:t>
      </w:r>
      <w:r>
        <w:rPr>
          <w:rFonts w:ascii="Arial" w:hAnsi="Arial" w:eastAsia="Arial" w:cs="Arial"/>
          <w:b w:val="0"/>
          <w:i w:val="0"/>
          <w:sz w:val="22"/>
        </w:rPr>
        <w:t>PLN membayar rugi teknis dari energi yang dibangkitkan tetapi tidak terjual (± 8 % di distribusi); kapasitor penyulang adalah investasi pengurang rugi termurah.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Sisi Pelanggan: </w:t>
      </w:r>
      <w:r>
        <w:rPr>
          <w:rFonts w:ascii="Arial" w:hAnsi="Arial" w:eastAsia="Arial" w:cs="Arial"/>
          <w:b w:val="0"/>
          <w:i w:val="0"/>
          <w:sz w:val="22"/>
        </w:rPr>
        <w:t>Pelanggan ≥ 200 kVA membayar kVARh berlebih bila pf &lt; 0,85 (Modul 5); kapasitor di panel pelanggan menghilangkan denda sekaligus membantu penyulang.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Beban Berubah: </w:t>
      </w:r>
      <w:r>
        <w:rPr>
          <w:rFonts w:ascii="Arial" w:hAnsi="Arial" w:eastAsia="Arial" w:cs="Arial"/>
          <w:b w:val="0"/>
          <w:i w:val="0"/>
          <w:sz w:val="22"/>
        </w:rPr>
        <w:t>Q malam bisa sepertiga Q siang; kapasitor yang cukup untuk siang berlebih di malam hari dan menaikkan tegangan: alasan kapasitor switched (Bagian 04).</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Rantai Modul: </w:t>
      </w:r>
      <w:r>
        <w:rPr>
          <w:rFonts w:ascii="Arial" w:hAnsi="Arial" w:eastAsia="Arial" w:cs="Arial"/>
          <w:b w:val="0"/>
          <w:i w:val="0"/>
          <w:sz w:val="22"/>
        </w:rPr>
        <w:t>Modul 5 memberi segitiga daya, Modul 6 memberi jatuh tegangan I(R cos φ + X sin φ), Modul 9 memberi parameter penyulang; modul ini menggabungkan ketiganya.</w:t>
      </w:r>
    </w:p>
    <w:p>
      <w:pPr>
        <w:keepNext/>
        <w:spacing w:after="200" w:line="276" w:lineRule="auto"/>
        <w:jc w:val="center"/>
      </w:pPr>
      <w:r>
        <w:rPr>
          <w:rFonts w:ascii="Arial" w:hAnsi="Arial" w:eastAsia="Arial" w:cs="Arial"/>
          <w:b/>
          <w:i w:val="0"/>
          <w:sz w:val="20"/>
        </w:rPr>
        <w:t>Tabel 1. Beban penyulang 20 kV: P (MW), pf, S (kVA), I (A), IQ (A).</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Beban penyulang 20 kV</w:t>
            </w:r>
          </w:p>
        </w:tc>
        <w:tc>
          <w:tcPr>
            <w:tcW w:type="dxa" w:w="1464"/>
            <w:shd w:val="clear" w:fill="DCE6F1"/>
          </w:tcPr>
          <w:p>
            <w:pPr>
              <w:spacing w:after="0"/>
            </w:pPr>
            <w:r>
              <w:rPr>
                <w:rFonts w:ascii="Arial" w:hAnsi="Arial" w:eastAsia="Arial" w:cs="Arial"/>
                <w:b/>
                <w:i w:val="0"/>
                <w:sz w:val="18"/>
              </w:rPr>
              <w:t>P (MW)</w:t>
            </w:r>
          </w:p>
        </w:tc>
        <w:tc>
          <w:tcPr>
            <w:tcW w:type="dxa" w:w="1464"/>
            <w:shd w:val="clear" w:fill="DCE6F1"/>
          </w:tcPr>
          <w:p>
            <w:pPr>
              <w:spacing w:after="0"/>
            </w:pPr>
            <w:r>
              <w:rPr>
                <w:rFonts w:ascii="Arial" w:hAnsi="Arial" w:eastAsia="Arial" w:cs="Arial"/>
                <w:b/>
                <w:i w:val="0"/>
                <w:sz w:val="18"/>
              </w:rPr>
              <w:t>pf</w:t>
            </w:r>
          </w:p>
        </w:tc>
        <w:tc>
          <w:tcPr>
            <w:tcW w:type="dxa" w:w="1464"/>
            <w:shd w:val="clear" w:fill="DCE6F1"/>
          </w:tcPr>
          <w:p>
            <w:pPr>
              <w:spacing w:after="0"/>
            </w:pPr>
            <w:r>
              <w:rPr>
                <w:rFonts w:ascii="Arial" w:hAnsi="Arial" w:eastAsia="Arial" w:cs="Arial"/>
                <w:b/>
                <w:i w:val="0"/>
                <w:sz w:val="18"/>
              </w:rPr>
              <w:t>S (kVA)</w:t>
            </w:r>
          </w:p>
        </w:tc>
        <w:tc>
          <w:tcPr>
            <w:tcW w:type="dxa" w:w="1464"/>
            <w:shd w:val="clear" w:fill="DCE6F1"/>
          </w:tcPr>
          <w:p>
            <w:pPr>
              <w:spacing w:after="0"/>
            </w:pPr>
            <w:r>
              <w:rPr>
                <w:rFonts w:ascii="Arial" w:hAnsi="Arial" w:eastAsia="Arial" w:cs="Arial"/>
                <w:b/>
                <w:i w:val="0"/>
                <w:sz w:val="18"/>
              </w:rPr>
              <w:t>I (A)</w:t>
            </w:r>
          </w:p>
        </w:tc>
        <w:tc>
          <w:tcPr>
            <w:tcW w:type="dxa" w:w="1464"/>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Q</w:t>
            </w:r>
            <w:r>
              <w:rPr>
                <w:rFonts w:ascii="Arial" w:hAnsi="Arial" w:eastAsia="Arial" w:cs="Arial"/>
                <w:b/>
                <w:i w:val="0"/>
                <w:sz w:val="18"/>
              </w:rPr>
              <w:t xml:space="preserve"> (A)</w:t>
            </w:r>
          </w:p>
        </w:tc>
      </w:tr>
      <w:tr>
        <w:tc>
          <w:tcPr>
            <w:tcW w:type="dxa" w:w="1464"/>
          </w:tcPr>
          <w:p>
            <w:pPr>
              <w:spacing w:after="0"/>
            </w:pPr>
            <w:r>
              <w:rPr>
                <w:rFonts w:ascii="Arial" w:hAnsi="Arial" w:eastAsia="Arial" w:cs="Arial"/>
                <w:b w:val="0"/>
                <w:i w:val="0"/>
                <w:sz w:val="18"/>
              </w:rPr>
              <w:t>Kawasan industri siang</w:t>
            </w:r>
          </w:p>
        </w:tc>
        <w:tc>
          <w:tcPr>
            <w:tcW w:type="dxa" w:w="1464"/>
          </w:tcPr>
          <w:p>
            <w:pPr>
              <w:spacing w:after="0"/>
            </w:pPr>
            <w:r>
              <w:rPr>
                <w:rFonts w:ascii="Arial" w:hAnsi="Arial" w:eastAsia="Arial" w:cs="Arial"/>
                <w:b w:val="0"/>
                <w:i w:val="0"/>
                <w:sz w:val="18"/>
              </w:rPr>
              <w:t>4,0</w:t>
            </w:r>
          </w:p>
        </w:tc>
        <w:tc>
          <w:tcPr>
            <w:tcW w:type="dxa" w:w="1464"/>
          </w:tcPr>
          <w:p>
            <w:pPr>
              <w:spacing w:after="0"/>
            </w:pPr>
            <w:r>
              <w:rPr>
                <w:rFonts w:ascii="Arial" w:hAnsi="Arial" w:eastAsia="Arial" w:cs="Arial"/>
                <w:b w:val="0"/>
                <w:i w:val="0"/>
                <w:sz w:val="18"/>
              </w:rPr>
              <w:t>0,80</w:t>
            </w:r>
          </w:p>
        </w:tc>
        <w:tc>
          <w:tcPr>
            <w:tcW w:type="dxa" w:w="1464"/>
          </w:tcPr>
          <w:p>
            <w:pPr>
              <w:spacing w:after="0"/>
            </w:pPr>
            <w:r>
              <w:rPr>
                <w:rFonts w:ascii="Arial" w:hAnsi="Arial" w:eastAsia="Arial" w:cs="Arial"/>
                <w:b w:val="0"/>
                <w:i w:val="0"/>
                <w:sz w:val="18"/>
              </w:rPr>
              <w:t>5.000</w:t>
            </w:r>
          </w:p>
        </w:tc>
        <w:tc>
          <w:tcPr>
            <w:tcW w:type="dxa" w:w="1464"/>
          </w:tcPr>
          <w:p>
            <w:pPr>
              <w:spacing w:after="0"/>
            </w:pPr>
            <w:r>
              <w:rPr>
                <w:rFonts w:ascii="Arial" w:hAnsi="Arial" w:eastAsia="Arial" w:cs="Arial"/>
                <w:b w:val="0"/>
                <w:i w:val="0"/>
                <w:sz w:val="18"/>
              </w:rPr>
              <w:t>144</w:t>
            </w:r>
          </w:p>
        </w:tc>
        <w:tc>
          <w:tcPr>
            <w:tcW w:type="dxa" w:w="1464"/>
          </w:tcPr>
          <w:p>
            <w:pPr>
              <w:spacing w:after="0"/>
            </w:pPr>
            <w:r>
              <w:rPr>
                <w:rFonts w:ascii="Arial" w:hAnsi="Arial" w:eastAsia="Arial" w:cs="Arial"/>
                <w:b w:val="0"/>
                <w:i w:val="0"/>
                <w:sz w:val="18"/>
              </w:rPr>
              <w:t>87</w:t>
            </w:r>
          </w:p>
        </w:tc>
      </w:tr>
      <w:tr>
        <w:tc>
          <w:tcPr>
            <w:tcW w:type="dxa" w:w="1464"/>
          </w:tcPr>
          <w:p>
            <w:pPr>
              <w:spacing w:after="0"/>
            </w:pPr>
            <w:r>
              <w:rPr>
                <w:rFonts w:ascii="Arial" w:hAnsi="Arial" w:eastAsia="Arial" w:cs="Arial"/>
                <w:b w:val="0"/>
                <w:i w:val="0"/>
                <w:sz w:val="18"/>
              </w:rPr>
              <w:t>Kawasan industri malam</w:t>
            </w:r>
          </w:p>
        </w:tc>
        <w:tc>
          <w:tcPr>
            <w:tcW w:type="dxa" w:w="1464"/>
          </w:tcPr>
          <w:p>
            <w:pPr>
              <w:spacing w:after="0"/>
            </w:pPr>
            <w:r>
              <w:rPr>
                <w:rFonts w:ascii="Arial" w:hAnsi="Arial" w:eastAsia="Arial" w:cs="Arial"/>
                <w:b w:val="0"/>
                <w:i w:val="0"/>
                <w:sz w:val="18"/>
              </w:rPr>
              <w:t>1,5</w:t>
            </w:r>
          </w:p>
        </w:tc>
        <w:tc>
          <w:tcPr>
            <w:tcW w:type="dxa" w:w="1464"/>
          </w:tcPr>
          <w:p>
            <w:pPr>
              <w:spacing w:after="0"/>
            </w:pPr>
            <w:r>
              <w:rPr>
                <w:rFonts w:ascii="Arial" w:hAnsi="Arial" w:eastAsia="Arial" w:cs="Arial"/>
                <w:b w:val="0"/>
                <w:i w:val="0"/>
                <w:sz w:val="18"/>
              </w:rPr>
              <w:t>0,72</w:t>
            </w:r>
          </w:p>
        </w:tc>
        <w:tc>
          <w:tcPr>
            <w:tcW w:type="dxa" w:w="1464"/>
          </w:tcPr>
          <w:p>
            <w:pPr>
              <w:spacing w:after="0"/>
            </w:pPr>
            <w:r>
              <w:rPr>
                <w:rFonts w:ascii="Arial" w:hAnsi="Arial" w:eastAsia="Arial" w:cs="Arial"/>
                <w:b w:val="0"/>
                <w:i w:val="0"/>
                <w:sz w:val="18"/>
              </w:rPr>
              <w:t>2.083</w:t>
            </w:r>
          </w:p>
        </w:tc>
        <w:tc>
          <w:tcPr>
            <w:tcW w:type="dxa" w:w="1464"/>
          </w:tcPr>
          <w:p>
            <w:pPr>
              <w:spacing w:after="0"/>
            </w:pPr>
            <w:r>
              <w:rPr>
                <w:rFonts w:ascii="Arial" w:hAnsi="Arial" w:eastAsia="Arial" w:cs="Arial"/>
                <w:b w:val="0"/>
                <w:i w:val="0"/>
                <w:sz w:val="18"/>
              </w:rPr>
              <w:t>60</w:t>
            </w:r>
          </w:p>
        </w:tc>
        <w:tc>
          <w:tcPr>
            <w:tcW w:type="dxa" w:w="1464"/>
          </w:tcPr>
          <w:p>
            <w:pPr>
              <w:spacing w:after="0"/>
            </w:pPr>
            <w:r>
              <w:rPr>
                <w:rFonts w:ascii="Arial" w:hAnsi="Arial" w:eastAsia="Arial" w:cs="Arial"/>
                <w:b w:val="0"/>
                <w:i w:val="0"/>
                <w:sz w:val="18"/>
              </w:rPr>
              <w:t>42</w:t>
            </w:r>
          </w:p>
        </w:tc>
      </w:tr>
      <w:tr>
        <w:tc>
          <w:tcPr>
            <w:tcW w:type="dxa" w:w="1464"/>
          </w:tcPr>
          <w:p>
            <w:pPr>
              <w:spacing w:after="0"/>
            </w:pPr>
            <w:r>
              <w:rPr>
                <w:rFonts w:ascii="Arial" w:hAnsi="Arial" w:eastAsia="Arial" w:cs="Arial"/>
                <w:b w:val="0"/>
                <w:i w:val="0"/>
                <w:sz w:val="18"/>
              </w:rPr>
              <w:t>Perumahan malam</w:t>
            </w:r>
          </w:p>
        </w:tc>
        <w:tc>
          <w:tcPr>
            <w:tcW w:type="dxa" w:w="1464"/>
          </w:tcPr>
          <w:p>
            <w:pPr>
              <w:spacing w:after="0"/>
            </w:pPr>
            <w:r>
              <w:rPr>
                <w:rFonts w:ascii="Arial" w:hAnsi="Arial" w:eastAsia="Arial" w:cs="Arial"/>
                <w:b w:val="0"/>
                <w:i w:val="0"/>
                <w:sz w:val="18"/>
              </w:rPr>
              <w:t>3,0</w:t>
            </w:r>
          </w:p>
        </w:tc>
        <w:tc>
          <w:tcPr>
            <w:tcW w:type="dxa" w:w="1464"/>
          </w:tcPr>
          <w:p>
            <w:pPr>
              <w:spacing w:after="0"/>
            </w:pPr>
            <w:r>
              <w:rPr>
                <w:rFonts w:ascii="Arial" w:hAnsi="Arial" w:eastAsia="Arial" w:cs="Arial"/>
                <w:b w:val="0"/>
                <w:i w:val="0"/>
                <w:sz w:val="18"/>
              </w:rPr>
              <w:t>0,92</w:t>
            </w:r>
          </w:p>
        </w:tc>
        <w:tc>
          <w:tcPr>
            <w:tcW w:type="dxa" w:w="1464"/>
          </w:tcPr>
          <w:p>
            <w:pPr>
              <w:spacing w:after="0"/>
            </w:pPr>
            <w:r>
              <w:rPr>
                <w:rFonts w:ascii="Arial" w:hAnsi="Arial" w:eastAsia="Arial" w:cs="Arial"/>
                <w:b w:val="0"/>
                <w:i w:val="0"/>
                <w:sz w:val="18"/>
              </w:rPr>
              <w:t>3.261</w:t>
            </w:r>
          </w:p>
        </w:tc>
        <w:tc>
          <w:tcPr>
            <w:tcW w:type="dxa" w:w="1464"/>
          </w:tcPr>
          <w:p>
            <w:pPr>
              <w:spacing w:after="0"/>
            </w:pPr>
            <w:r>
              <w:rPr>
                <w:rFonts w:ascii="Arial" w:hAnsi="Arial" w:eastAsia="Arial" w:cs="Arial"/>
                <w:b w:val="0"/>
                <w:i w:val="0"/>
                <w:sz w:val="18"/>
              </w:rPr>
              <w:t>94</w:t>
            </w:r>
          </w:p>
        </w:tc>
        <w:tc>
          <w:tcPr>
            <w:tcW w:type="dxa" w:w="1464"/>
          </w:tcPr>
          <w:p>
            <w:pPr>
              <w:spacing w:after="0"/>
            </w:pPr>
            <w:r>
              <w:rPr>
                <w:rFonts w:ascii="Arial" w:hAnsi="Arial" w:eastAsia="Arial" w:cs="Arial"/>
                <w:b w:val="0"/>
                <w:i w:val="0"/>
                <w:sz w:val="18"/>
              </w:rPr>
              <w:t>37</w:t>
            </w:r>
          </w:p>
        </w:tc>
      </w:tr>
      <w:tr>
        <w:tc>
          <w:tcPr>
            <w:tcW w:type="dxa" w:w="1464"/>
          </w:tcPr>
          <w:p>
            <w:pPr>
              <w:spacing w:after="0"/>
            </w:pPr>
            <w:r>
              <w:rPr>
                <w:rFonts w:ascii="Arial" w:hAnsi="Arial" w:eastAsia="Arial" w:cs="Arial"/>
                <w:b w:val="0"/>
                <w:i w:val="0"/>
                <w:sz w:val="18"/>
              </w:rPr>
              <w:t>Campuran siang</w:t>
            </w:r>
          </w:p>
        </w:tc>
        <w:tc>
          <w:tcPr>
            <w:tcW w:type="dxa" w:w="1464"/>
          </w:tcPr>
          <w:p>
            <w:pPr>
              <w:spacing w:after="0"/>
            </w:pPr>
            <w:r>
              <w:rPr>
                <w:rFonts w:ascii="Arial" w:hAnsi="Arial" w:eastAsia="Arial" w:cs="Arial"/>
                <w:b w:val="0"/>
                <w:i w:val="0"/>
                <w:sz w:val="18"/>
              </w:rPr>
              <w:t>3,5</w:t>
            </w:r>
          </w:p>
        </w:tc>
        <w:tc>
          <w:tcPr>
            <w:tcW w:type="dxa" w:w="1464"/>
          </w:tcPr>
          <w:p>
            <w:pPr>
              <w:spacing w:after="0"/>
            </w:pPr>
            <w:r>
              <w:rPr>
                <w:rFonts w:ascii="Arial" w:hAnsi="Arial" w:eastAsia="Arial" w:cs="Arial"/>
                <w:b w:val="0"/>
                <w:i w:val="0"/>
                <w:sz w:val="18"/>
              </w:rPr>
              <w:t>0,85</w:t>
            </w:r>
          </w:p>
        </w:tc>
        <w:tc>
          <w:tcPr>
            <w:tcW w:type="dxa" w:w="1464"/>
          </w:tcPr>
          <w:p>
            <w:pPr>
              <w:spacing w:after="0"/>
            </w:pPr>
            <w:r>
              <w:rPr>
                <w:rFonts w:ascii="Arial" w:hAnsi="Arial" w:eastAsia="Arial" w:cs="Arial"/>
                <w:b w:val="0"/>
                <w:i w:val="0"/>
                <w:sz w:val="18"/>
              </w:rPr>
              <w:t>4.118</w:t>
            </w:r>
          </w:p>
        </w:tc>
        <w:tc>
          <w:tcPr>
            <w:tcW w:type="dxa" w:w="1464"/>
          </w:tcPr>
          <w:p>
            <w:pPr>
              <w:spacing w:after="0"/>
            </w:pPr>
            <w:r>
              <w:rPr>
                <w:rFonts w:ascii="Arial" w:hAnsi="Arial" w:eastAsia="Arial" w:cs="Arial"/>
                <w:b w:val="0"/>
                <w:i w:val="0"/>
                <w:sz w:val="18"/>
              </w:rPr>
              <w:t>119</w:t>
            </w:r>
          </w:p>
        </w:tc>
        <w:tc>
          <w:tcPr>
            <w:tcW w:type="dxa" w:w="1464"/>
          </w:tcPr>
          <w:p>
            <w:pPr>
              <w:spacing w:after="0"/>
            </w:pPr>
            <w:r>
              <w:rPr>
                <w:rFonts w:ascii="Arial" w:hAnsi="Arial" w:eastAsia="Arial" w:cs="Arial"/>
                <w:b w:val="0"/>
                <w:i w:val="0"/>
                <w:sz w:val="18"/>
              </w:rPr>
              <w:t>63</w:t>
            </w:r>
          </w:p>
        </w:tc>
      </w:tr>
      <w:tr>
        <w:tc>
          <w:tcPr>
            <w:tcW w:type="dxa" w:w="1464"/>
          </w:tcPr>
          <w:p>
            <w:pPr>
              <w:spacing w:after="0"/>
            </w:pPr>
            <w:r>
              <w:rPr>
                <w:rFonts w:ascii="Arial" w:hAnsi="Arial" w:eastAsia="Arial" w:cs="Arial"/>
                <w:b w:val="0"/>
                <w:i w:val="0"/>
                <w:sz w:val="18"/>
              </w:rPr>
              <w:t>Tanur induksi</w:t>
            </w:r>
          </w:p>
        </w:tc>
        <w:tc>
          <w:tcPr>
            <w:tcW w:type="dxa" w:w="1464"/>
          </w:tcPr>
          <w:p>
            <w:pPr>
              <w:spacing w:after="0"/>
            </w:pPr>
            <w:r>
              <w:rPr>
                <w:rFonts w:ascii="Arial" w:hAnsi="Arial" w:eastAsia="Arial" w:cs="Arial"/>
                <w:b w:val="0"/>
                <w:i w:val="0"/>
                <w:sz w:val="18"/>
              </w:rPr>
              <w:t>2,0</w:t>
            </w:r>
          </w:p>
        </w:tc>
        <w:tc>
          <w:tcPr>
            <w:tcW w:type="dxa" w:w="1464"/>
          </w:tcPr>
          <w:p>
            <w:pPr>
              <w:spacing w:after="0"/>
            </w:pPr>
            <w:r>
              <w:rPr>
                <w:rFonts w:ascii="Arial" w:hAnsi="Arial" w:eastAsia="Arial" w:cs="Arial"/>
                <w:b w:val="0"/>
                <w:i w:val="0"/>
                <w:sz w:val="18"/>
              </w:rPr>
              <w:t>0,65</w:t>
            </w:r>
          </w:p>
        </w:tc>
        <w:tc>
          <w:tcPr>
            <w:tcW w:type="dxa" w:w="1464"/>
          </w:tcPr>
          <w:p>
            <w:pPr>
              <w:spacing w:after="0"/>
            </w:pPr>
            <w:r>
              <w:rPr>
                <w:rFonts w:ascii="Arial" w:hAnsi="Arial" w:eastAsia="Arial" w:cs="Arial"/>
                <w:b w:val="0"/>
                <w:i w:val="0"/>
                <w:sz w:val="18"/>
              </w:rPr>
              <w:t>3.077</w:t>
            </w:r>
          </w:p>
        </w:tc>
        <w:tc>
          <w:tcPr>
            <w:tcW w:type="dxa" w:w="1464"/>
          </w:tcPr>
          <w:p>
            <w:pPr>
              <w:spacing w:after="0"/>
            </w:pPr>
            <w:r>
              <w:rPr>
                <w:rFonts w:ascii="Arial" w:hAnsi="Arial" w:eastAsia="Arial" w:cs="Arial"/>
                <w:b w:val="0"/>
                <w:i w:val="0"/>
                <w:sz w:val="18"/>
              </w:rPr>
              <w:t>89</w:t>
            </w:r>
          </w:p>
        </w:tc>
        <w:tc>
          <w:tcPr>
            <w:tcW w:type="dxa" w:w="1464"/>
          </w:tcPr>
          <w:p>
            <w:pPr>
              <w:spacing w:after="0"/>
            </w:pPr>
            <w:r>
              <w:rPr>
                <w:rFonts w:ascii="Arial" w:hAnsi="Arial" w:eastAsia="Arial" w:cs="Arial"/>
                <w:b w:val="0"/>
                <w:i w:val="0"/>
                <w:sz w:val="18"/>
              </w:rPr>
              <w:t>67</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tanur induksi 2 MW menarik arus reaktif hampir sama dengan kawasan industri 4 MW; faktor daya, bukan hanya besar beban, yang menentukan arus reaktif yang harus dilayani penyulang. Soal C1–C3 memakai Persamaan (1).</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01 menetapkan masalah: arus reaktif di penyulang. Bagian 02–03 memberi obatnya dan efeknya: kapasitor shunt, rugi, jatuh dan kenaikan tegangan. Bagian 04 menjawab 'berapa dan di mana' (aturan 2/3, tetap vs switched). Bagian 05 menambahkan alat kedua, regulator tegangan, dan Bagian 06 menghitung nilai uangnya beserta jebakan praktiknya. Animasi dan Python memakai penyulang contoh yang sama.</w:t>
      </w:r>
    </w:p>
    <w:p>
      <w:pPr>
        <w:keepNext/>
        <w:spacing w:before="320" w:after="160" w:line="276" w:lineRule="auto"/>
      </w:pPr>
      <w:r>
        <w:rPr>
          <w:rFonts w:ascii="Arial" w:hAnsi="Arial" w:eastAsia="Arial" w:cs="Arial"/>
          <w:b/>
          <w:i w:val="0"/>
          <w:color w:val="1F3864"/>
          <w:sz w:val="28"/>
        </w:rPr>
        <w:t>KAPASITOR SHUNT:</w:t>
        <w:br/>
        <w:t>UKURAN, ARUS, DAN RUGI</w:t>
      </w:r>
    </w:p>
    <w:p>
      <w:pPr>
        <w:spacing w:line="360" w:lineRule="auto" w:after="120"/>
        <w:jc w:val="both"/>
      </w:pPr>
      <w:r>
        <w:rPr>
          <w:rFonts w:ascii="Arial" w:hAnsi="Arial" w:eastAsia="Arial" w:cs="Arial"/>
          <w:b w:val="0"/>
          <w:i w:val="0"/>
          <w:sz w:val="22"/>
        </w:rPr>
        <w:t>Kapasitor yang dipasang paralel dengan beban memasok daya reaktif dari tempat terdekat, sehingga arus yang melewati penyulang dan trafo tinggal komponen aktifnya ditambah sisa reaktif. Persamaan (2) menghitung ukurannya dan dua akibat langsungnya, arus dan rugi, dan Gambar 6 memperlihatkan mengapa rugi turun jauh lebih cepat daripada arus.</w:t>
      </w:r>
    </w:p>
    <w:p>
      <w:pPr>
        <w:keepNext/>
        <w:spacing w:before="200" w:after="80" w:line="276" w:lineRule="auto"/>
      </w:pPr>
      <w:r>
        <w:rPr>
          <w:rFonts w:ascii="Arial" w:hAnsi="Arial" w:eastAsia="Arial" w:cs="Arial"/>
          <w:b/>
          <w:i w:val="0"/>
          <w:color w:val="2E4A7A"/>
          <w:sz w:val="24"/>
        </w:rPr>
        <w:t>Kapasitor Shunt: Ukuran, Arus, dan Rugi</w:t>
      </w:r>
    </w:p>
    <w:p>
      <w:pPr>
        <w:keepLines/>
        <w:tabs>
          <w:tab w:pos="8787" w:val="right"/>
        </w:tabs>
        <w:spacing w:line="360" w:lineRule="auto" w:after="120"/>
        <w:ind w:left="283"/>
      </w:pPr>
      <w:r>
        <w:rPr>
          <w:rFonts w:ascii="Arial" w:hAnsi="Arial" w:eastAsia="Arial" w:cs="Arial"/>
          <w:b w:val="0"/>
          <w:i w:val="0"/>
          <w:sz w:val="22"/>
        </w:rPr>
        <w:t>Q</w:t>
      </w:r>
      <w:r>
        <w:rPr>
          <w:rFonts w:ascii="Arial" w:hAnsi="Arial" w:eastAsia="Arial" w:cs="Arial"/>
          <w:b w:val="0"/>
          <w:i w:val="0"/>
          <w:sz w:val="22"/>
          <w:vertAlign w:val="subscript"/>
        </w:rPr>
        <w:t>C</w:t>
      </w:r>
      <w:r>
        <w:rPr>
          <w:rFonts w:ascii="Arial" w:hAnsi="Arial" w:eastAsia="Arial" w:cs="Arial"/>
          <w:b w:val="0"/>
          <w:i w:val="0"/>
          <w:sz w:val="22"/>
        </w:rPr>
        <w:t xml:space="preserve"> = P(tan φ</w:t>
      </w:r>
      <w:r>
        <w:rPr>
          <w:rFonts w:ascii="Arial" w:hAnsi="Arial" w:eastAsia="Arial" w:cs="Arial"/>
          <w:b w:val="0"/>
          <w:i w:val="0"/>
          <w:sz w:val="22"/>
          <w:vertAlign w:val="subscript"/>
        </w:rPr>
        <w:t>1</w:t>
      </w:r>
      <w:r>
        <w:rPr>
          <w:rFonts w:ascii="Arial" w:hAnsi="Arial" w:eastAsia="Arial" w:cs="Arial"/>
          <w:b w:val="0"/>
          <w:i w:val="0"/>
          <w:sz w:val="22"/>
        </w:rPr>
        <w:t xml:space="preserve"> − tan φ</w:t>
      </w:r>
      <w:r>
        <w:rPr>
          <w:rFonts w:ascii="Arial" w:hAnsi="Arial" w:eastAsia="Arial" w:cs="Arial"/>
          <w:b w:val="0"/>
          <w:i w:val="0"/>
          <w:sz w:val="22"/>
          <w:vertAlign w:val="subscript"/>
        </w:rPr>
        <w:t>2</w:t>
      </w:r>
      <w:r>
        <w:rPr>
          <w:rFonts w:ascii="Arial" w:hAnsi="Arial" w:eastAsia="Arial" w:cs="Arial"/>
          <w:b w:val="0"/>
          <w:i w:val="0"/>
          <w:sz w:val="22"/>
        </w:rPr>
        <w:t>), I</w:t>
      </w:r>
      <w:r>
        <w:rPr>
          <w:rFonts w:ascii="Arial" w:hAnsi="Arial" w:eastAsia="Arial" w:cs="Arial"/>
          <w:b w:val="0"/>
          <w:i w:val="0"/>
          <w:sz w:val="22"/>
          <w:vertAlign w:val="subscript"/>
        </w:rPr>
        <w:t>2</w:t>
      </w:r>
      <w:r>
        <w:rPr>
          <w:rFonts w:ascii="Arial" w:hAnsi="Arial" w:eastAsia="Arial" w:cs="Arial"/>
          <w:b w:val="0"/>
          <w:i w:val="0"/>
          <w:sz w:val="22"/>
        </w:rPr>
        <w:t xml:space="preserve"> = I</w:t>
      </w:r>
      <w:r>
        <w:rPr>
          <w:rFonts w:ascii="Arial" w:hAnsi="Arial" w:eastAsia="Arial" w:cs="Arial"/>
          <w:b w:val="0"/>
          <w:i w:val="0"/>
          <w:sz w:val="22"/>
          <w:vertAlign w:val="subscript"/>
        </w:rPr>
        <w:t>1</w:t>
      </w:r>
      <w:r>
        <w:rPr>
          <w:rFonts w:ascii="Arial" w:hAnsi="Arial" w:eastAsia="Arial" w:cs="Arial"/>
          <w:b w:val="0"/>
          <w:i w:val="0"/>
          <w:sz w:val="22"/>
        </w:rPr>
        <w:t>( cos φ</w:t>
      </w:r>
      <w:r>
        <w:rPr>
          <w:rFonts w:ascii="Arial" w:hAnsi="Arial" w:eastAsia="Arial" w:cs="Arial"/>
          <w:b w:val="0"/>
          <w:i w:val="0"/>
          <w:sz w:val="22"/>
          <w:vertAlign w:val="subscript"/>
        </w:rPr>
        <w:t>1</w:t>
      </w:r>
      <w:r>
        <w:rPr>
          <w:rFonts w:ascii="Arial" w:hAnsi="Arial" w:eastAsia="Arial" w:cs="Arial"/>
          <w:b w:val="0"/>
          <w:i w:val="0"/>
          <w:sz w:val="22"/>
        </w:rPr>
        <w:t>)/( cos φ</w:t>
      </w:r>
      <w:r>
        <w:rPr>
          <w:rFonts w:ascii="Arial" w:hAnsi="Arial" w:eastAsia="Arial" w:cs="Arial"/>
          <w:b w:val="0"/>
          <w:i w:val="0"/>
          <w:sz w:val="22"/>
          <w:vertAlign w:val="subscript"/>
        </w:rPr>
        <w:t>2</w:t>
      </w:r>
      <w:r>
        <w:rPr>
          <w:rFonts w:ascii="Arial" w:hAnsi="Arial" w:eastAsia="Arial" w:cs="Arial"/>
          <w:b w:val="0"/>
          <w:i w:val="0"/>
          <w:sz w:val="22"/>
        </w:rPr>
        <w:t>), P</w:t>
      </w:r>
      <w:r>
        <w:rPr>
          <w:rFonts w:ascii="Arial" w:hAnsi="Arial" w:eastAsia="Arial" w:cs="Arial"/>
          <w:b w:val="0"/>
          <w:i w:val="0"/>
          <w:sz w:val="22"/>
          <w:vertAlign w:val="subscript"/>
        </w:rPr>
        <w:t>rugi,2</w:t>
      </w:r>
      <w:r>
        <w:rPr>
          <w:rFonts w:ascii="Arial" w:hAnsi="Arial" w:eastAsia="Arial" w:cs="Arial"/>
          <w:b w:val="0"/>
          <w:i w:val="0"/>
          <w:sz w:val="22"/>
        </w:rPr>
        <w:t xml:space="preserve"> = P</w:t>
      </w:r>
      <w:r>
        <w:rPr>
          <w:rFonts w:ascii="Arial" w:hAnsi="Arial" w:eastAsia="Arial" w:cs="Arial"/>
          <w:b w:val="0"/>
          <w:i w:val="0"/>
          <w:sz w:val="22"/>
          <w:vertAlign w:val="subscript"/>
        </w:rPr>
        <w:t>rugi,1</w:t>
      </w:r>
      <w:r>
        <w:rPr>
          <w:rFonts w:ascii="Arial" w:hAnsi="Arial" w:eastAsia="Arial" w:cs="Arial"/>
          <w:b w:val="0"/>
          <w:i w:val="0"/>
          <w:sz w:val="22"/>
        </w:rPr>
        <w:t>(( cos φ</w:t>
      </w:r>
      <w:r>
        <w:rPr>
          <w:rFonts w:ascii="Arial" w:hAnsi="Arial" w:eastAsia="Arial" w:cs="Arial"/>
          <w:b w:val="0"/>
          <w:i w:val="0"/>
          <w:sz w:val="22"/>
          <w:vertAlign w:val="subscript"/>
        </w:rPr>
        <w:t>1</w:t>
      </w:r>
      <w:r>
        <w:rPr>
          <w:rFonts w:ascii="Arial" w:hAnsi="Arial" w:eastAsia="Arial" w:cs="Arial"/>
          <w:b w:val="0"/>
          <w:i w:val="0"/>
          <w:sz w:val="22"/>
        </w:rPr>
        <w:t>)/( cos φ</w:t>
      </w:r>
      <w:r>
        <w:rPr>
          <w:rFonts w:ascii="Arial" w:hAnsi="Arial" w:eastAsia="Arial" w:cs="Arial"/>
          <w:b w:val="0"/>
          <w:i w:val="0"/>
          <w:sz w:val="22"/>
          <w:vertAlign w:val="subscript"/>
        </w:rPr>
        <w:t>2</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Penyulang contoh: Q</w:t>
      </w:r>
      <w:r>
        <w:rPr>
          <w:rFonts w:ascii="Arial" w:hAnsi="Arial" w:eastAsia="Arial" w:cs="Arial"/>
          <w:b w:val="0"/>
          <w:i w:val="0"/>
          <w:sz w:val="22"/>
          <w:vertAlign w:val="subscript"/>
        </w:rPr>
        <w:t>C</w:t>
      </w:r>
      <w:r>
        <w:rPr>
          <w:rFonts w:ascii="Arial" w:hAnsi="Arial" w:eastAsia="Arial" w:cs="Arial"/>
          <w:b w:val="0"/>
          <w:i w:val="0"/>
          <w:sz w:val="22"/>
        </w:rPr>
        <w:t xml:space="preserve"> = 4.000(tan 36,9</w:t>
      </w:r>
      <w:r>
        <w:rPr>
          <w:rFonts w:ascii="Arial" w:hAnsi="Arial" w:eastAsia="Arial" w:cs="Arial"/>
          <w:b w:val="0"/>
          <w:i w:val="0"/>
          <w:sz w:val="22"/>
          <w:vertAlign w:val="superscript"/>
        </w:rPr>
        <w:t>°</w:t>
      </w:r>
      <w:r>
        <w:rPr>
          <w:rFonts w:ascii="Arial" w:hAnsi="Arial" w:eastAsia="Arial" w:cs="Arial"/>
          <w:b w:val="0"/>
          <w:i w:val="0"/>
          <w:sz w:val="22"/>
        </w:rPr>
        <w:t xml:space="preserve"> − tan 18,2</w:t>
      </w:r>
      <w:r>
        <w:rPr>
          <w:rFonts w:ascii="Arial" w:hAnsi="Arial" w:eastAsia="Arial" w:cs="Arial"/>
          <w:b w:val="0"/>
          <w:i w:val="0"/>
          <w:sz w:val="22"/>
          <w:vertAlign w:val="superscript"/>
        </w:rPr>
        <w:t>°</w:t>
      </w:r>
      <w:r>
        <w:rPr>
          <w:rFonts w:ascii="Arial" w:hAnsi="Arial" w:eastAsia="Arial" w:cs="Arial"/>
          <w:b w:val="0"/>
          <w:i w:val="0"/>
          <w:sz w:val="22"/>
        </w:rPr>
        <w:t>) = 1.685 kVAR; I</w:t>
      </w:r>
      <w:r>
        <w:rPr>
          <w:rFonts w:ascii="Arial" w:hAnsi="Arial" w:eastAsia="Arial" w:cs="Arial"/>
          <w:b w:val="0"/>
          <w:i w:val="0"/>
          <w:sz w:val="22"/>
          <w:vertAlign w:val="subscript"/>
        </w:rPr>
        <w:t>2</w:t>
      </w:r>
      <w:r>
        <w:rPr>
          <w:rFonts w:ascii="Arial" w:hAnsi="Arial" w:eastAsia="Arial" w:cs="Arial"/>
          <w:b w:val="0"/>
          <w:i w:val="0"/>
          <w:sz w:val="22"/>
        </w:rPr>
        <w:t xml:space="preserve"> = 144,3×0,8/0,95 = 121,5 A; rugi 3I</w:t>
      </w:r>
      <w:r>
        <w:rPr>
          <w:rFonts w:ascii="Arial" w:hAnsi="Arial" w:eastAsia="Arial" w:cs="Arial"/>
          <w:b w:val="0"/>
          <w:i w:val="0"/>
          <w:sz w:val="22"/>
          <w:vertAlign w:val="superscript"/>
        </w:rPr>
        <w:t>2</w:t>
      </w:r>
      <w:r>
        <w:rPr>
          <w:rFonts w:ascii="Arial" w:hAnsi="Arial" w:eastAsia="Arial" w:cs="Arial"/>
          <w:b w:val="0"/>
          <w:i w:val="0"/>
          <w:sz w:val="22"/>
        </w:rPr>
        <w:t>R: 200,0 → 141,8 kW (29,1 % lebih kecil). Rumus ini menganggap seluruh Q beban berada di titik kapasitor (beban terpusat).</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Kapasitor shunt adalah sumber daya reaktif lokal: arus reaktif beban kini berputar antara kapasitor dan motor di ujung penyulang, tidak lagi melewati penyulang dan trafo. Daya aktif tidak berubah, sehingga seluruh penurunan arus adalah penurunan I</w:t>
      </w:r>
      <w:r>
        <w:rPr>
          <w:rFonts w:ascii="Arial" w:hAnsi="Arial" w:eastAsia="Arial" w:cs="Arial"/>
          <w:b w:val="0"/>
          <w:i w:val="0"/>
          <w:sz w:val="22"/>
          <w:vertAlign w:val="subscript"/>
        </w:rPr>
        <w:t>Q</w:t>
      </w:r>
      <w:r>
        <w:rPr>
          <w:rFonts w:ascii="Arial" w:hAnsi="Arial" w:eastAsia="Arial" w:cs="Arial"/>
          <w:b w:val="0"/>
          <w:i w:val="0"/>
          <w:sz w:val="22"/>
        </w:rPr>
        <w:t>; rugi turun kuadratis karena rugi ∝ I². Kapasitor tegangan menengah dijual per unit 100–400 kVAR yang dirangkai menjadi bank 600–3000 kVAR di tiang atau gardu.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φ</w:t>
      </w:r>
      <w:r>
        <w:rPr>
          <w:rFonts w:ascii="Arial" w:hAnsi="Arial" w:eastAsia="Arial" w:cs="Arial"/>
          <w:b/>
          <w:i w:val="0"/>
          <w:sz w:val="21"/>
          <w:vertAlign w:val="subscript"/>
        </w:rPr>
        <w:t>1</w:t>
      </w:r>
      <w:r>
        <w:rPr>
          <w:rFonts w:ascii="Arial" w:hAnsi="Arial" w:eastAsia="Arial" w:cs="Arial"/>
          <w:b/>
          <w:i w:val="0"/>
          <w:sz w:val="21"/>
        </w:rPr>
        <w:t>, φ</w:t>
      </w:r>
      <w:r>
        <w:rPr>
          <w:rFonts w:ascii="Arial" w:hAnsi="Arial" w:eastAsia="Arial" w:cs="Arial"/>
          <w:b/>
          <w:i w:val="0"/>
          <w:sz w:val="21"/>
          <w:vertAlign w:val="subscript"/>
        </w:rPr>
        <w:t>2</w:t>
      </w:r>
      <w:r>
        <w:rPr>
          <w:rFonts w:ascii="Arial" w:hAnsi="Arial" w:eastAsia="Arial" w:cs="Arial"/>
          <w:b w:val="0"/>
          <w:i w:val="0"/>
          <w:sz w:val="21"/>
        </w:rPr>
        <w:t>: Sudut sebelum dan sesudah kompensasi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1</w:t>
      </w:r>
      <w:r>
        <w:rPr>
          <w:rFonts w:ascii="Arial" w:hAnsi="Arial" w:eastAsia="Arial" w:cs="Arial"/>
          <w:b/>
          <w:i w:val="0"/>
          <w:sz w:val="21"/>
        </w:rPr>
        <w:t>, I</w:t>
      </w:r>
      <w:r>
        <w:rPr>
          <w:rFonts w:ascii="Arial" w:hAnsi="Arial" w:eastAsia="Arial" w:cs="Arial"/>
          <w:b/>
          <w:i w:val="0"/>
          <w:sz w:val="21"/>
          <w:vertAlign w:val="subscript"/>
        </w:rPr>
        <w:t>2</w:t>
      </w:r>
      <w:r>
        <w:rPr>
          <w:rFonts w:ascii="Arial" w:hAnsi="Arial" w:eastAsia="Arial" w:cs="Arial"/>
          <w:b w:val="0"/>
          <w:i w:val="0"/>
          <w:sz w:val="21"/>
        </w:rPr>
        <w:t>: Arus penyulang sebelum dan sesudah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rugi</w:t>
      </w:r>
      <w:r>
        <w:rPr>
          <w:rFonts w:ascii="Arial" w:hAnsi="Arial" w:eastAsia="Arial" w:cs="Arial"/>
          <w:b w:val="0"/>
          <w:i w:val="0"/>
          <w:sz w:val="21"/>
        </w:rPr>
        <w:t>: Rugi tembaga penyulang 3I²R (W)</w:t>
      </w:r>
    </w:p>
    <w:p>
      <w:pPr>
        <w:keepNext/>
        <w:spacing w:after="80"/>
        <w:jc w:val="center"/>
      </w:pPr>
      <w:r>
        <w:drawing>
          <wp:inline xmlns:a="http://schemas.openxmlformats.org/drawingml/2006/main" xmlns:pic="http://schemas.openxmlformats.org/drawingml/2006/picture">
            <wp:extent cx="5400000" cy="2096401"/>
            <wp:docPr id="1858245149" name="Picture 1858245149"/>
            <wp:cNvGraphicFramePr>
              <a:graphicFrameLocks noChangeAspect="1"/>
            </wp:cNvGraphicFramePr>
            <a:graphic>
              <a:graphicData uri="http://schemas.openxmlformats.org/drawingml/2006/picture">
                <pic:pic>
                  <pic:nvPicPr>
                    <pic:cNvPr id="0" name="m10-g2.png"/>
                    <pic:cNvPicPr/>
                  </pic:nvPicPr>
                  <pic:blipFill>
                    <a:blip r:embed="rId32"/>
                    <a:stretch>
                      <a:fillRect/>
                    </a:stretch>
                  </pic:blipFill>
                  <pic:spPr>
                    <a:xfrm>
                      <a:off x="0" y="0"/>
                      <a:ext cx="5400000" cy="2096401"/>
                    </a:xfrm>
                    <a:prstGeom prst="rect"/>
                  </pic:spPr>
                </pic:pic>
              </a:graphicData>
            </a:graphic>
          </wp:inline>
        </w:drawing>
      </w:r>
    </w:p>
    <w:p>
      <w:pPr>
        <w:spacing w:after="200" w:line="276" w:lineRule="auto"/>
        <w:jc w:val="center"/>
      </w:pPr>
      <w:r>
        <w:rPr>
          <w:rFonts w:ascii="Arial" w:hAnsi="Arial" w:eastAsia="Arial" w:cs="Arial"/>
          <w:b/>
          <w:i w:val="0"/>
          <w:sz w:val="20"/>
        </w:rPr>
        <w:t>Gambar 6 — Arus dan rugi penyulang relatif terhadap faktor daya (P tetap). Untuk daya aktif yang sama, arus berbanding terbalik pf dan rugi berbanding terbalik kuadratnya: dari pf 0,6 ke 0,95 rugi tinggal 40 %, dan dari 0,8 ke 0,95 tinggal 71 %.</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Bank Tiang: </w:t>
      </w:r>
      <w:r>
        <w:rPr>
          <w:rFonts w:ascii="Arial" w:hAnsi="Arial" w:eastAsia="Arial" w:cs="Arial"/>
          <w:b w:val="0"/>
          <w:i w:val="0"/>
          <w:sz w:val="22"/>
        </w:rPr>
        <w:t>Bank 300–1200 kVAR tiga unit kapasitor dengan sekring dan saklar, dipasang di tiang penyulang; kapasitor switched dilengkapi pengendali dan sakelar vakum.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Bank Gardu: </w:t>
      </w:r>
      <w:r>
        <w:rPr>
          <w:rFonts w:ascii="Arial" w:hAnsi="Arial" w:eastAsia="Arial" w:cs="Arial"/>
          <w:b w:val="0"/>
          <w:i w:val="0"/>
          <w:sz w:val="22"/>
        </w:rPr>
        <w:t>Bank 3–10 MVAR di rel 20 kV gardu induk: membebaskan trafo 150/20 kV dan sistem hulu, tetapi tidak mengurangi rugi penyulang (arus reaktif tetap lewat penyulang).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 Terminal Motor: </w:t>
      </w:r>
      <w:r>
        <w:rPr>
          <w:rFonts w:ascii="Arial" w:hAnsi="Arial" w:eastAsia="Arial" w:cs="Arial"/>
          <w:b w:val="0"/>
          <w:i w:val="0"/>
          <w:sz w:val="22"/>
        </w:rPr>
        <w:t>Kapasitor di terminal motor besar (pelanggan) mengurangi arus di seluruh jalur; batas ukurannya ≈ 90 % kVAR magnetisasi motor agar tidak self-excitation saat motor dilepas.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Q ∝ V²: </w:t>
      </w:r>
      <w:r>
        <w:rPr>
          <w:rFonts w:ascii="Arial" w:hAnsi="Arial" w:eastAsia="Arial" w:cs="Arial"/>
          <w:b w:val="0"/>
          <w:i w:val="0"/>
          <w:sz w:val="22"/>
        </w:rPr>
        <w:t xml:space="preserve">Kapasitor 1000 kVAR pada 19 kV hanya memberi 903 kVAR; pada tegangan rendah, saat paling dibutuhkan, kapasitor paling lemah. Regulator (Bagian 05) menutupinya. </w:t>
      </w:r>
      <w:r>
        <w:rPr>
          <w:rFonts w:ascii="Arial" w:hAnsi="Arial" w:eastAsia="Arial" w:cs="Arial"/>
          <w:b w:val="0"/>
          <w:i/>
          <w:sz w:val="22"/>
        </w:rPr>
        <w:t>QC = V2 ωC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Harmonik: </w:t>
      </w:r>
      <w:r>
        <w:rPr>
          <w:rFonts w:ascii="Arial" w:hAnsi="Arial" w:eastAsia="Arial" w:cs="Arial"/>
          <w:b w:val="0"/>
          <w:i w:val="0"/>
          <w:sz w:val="22"/>
        </w:rPr>
        <w:t>Kapasitor beresonansi dengan induktansi sistem pada frekuensi f</w:t>
      </w:r>
      <w:r>
        <w:rPr>
          <w:rFonts w:ascii="Arial" w:hAnsi="Arial" w:eastAsia="Arial" w:cs="Arial"/>
          <w:b w:val="0"/>
          <w:i w:val="0"/>
          <w:sz w:val="22"/>
          <w:vertAlign w:val="subscript"/>
        </w:rPr>
        <w:t>r</w:t>
      </w:r>
      <w:r>
        <w:rPr>
          <w:rFonts w:ascii="Arial" w:hAnsi="Arial" w:eastAsia="Arial" w:cs="Arial"/>
          <w:b w:val="0"/>
          <w:i w:val="0"/>
          <w:sz w:val="22"/>
        </w:rPr>
        <w:t xml:space="preserve"> = f√(S</w:t>
      </w:r>
      <w:r>
        <w:rPr>
          <w:rFonts w:ascii="Arial" w:hAnsi="Arial" w:eastAsia="Arial" w:cs="Arial"/>
          <w:b w:val="0"/>
          <w:i w:val="0"/>
          <w:sz w:val="22"/>
          <w:vertAlign w:val="subscript"/>
        </w:rPr>
        <w:t>sc</w:t>
      </w:r>
      <w:r>
        <w:rPr>
          <w:rFonts w:ascii="Arial" w:hAnsi="Arial" w:eastAsia="Arial" w:cs="Arial"/>
          <w:b w:val="0"/>
          <w:i w:val="0"/>
          <w:sz w:val="22"/>
        </w:rPr>
        <w:t>/Q</w:t>
      </w:r>
      <w:r>
        <w:rPr>
          <w:rFonts w:ascii="Arial" w:hAnsi="Arial" w:eastAsia="Arial" w:cs="Arial"/>
          <w:b w:val="0"/>
          <w:i w:val="0"/>
          <w:sz w:val="22"/>
          <w:vertAlign w:val="subscript"/>
        </w:rPr>
        <w:t>C</w:t>
      </w:r>
      <w:r>
        <w:rPr>
          <w:rFonts w:ascii="Arial" w:hAnsi="Arial" w:eastAsia="Arial" w:cs="Arial"/>
          <w:b w:val="0"/>
          <w:i w:val="0"/>
          <w:sz w:val="22"/>
        </w:rPr>
        <w:t xml:space="preserve">); bila dekat harmonik ke-5/7 dari VSD, arus harmonik membesar; pakai reaktor detuning. </w:t>
      </w:r>
      <w:r>
        <w:rPr>
          <w:rFonts w:ascii="Arial" w:hAnsi="Arial" w:eastAsia="Arial" w:cs="Arial"/>
          <w:b w:val="0"/>
          <w:i/>
          <w:sz w:val="22"/>
        </w:rPr>
        <w:t>fr = 50√(Ssc/QC)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Proteksi Bank: </w:t>
      </w:r>
      <w:r>
        <w:rPr>
          <w:rFonts w:ascii="Arial" w:hAnsi="Arial" w:eastAsia="Arial" w:cs="Arial"/>
          <w:b w:val="0"/>
          <w:i w:val="0"/>
          <w:sz w:val="22"/>
        </w:rPr>
        <w:t>Sekring per unit, relai ketidakseimbangan netral (unit gagal), dan resistor pelepas muatan (tegangan sisa &lt; 50 V dalam 5 menit) adalah perangkat baku bank kapasitor.</w:t>
      </w:r>
    </w:p>
    <w:p>
      <w:pPr>
        <w:keepNext/>
        <w:spacing w:after="200" w:line="276" w:lineRule="auto"/>
        <w:jc w:val="center"/>
      </w:pPr>
      <w:r>
        <w:rPr>
          <w:rFonts w:ascii="Arial" w:hAnsi="Arial" w:eastAsia="Arial" w:cs="Arial"/>
          <w:b/>
          <w:i w:val="0"/>
          <w:sz w:val="20"/>
        </w:rPr>
        <w:t>Tabel 2. Penyulang contoh (4 MW, R = 3,2 Ω): pf, Q dari jaringan (kVAR), I (A), Rugi (kW), Kapasitas trafo terpakai (kVA).</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Penyulang contoh (4 MW, R = 3,2 Ω)</w:t>
            </w:r>
          </w:p>
        </w:tc>
        <w:tc>
          <w:tcPr>
            <w:tcW w:type="dxa" w:w="1464"/>
            <w:shd w:val="clear" w:fill="DCE6F1"/>
          </w:tcPr>
          <w:p>
            <w:pPr>
              <w:spacing w:after="0"/>
            </w:pPr>
            <w:r>
              <w:rPr>
                <w:rFonts w:ascii="Arial" w:hAnsi="Arial" w:eastAsia="Arial" w:cs="Arial"/>
                <w:b/>
                <w:i w:val="0"/>
                <w:sz w:val="18"/>
              </w:rPr>
              <w:t>pf</w:t>
            </w:r>
          </w:p>
        </w:tc>
        <w:tc>
          <w:tcPr>
            <w:tcW w:type="dxa" w:w="1464"/>
            <w:shd w:val="clear" w:fill="DCE6F1"/>
          </w:tcPr>
          <w:p>
            <w:pPr>
              <w:spacing w:after="0"/>
            </w:pPr>
            <w:r>
              <w:rPr>
                <w:rFonts w:ascii="Arial" w:hAnsi="Arial" w:eastAsia="Arial" w:cs="Arial"/>
                <w:b/>
                <w:i w:val="0"/>
                <w:sz w:val="18"/>
              </w:rPr>
              <w:t>Q dari jaringan (kVAR)</w:t>
            </w:r>
          </w:p>
        </w:tc>
        <w:tc>
          <w:tcPr>
            <w:tcW w:type="dxa" w:w="1464"/>
            <w:shd w:val="clear" w:fill="DCE6F1"/>
          </w:tcPr>
          <w:p>
            <w:pPr>
              <w:spacing w:after="0"/>
            </w:pPr>
            <w:r>
              <w:rPr>
                <w:rFonts w:ascii="Arial" w:hAnsi="Arial" w:eastAsia="Arial" w:cs="Arial"/>
                <w:b/>
                <w:i w:val="0"/>
                <w:sz w:val="18"/>
              </w:rPr>
              <w:t>I (A)</w:t>
            </w:r>
          </w:p>
        </w:tc>
        <w:tc>
          <w:tcPr>
            <w:tcW w:type="dxa" w:w="1464"/>
            <w:shd w:val="clear" w:fill="DCE6F1"/>
          </w:tcPr>
          <w:p>
            <w:pPr>
              <w:spacing w:after="0"/>
            </w:pPr>
            <w:r>
              <w:rPr>
                <w:rFonts w:ascii="Arial" w:hAnsi="Arial" w:eastAsia="Arial" w:cs="Arial"/>
                <w:b/>
                <w:i w:val="0"/>
                <w:sz w:val="18"/>
              </w:rPr>
              <w:t>Rugi (kW)</w:t>
            </w:r>
          </w:p>
        </w:tc>
        <w:tc>
          <w:tcPr>
            <w:tcW w:type="dxa" w:w="1464"/>
            <w:shd w:val="clear" w:fill="DCE6F1"/>
          </w:tcPr>
          <w:p>
            <w:pPr>
              <w:spacing w:after="0"/>
            </w:pPr>
            <w:r>
              <w:rPr>
                <w:rFonts w:ascii="Arial" w:hAnsi="Arial" w:eastAsia="Arial" w:cs="Arial"/>
                <w:b/>
                <w:i w:val="0"/>
                <w:sz w:val="18"/>
              </w:rPr>
              <w:t>Kapasitas trafo terpakai (kVA)</w:t>
            </w:r>
          </w:p>
        </w:tc>
      </w:tr>
      <w:tr>
        <w:tc>
          <w:tcPr>
            <w:tcW w:type="dxa" w:w="1464"/>
          </w:tcPr>
          <w:p>
            <w:pPr>
              <w:spacing w:after="0"/>
            </w:pPr>
            <w:r>
              <w:rPr>
                <w:rFonts w:ascii="Arial" w:hAnsi="Arial" w:eastAsia="Arial" w:cs="Arial"/>
                <w:b w:val="0"/>
                <w:i w:val="0"/>
                <w:sz w:val="18"/>
              </w:rPr>
              <w:t>Tanpa kapasitor</w:t>
            </w:r>
          </w:p>
        </w:tc>
        <w:tc>
          <w:tcPr>
            <w:tcW w:type="dxa" w:w="1464"/>
          </w:tcPr>
          <w:p>
            <w:pPr>
              <w:spacing w:after="0"/>
            </w:pPr>
            <w:r>
              <w:rPr>
                <w:rFonts w:ascii="Arial" w:hAnsi="Arial" w:eastAsia="Arial" w:cs="Arial"/>
                <w:b w:val="0"/>
                <w:i w:val="0"/>
                <w:sz w:val="18"/>
              </w:rPr>
              <w:t>0,80</w:t>
            </w:r>
          </w:p>
        </w:tc>
        <w:tc>
          <w:tcPr>
            <w:tcW w:type="dxa" w:w="1464"/>
          </w:tcPr>
          <w:p>
            <w:pPr>
              <w:spacing w:after="0"/>
            </w:pPr>
            <w:r>
              <w:rPr>
                <w:rFonts w:ascii="Arial" w:hAnsi="Arial" w:eastAsia="Arial" w:cs="Arial"/>
                <w:b w:val="0"/>
                <w:i w:val="0"/>
                <w:sz w:val="18"/>
              </w:rPr>
              <w:t>3.000</w:t>
            </w:r>
          </w:p>
        </w:tc>
        <w:tc>
          <w:tcPr>
            <w:tcW w:type="dxa" w:w="1464"/>
          </w:tcPr>
          <w:p>
            <w:pPr>
              <w:spacing w:after="0"/>
            </w:pPr>
            <w:r>
              <w:rPr>
                <w:rFonts w:ascii="Arial" w:hAnsi="Arial" w:eastAsia="Arial" w:cs="Arial"/>
                <w:b w:val="0"/>
                <w:i w:val="0"/>
                <w:sz w:val="18"/>
              </w:rPr>
              <w:t>144</w:t>
            </w:r>
          </w:p>
        </w:tc>
        <w:tc>
          <w:tcPr>
            <w:tcW w:type="dxa" w:w="1464"/>
          </w:tcPr>
          <w:p>
            <w:pPr>
              <w:spacing w:after="0"/>
            </w:pPr>
            <w:r>
              <w:rPr>
                <w:rFonts w:ascii="Arial" w:hAnsi="Arial" w:eastAsia="Arial" w:cs="Arial"/>
                <w:b w:val="0"/>
                <w:i w:val="0"/>
                <w:sz w:val="18"/>
              </w:rPr>
              <w:t>200</w:t>
            </w:r>
          </w:p>
        </w:tc>
        <w:tc>
          <w:tcPr>
            <w:tcW w:type="dxa" w:w="1464"/>
          </w:tcPr>
          <w:p>
            <w:pPr>
              <w:spacing w:after="0"/>
            </w:pPr>
            <w:r>
              <w:rPr>
                <w:rFonts w:ascii="Arial" w:hAnsi="Arial" w:eastAsia="Arial" w:cs="Arial"/>
                <w:b w:val="0"/>
                <w:i w:val="0"/>
                <w:sz w:val="18"/>
              </w:rPr>
              <w:t>5.000</w:t>
            </w:r>
          </w:p>
        </w:tc>
      </w:tr>
      <w:tr>
        <w:tc>
          <w:tcPr>
            <w:tcW w:type="dxa" w:w="1464"/>
          </w:tcPr>
          <w:p>
            <w:pPr>
              <w:spacing w:after="0"/>
            </w:pPr>
            <w:r>
              <w:rPr>
                <w:rFonts w:ascii="Arial" w:hAnsi="Arial" w:eastAsia="Arial" w:cs="Arial"/>
                <w:b w:val="0"/>
                <w:i w:val="0"/>
                <w:sz w:val="18"/>
              </w:rPr>
              <w:t>Kapasitor 1000 kVAR</w:t>
            </w:r>
          </w:p>
        </w:tc>
        <w:tc>
          <w:tcPr>
            <w:tcW w:type="dxa" w:w="1464"/>
          </w:tcPr>
          <w:p>
            <w:pPr>
              <w:spacing w:after="0"/>
            </w:pPr>
            <w:r>
              <w:rPr>
                <w:rFonts w:ascii="Arial" w:hAnsi="Arial" w:eastAsia="Arial" w:cs="Arial"/>
                <w:b w:val="0"/>
                <w:i w:val="0"/>
                <w:sz w:val="18"/>
              </w:rPr>
              <w:t>0,89</w:t>
            </w:r>
          </w:p>
        </w:tc>
        <w:tc>
          <w:tcPr>
            <w:tcW w:type="dxa" w:w="1464"/>
          </w:tcPr>
          <w:p>
            <w:pPr>
              <w:spacing w:after="0"/>
            </w:pPr>
            <w:r>
              <w:rPr>
                <w:rFonts w:ascii="Arial" w:hAnsi="Arial" w:eastAsia="Arial" w:cs="Arial"/>
                <w:b w:val="0"/>
                <w:i w:val="0"/>
                <w:sz w:val="18"/>
              </w:rPr>
              <w:t>2.000</w:t>
            </w:r>
          </w:p>
        </w:tc>
        <w:tc>
          <w:tcPr>
            <w:tcW w:type="dxa" w:w="1464"/>
          </w:tcPr>
          <w:p>
            <w:pPr>
              <w:spacing w:after="0"/>
            </w:pPr>
            <w:r>
              <w:rPr>
                <w:rFonts w:ascii="Arial" w:hAnsi="Arial" w:eastAsia="Arial" w:cs="Arial"/>
                <w:b w:val="0"/>
                <w:i w:val="0"/>
                <w:sz w:val="18"/>
              </w:rPr>
              <w:t>129</w:t>
            </w:r>
          </w:p>
        </w:tc>
        <w:tc>
          <w:tcPr>
            <w:tcW w:type="dxa" w:w="1464"/>
          </w:tcPr>
          <w:p>
            <w:pPr>
              <w:spacing w:after="0"/>
            </w:pPr>
            <w:r>
              <w:rPr>
                <w:rFonts w:ascii="Arial" w:hAnsi="Arial" w:eastAsia="Arial" w:cs="Arial"/>
                <w:b w:val="0"/>
                <w:i w:val="0"/>
                <w:sz w:val="18"/>
              </w:rPr>
              <w:t>160</w:t>
            </w:r>
          </w:p>
        </w:tc>
        <w:tc>
          <w:tcPr>
            <w:tcW w:type="dxa" w:w="1464"/>
          </w:tcPr>
          <w:p>
            <w:pPr>
              <w:spacing w:after="0"/>
            </w:pPr>
            <w:r>
              <w:rPr>
                <w:rFonts w:ascii="Arial" w:hAnsi="Arial" w:eastAsia="Arial" w:cs="Arial"/>
                <w:b w:val="0"/>
                <w:i w:val="0"/>
                <w:sz w:val="18"/>
              </w:rPr>
              <w:t>4.472</w:t>
            </w:r>
          </w:p>
        </w:tc>
      </w:tr>
      <w:tr>
        <w:tc>
          <w:tcPr>
            <w:tcW w:type="dxa" w:w="1464"/>
          </w:tcPr>
          <w:p>
            <w:pPr>
              <w:spacing w:after="0"/>
            </w:pPr>
            <w:r>
              <w:rPr>
                <w:rFonts w:ascii="Arial" w:hAnsi="Arial" w:eastAsia="Arial" w:cs="Arial"/>
                <w:b w:val="0"/>
                <w:i w:val="0"/>
                <w:sz w:val="18"/>
              </w:rPr>
              <w:t>Kapasitor 1.685 kVAR</w:t>
            </w:r>
          </w:p>
        </w:tc>
        <w:tc>
          <w:tcPr>
            <w:tcW w:type="dxa" w:w="1464"/>
          </w:tcPr>
          <w:p>
            <w:pPr>
              <w:spacing w:after="0"/>
            </w:pPr>
            <w:r>
              <w:rPr>
                <w:rFonts w:ascii="Arial" w:hAnsi="Arial" w:eastAsia="Arial" w:cs="Arial"/>
                <w:b w:val="0"/>
                <w:i w:val="0"/>
                <w:sz w:val="18"/>
              </w:rPr>
              <w:t>0,95</w:t>
            </w:r>
          </w:p>
        </w:tc>
        <w:tc>
          <w:tcPr>
            <w:tcW w:type="dxa" w:w="1464"/>
          </w:tcPr>
          <w:p>
            <w:pPr>
              <w:spacing w:after="0"/>
            </w:pPr>
            <w:r>
              <w:rPr>
                <w:rFonts w:ascii="Arial" w:hAnsi="Arial" w:eastAsia="Arial" w:cs="Arial"/>
                <w:b w:val="0"/>
                <w:i w:val="0"/>
                <w:sz w:val="18"/>
              </w:rPr>
              <w:t>1.315</w:t>
            </w:r>
          </w:p>
        </w:tc>
        <w:tc>
          <w:tcPr>
            <w:tcW w:type="dxa" w:w="1464"/>
          </w:tcPr>
          <w:p>
            <w:pPr>
              <w:spacing w:after="0"/>
            </w:pPr>
            <w:r>
              <w:rPr>
                <w:rFonts w:ascii="Arial" w:hAnsi="Arial" w:eastAsia="Arial" w:cs="Arial"/>
                <w:b w:val="0"/>
                <w:i w:val="0"/>
                <w:sz w:val="18"/>
              </w:rPr>
              <w:t>122</w:t>
            </w:r>
          </w:p>
        </w:tc>
        <w:tc>
          <w:tcPr>
            <w:tcW w:type="dxa" w:w="1464"/>
          </w:tcPr>
          <w:p>
            <w:pPr>
              <w:spacing w:after="0"/>
            </w:pPr>
            <w:r>
              <w:rPr>
                <w:rFonts w:ascii="Arial" w:hAnsi="Arial" w:eastAsia="Arial" w:cs="Arial"/>
                <w:b w:val="0"/>
                <w:i w:val="0"/>
                <w:sz w:val="18"/>
              </w:rPr>
              <w:t>142</w:t>
            </w:r>
          </w:p>
        </w:tc>
        <w:tc>
          <w:tcPr>
            <w:tcW w:type="dxa" w:w="1464"/>
          </w:tcPr>
          <w:p>
            <w:pPr>
              <w:spacing w:after="0"/>
            </w:pPr>
            <w:r>
              <w:rPr>
                <w:rFonts w:ascii="Arial" w:hAnsi="Arial" w:eastAsia="Arial" w:cs="Arial"/>
                <w:b w:val="0"/>
                <w:i w:val="0"/>
                <w:sz w:val="18"/>
              </w:rPr>
              <w:t>4.211</w:t>
            </w:r>
          </w:p>
        </w:tc>
      </w:tr>
      <w:tr>
        <w:tc>
          <w:tcPr>
            <w:tcW w:type="dxa" w:w="1464"/>
          </w:tcPr>
          <w:p>
            <w:pPr>
              <w:spacing w:after="0"/>
            </w:pPr>
            <w:r>
              <w:rPr>
                <w:rFonts w:ascii="Arial" w:hAnsi="Arial" w:eastAsia="Arial" w:cs="Arial"/>
                <w:b w:val="0"/>
                <w:i w:val="0"/>
                <w:sz w:val="18"/>
              </w:rPr>
              <w:t>Kapasitor 3000 kVAR (pf 1)</w:t>
            </w:r>
          </w:p>
        </w:tc>
        <w:tc>
          <w:tcPr>
            <w:tcW w:type="dxa" w:w="1464"/>
          </w:tcPr>
          <w:p>
            <w:pPr>
              <w:spacing w:after="0"/>
            </w:pPr>
            <w:r>
              <w:rPr>
                <w:rFonts w:ascii="Arial" w:hAnsi="Arial" w:eastAsia="Arial" w:cs="Arial"/>
                <w:b w:val="0"/>
                <w:i w:val="0"/>
                <w:sz w:val="18"/>
              </w:rPr>
              <w:t>1,00</w:t>
            </w:r>
          </w:p>
        </w:tc>
        <w:tc>
          <w:tcPr>
            <w:tcW w:type="dxa" w:w="1464"/>
          </w:tcPr>
          <w:p>
            <w:pPr>
              <w:spacing w:after="0"/>
            </w:pPr>
            <w:r>
              <w:rPr>
                <w:rFonts w:ascii="Arial" w:hAnsi="Arial" w:eastAsia="Arial" w:cs="Arial"/>
                <w:b w:val="0"/>
                <w:i w:val="0"/>
                <w:sz w:val="18"/>
              </w:rPr>
              <w:t>0</w:t>
            </w:r>
          </w:p>
        </w:tc>
        <w:tc>
          <w:tcPr>
            <w:tcW w:type="dxa" w:w="1464"/>
          </w:tcPr>
          <w:p>
            <w:pPr>
              <w:spacing w:after="0"/>
            </w:pPr>
            <w:r>
              <w:rPr>
                <w:rFonts w:ascii="Arial" w:hAnsi="Arial" w:eastAsia="Arial" w:cs="Arial"/>
                <w:b w:val="0"/>
                <w:i w:val="0"/>
                <w:sz w:val="18"/>
              </w:rPr>
              <w:t>115</w:t>
            </w:r>
          </w:p>
        </w:tc>
        <w:tc>
          <w:tcPr>
            <w:tcW w:type="dxa" w:w="1464"/>
          </w:tcPr>
          <w:p>
            <w:pPr>
              <w:spacing w:after="0"/>
            </w:pPr>
            <w:r>
              <w:rPr>
                <w:rFonts w:ascii="Arial" w:hAnsi="Arial" w:eastAsia="Arial" w:cs="Arial"/>
                <w:b w:val="0"/>
                <w:i w:val="0"/>
                <w:sz w:val="18"/>
              </w:rPr>
              <w:t>128</w:t>
            </w:r>
          </w:p>
        </w:tc>
        <w:tc>
          <w:tcPr>
            <w:tcW w:type="dxa" w:w="1464"/>
          </w:tcPr>
          <w:p>
            <w:pPr>
              <w:spacing w:after="0"/>
            </w:pPr>
            <w:r>
              <w:rPr>
                <w:rFonts w:ascii="Arial" w:hAnsi="Arial" w:eastAsia="Arial" w:cs="Arial"/>
                <w:b w:val="0"/>
                <w:i w:val="0"/>
                <w:sz w:val="18"/>
              </w:rPr>
              <w:t>4.000</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dari pf 0,8 ke 0,95 rugi turun 89 kW dengan 1685 kVAR; dari 0,95 ke 1,0 hanya turun 14 kW lagi dengan 1315 kVAR tambahan. Manfaat kapasitor menurun cepat mendekati pf 1, sementara risiko tegangan lebih dan resonansi naik: sasaran praktis 0,90–0,95. Soal C1–C3 dan C12 memakai Persamaan (2).</w:t>
      </w:r>
    </w:p>
    <w:p>
      <w:pPr>
        <w:keepNext/>
        <w:spacing w:before="320" w:after="160" w:line="276" w:lineRule="auto"/>
      </w:pPr>
      <w:r>
        <w:rPr>
          <w:rFonts w:ascii="Arial" w:hAnsi="Arial" w:eastAsia="Arial" w:cs="Arial"/>
          <w:b/>
          <w:i w:val="0"/>
          <w:color w:val="1F3864"/>
          <w:sz w:val="28"/>
        </w:rPr>
        <w:t>JATUH TEGANGAN DAN</w:t>
        <w:br/>
        <w:t>KENAIKAN TEGANGAN OLEH KAPASITOR</w:t>
      </w:r>
    </w:p>
    <w:p>
      <w:pPr>
        <w:spacing w:line="360" w:lineRule="auto" w:after="120"/>
        <w:jc w:val="both"/>
      </w:pPr>
      <w:r>
        <w:rPr>
          <w:rFonts w:ascii="Arial" w:hAnsi="Arial" w:eastAsia="Arial" w:cs="Arial"/>
          <w:b w:val="0"/>
          <w:i w:val="0"/>
          <w:sz w:val="22"/>
        </w:rPr>
        <w:t>Keluhan yang paling sering sampai ke utilitas bukan rugi, melainkan tegangan ujung penyulang yang rendah di jam puncak. Persamaan (3) menghubungkan jatuh tegangan dengan komponen reaktif arus dan memperlihatkan bagaimana kapasitor 'mengangkat' tegangan sebanding kVAR dan reaktansi hulu; Gambar 2 memberi angkanya untuk penyulang contoh.</w:t>
      </w:r>
    </w:p>
    <w:p>
      <w:pPr>
        <w:keepNext/>
        <w:spacing w:after="80"/>
        <w:jc w:val="center"/>
      </w:pPr>
      <w:r>
        <w:drawing>
          <wp:inline xmlns:a="http://schemas.openxmlformats.org/drawingml/2006/main" xmlns:pic="http://schemas.openxmlformats.org/drawingml/2006/picture">
            <wp:extent cx="5400000" cy="1849073"/>
            <wp:docPr id="1858245150" name="Picture 1858245150"/>
            <wp:cNvGraphicFramePr>
              <a:graphicFrameLocks noChangeAspect="1"/>
            </wp:cNvGraphicFramePr>
            <a:graphic>
              <a:graphicData uri="http://schemas.openxmlformats.org/drawingml/2006/picture">
                <pic:pic>
                  <pic:nvPicPr>
                    <pic:cNvPr id="0" name="m10-g3.png"/>
                    <pic:cNvPicPr/>
                  </pic:nvPicPr>
                  <pic:blipFill>
                    <a:blip r:embed="rId33"/>
                    <a:stretch>
                      <a:fillRect/>
                    </a:stretch>
                  </pic:blipFill>
                  <pic:spPr>
                    <a:xfrm>
                      <a:off x="0" y="0"/>
                      <a:ext cx="5400000" cy="1849073"/>
                    </a:xfrm>
                    <a:prstGeom prst="rect"/>
                  </pic:spPr>
                </pic:pic>
              </a:graphicData>
            </a:graphic>
          </wp:inline>
        </w:drawing>
      </w:r>
    </w:p>
    <w:p>
      <w:pPr>
        <w:spacing w:after="200" w:line="276" w:lineRule="auto"/>
        <w:jc w:val="center"/>
      </w:pPr>
      <w:r>
        <w:rPr>
          <w:rFonts w:ascii="Arial" w:hAnsi="Arial" w:eastAsia="Arial" w:cs="Arial"/>
          <w:b/>
          <w:i w:val="0"/>
          <w:sz w:val="20"/>
        </w:rPr>
        <w:t>Gambar 2 — Jatuh tegangan penyulang dan kenaikan tegangan oleh kapasitor. Beban di ujung penyulang menjatuhkan 5,3 % lewat R dan X; kapasitor 1.685 kVAR mengurangi komponen reaktif arus sehingga jatuh tegangan tinggal 4,1 %, setara kenaikan Q</w:t>
      </w:r>
      <w:r>
        <w:rPr>
          <w:rFonts w:ascii="Arial" w:hAnsi="Arial" w:eastAsia="Arial" w:cs="Arial"/>
          <w:b/>
          <w:i w:val="0"/>
          <w:sz w:val="20"/>
          <w:vertAlign w:val="subscript"/>
        </w:rPr>
        <w:t>C</w:t>
      </w:r>
      <w:r>
        <w:rPr>
          <w:rFonts w:ascii="Arial" w:hAnsi="Arial" w:eastAsia="Arial" w:cs="Arial"/>
          <w:b/>
          <w:i w:val="0"/>
          <w:sz w:val="20"/>
        </w:rPr>
        <w:t>·X/V² ≈ 1,18 % di titik kapasitor.</w:t>
      </w:r>
    </w:p>
    <w:p>
      <w:pPr>
        <w:keepNext/>
        <w:spacing w:before="200" w:after="80" w:line="276" w:lineRule="auto"/>
      </w:pPr>
      <w:r>
        <w:rPr>
          <w:rFonts w:ascii="Arial" w:hAnsi="Arial" w:eastAsia="Arial" w:cs="Arial"/>
          <w:b/>
          <w:i w:val="0"/>
          <w:color w:val="2E4A7A"/>
          <w:sz w:val="24"/>
        </w:rPr>
        <w:t>Jatuh Tegangan dan Kenaikan Tegangan oleh Kapasitor</w:t>
      </w:r>
    </w:p>
    <w:p>
      <w:pPr>
        <w:keepLines/>
        <w:tabs>
          <w:tab w:pos="8787" w:val="right"/>
        </w:tabs>
        <w:spacing w:line="360" w:lineRule="auto" w:after="120"/>
        <w:ind w:left="283"/>
      </w:pPr>
      <w:r>
        <w:rPr>
          <w:rFonts w:ascii="Arial" w:hAnsi="Arial" w:eastAsia="Arial" w:cs="Arial"/>
          <w:b w:val="0"/>
          <w:i w:val="0"/>
          <w:sz w:val="22"/>
        </w:rPr>
        <w:t>ΔV ≈ I(R cos φ + X sin φ) = I</w:t>
      </w:r>
      <w:r>
        <w:rPr>
          <w:rFonts w:ascii="Arial" w:hAnsi="Arial" w:eastAsia="Arial" w:cs="Arial"/>
          <w:b w:val="0"/>
          <w:i w:val="0"/>
          <w:sz w:val="22"/>
          <w:vertAlign w:val="subscript"/>
        </w:rPr>
        <w:t>P</w:t>
      </w:r>
      <w:r>
        <w:rPr>
          <w:rFonts w:ascii="Arial" w:hAnsi="Arial" w:eastAsia="Arial" w:cs="Arial"/>
          <w:b w:val="0"/>
          <w:i w:val="0"/>
          <w:sz w:val="22"/>
        </w:rPr>
        <w:t xml:space="preserve"> R + I</w:t>
      </w:r>
      <w:r>
        <w:rPr>
          <w:rFonts w:ascii="Arial" w:hAnsi="Arial" w:eastAsia="Arial" w:cs="Arial"/>
          <w:b w:val="0"/>
          <w:i w:val="0"/>
          <w:sz w:val="22"/>
          <w:vertAlign w:val="subscript"/>
        </w:rPr>
        <w:t>Q</w:t>
      </w:r>
      <w:r>
        <w:rPr>
          <w:rFonts w:ascii="Arial" w:hAnsi="Arial" w:eastAsia="Arial" w:cs="Arial"/>
          <w:b w:val="0"/>
          <w:i w:val="0"/>
          <w:sz w:val="22"/>
        </w:rPr>
        <w:t xml:space="preserve"> X, ΔV</w:t>
      </w:r>
      <w:r>
        <w:rPr>
          <w:rFonts w:ascii="Arial" w:hAnsi="Arial" w:eastAsia="Arial" w:cs="Arial"/>
          <w:b w:val="0"/>
          <w:i w:val="0"/>
          <w:sz w:val="22"/>
          <w:vertAlign w:val="subscript"/>
        </w:rPr>
        <w:t>naik</w:t>
      </w:r>
      <w:r>
        <w:rPr>
          <w:rFonts w:ascii="Arial" w:hAnsi="Arial" w:eastAsia="Arial" w:cs="Arial"/>
          <w:b w:val="0"/>
          <w:i w:val="0"/>
          <w:sz w:val="22"/>
        </w:rPr>
        <w:t xml:space="preserve"> ≈ I</w:t>
      </w:r>
      <w:r>
        <w:rPr>
          <w:rFonts w:ascii="Arial" w:hAnsi="Arial" w:eastAsia="Arial" w:cs="Arial"/>
          <w:b w:val="0"/>
          <w:i w:val="0"/>
          <w:sz w:val="22"/>
          <w:vertAlign w:val="subscript"/>
        </w:rPr>
        <w:t>C</w:t>
      </w:r>
      <w:r>
        <w:rPr>
          <w:rFonts w:ascii="Arial" w:hAnsi="Arial" w:eastAsia="Arial" w:cs="Arial"/>
          <w:b w:val="0"/>
          <w:i w:val="0"/>
          <w:sz w:val="22"/>
        </w:rPr>
        <w:t xml:space="preserve"> X = (Q</w:t>
      </w:r>
      <w:r>
        <w:rPr>
          <w:rFonts w:ascii="Arial" w:hAnsi="Arial" w:eastAsia="Arial" w:cs="Arial"/>
          <w:b w:val="0"/>
          <w:i w:val="0"/>
          <w:sz w:val="22"/>
          <w:vertAlign w:val="subscript"/>
        </w:rPr>
        <w:t>C</w:t>
      </w:r>
      <w:r>
        <w:rPr>
          <w:rFonts w:ascii="Arial" w:hAnsi="Arial" w:eastAsia="Arial" w:cs="Arial"/>
          <w:b w:val="0"/>
          <w:i w:val="0"/>
          <w:sz w:val="22"/>
        </w:rPr>
        <w:t xml:space="preserve"> X)/V</w:t>
      </w:r>
      <w:r>
        <w:rPr>
          <w:rFonts w:ascii="Arial" w:hAnsi="Arial" w:eastAsia="Arial" w:cs="Arial"/>
          <w:b w:val="0"/>
          <w:i w:val="0"/>
          <w:sz w:val="22"/>
          <w:vertAlign w:val="subscript"/>
        </w:rPr>
        <w:t>L</w:t>
      </w:r>
      <w:r>
        <w:rPr>
          <w:rFonts w:ascii="Arial" w:hAnsi="Arial" w:eastAsia="Arial" w:cs="Arial"/>
          <w:b w:val="0"/>
          <w:i w:val="0"/>
          <w:sz w:val="22"/>
          <w:vertAlign w:val="superscript"/>
        </w:rPr>
        <w:t>2</w:t>
      </w:r>
      <w:r>
        <w:rPr>
          <w:rFonts w:ascii="Arial" w:hAnsi="Arial" w:eastAsia="Arial" w:cs="Arial"/>
          <w:b w:val="0"/>
          <w:i w:val="0"/>
          <w:sz w:val="22"/>
        </w:rPr>
        <w:t xml:space="preserve"> (pu)</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Penyulang contoh: ΔV</w:t>
      </w:r>
      <w:r>
        <w:rPr>
          <w:rFonts w:ascii="Arial" w:hAnsi="Arial" w:eastAsia="Arial" w:cs="Arial"/>
          <w:b w:val="0"/>
          <w:i w:val="0"/>
          <w:sz w:val="22"/>
          <w:vertAlign w:val="subscript"/>
        </w:rPr>
        <w:t>1</w:t>
      </w:r>
      <w:r>
        <w:rPr>
          <w:rFonts w:ascii="Arial" w:hAnsi="Arial" w:eastAsia="Arial" w:cs="Arial"/>
          <w:b w:val="0"/>
          <w:i w:val="0"/>
          <w:sz w:val="22"/>
        </w:rPr>
        <w:t xml:space="preserve"> = 144,3(3,2×0,8 + 2,8×0,60) = 612 V/fasa = 5,30 % (ujung 18,94 kV). Kapasitor 1.685 kVAR: I</w:t>
      </w:r>
      <w:r>
        <w:rPr>
          <w:rFonts w:ascii="Arial" w:hAnsi="Arial" w:eastAsia="Arial" w:cs="Arial"/>
          <w:b w:val="0"/>
          <w:i w:val="0"/>
          <w:sz w:val="22"/>
          <w:vertAlign w:val="subscript"/>
        </w:rPr>
        <w:t>C</w:t>
      </w:r>
      <w:r>
        <w:rPr>
          <w:rFonts w:ascii="Arial" w:hAnsi="Arial" w:eastAsia="Arial" w:cs="Arial"/>
          <w:b w:val="0"/>
          <w:i w:val="0"/>
          <w:sz w:val="22"/>
        </w:rPr>
        <w:t xml:space="preserve"> = 48,6 A, ΔV</w:t>
      </w:r>
      <w:r>
        <w:rPr>
          <w:rFonts w:ascii="Arial" w:hAnsi="Arial" w:eastAsia="Arial" w:cs="Arial"/>
          <w:b w:val="0"/>
          <w:i w:val="0"/>
          <w:sz w:val="22"/>
          <w:vertAlign w:val="subscript"/>
        </w:rPr>
        <w:t>naik</w:t>
      </w:r>
      <w:r>
        <w:rPr>
          <w:rFonts w:ascii="Arial" w:hAnsi="Arial" w:eastAsia="Arial" w:cs="Arial"/>
          <w:b w:val="0"/>
          <w:i w:val="0"/>
          <w:sz w:val="22"/>
        </w:rPr>
        <w:t xml:space="preserve"> = 48,6×2,8 = 136 V = 1,18 %; jatuh tegangan sesudahnya 476 V = 4,12 %.</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Kapasitor 'menaikkan' tegangan dengan menghapus jatuh tegangan reaktif I</w:t>
      </w:r>
      <w:r>
        <w:rPr>
          <w:rFonts w:ascii="Arial" w:hAnsi="Arial" w:eastAsia="Arial" w:cs="Arial"/>
          <w:b w:val="0"/>
          <w:i w:val="0"/>
          <w:sz w:val="22"/>
          <w:vertAlign w:val="subscript"/>
        </w:rPr>
        <w:t>Q</w:t>
      </w:r>
      <w:r>
        <w:rPr>
          <w:rFonts w:ascii="Arial" w:hAnsi="Arial" w:eastAsia="Arial" w:cs="Arial"/>
          <w:b w:val="0"/>
          <w:i w:val="0"/>
          <w:sz w:val="22"/>
        </w:rPr>
        <w:t>·X; besarnya sebanding kVAR dan reaktansi dari sumber ke titik kapasitor. Karena itu kapasitor di ujung penyulang panjang menaikkan tegangan jauh lebih banyak daripada di rel gardu (X ≈ 0). Kenaikan ini terjadi juga saat beban ringan: kapasitor tetap yang terlalu besar membuat tegangan malam melampaui batas +5 %.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P</w:t>
      </w:r>
      <w:r>
        <w:rPr>
          <w:rFonts w:ascii="Arial" w:hAnsi="Arial" w:eastAsia="Arial" w:cs="Arial"/>
          <w:b/>
          <w:i w:val="0"/>
          <w:sz w:val="21"/>
        </w:rPr>
        <w:t>, I</w:t>
      </w:r>
      <w:r>
        <w:rPr>
          <w:rFonts w:ascii="Arial" w:hAnsi="Arial" w:eastAsia="Arial" w:cs="Arial"/>
          <w:b/>
          <w:i w:val="0"/>
          <w:sz w:val="21"/>
          <w:vertAlign w:val="subscript"/>
        </w:rPr>
        <w:t>Q</w:t>
      </w:r>
      <w:r>
        <w:rPr>
          <w:rFonts w:ascii="Arial" w:hAnsi="Arial" w:eastAsia="Arial" w:cs="Arial"/>
          <w:b w:val="0"/>
          <w:i w:val="0"/>
          <w:sz w:val="21"/>
        </w:rPr>
        <w:t>: Komponen aktif dan reaktif arus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C</w:t>
      </w:r>
      <w:r>
        <w:rPr>
          <w:rFonts w:ascii="Arial" w:hAnsi="Arial" w:eastAsia="Arial" w:cs="Arial"/>
          <w:b w:val="0"/>
          <w:i w:val="0"/>
          <w:sz w:val="21"/>
        </w:rPr>
        <w:t>: Arus kapasitor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val="0"/>
          <w:i w:val="0"/>
          <w:sz w:val="21"/>
        </w:rPr>
        <w:t>: Reaktansi dari sumber ke titik kapasitor (Ω)</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Batas Tegangan: </w:t>
      </w:r>
      <w:r>
        <w:rPr>
          <w:rFonts w:ascii="Arial" w:hAnsi="Arial" w:eastAsia="Arial" w:cs="Arial"/>
          <w:b w:val="0"/>
          <w:i w:val="0"/>
          <w:sz w:val="22"/>
        </w:rPr>
        <w:t>SPLN: tegangan pelanggan −10 %/+5 % dari 220 V; penyulang 20 kV dijaga 19–21 kV agar setelah trafo distribusi dan kabel rumah masih dalam batas.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 vs X: </w:t>
      </w:r>
      <w:r>
        <w:rPr>
          <w:rFonts w:ascii="Arial" w:hAnsi="Arial" w:eastAsia="Arial" w:cs="Arial"/>
          <w:b w:val="0"/>
          <w:i w:val="0"/>
          <w:sz w:val="22"/>
        </w:rPr>
        <w:t>Penyulang udara: X ≈ R (0,35 vs 0,4 Ω/km), jadi kapasitor menghapus sekitar separuh jatuh tegangan; kabel tanah: X ≪ R, kapasitor kurang efektif menaikkan tegangan.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Beban Merata: </w:t>
      </w:r>
      <w:r>
        <w:rPr>
          <w:rFonts w:ascii="Arial" w:hAnsi="Arial" w:eastAsia="Arial" w:cs="Arial"/>
          <w:b w:val="0"/>
          <w:i w:val="0"/>
          <w:sz w:val="22"/>
        </w:rPr>
        <w:t xml:space="preserve">Untuk beban tersebar merata, jatuh tegangan total = setengah jatuh tegangan beban terpusat yang sama di ujung (arus berkurang linear sepanjang penyulang). </w:t>
      </w:r>
      <w:r>
        <w:rPr>
          <w:rFonts w:ascii="Arial" w:hAnsi="Arial" w:eastAsia="Arial" w:cs="Arial"/>
          <w:b w:val="0"/>
          <w:i/>
          <w:sz w:val="22"/>
        </w:rPr>
        <w:t>ΔVmerata = 1/2ΔVujung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Tegangan Lebih Malam: </w:t>
      </w:r>
      <w:r>
        <w:rPr>
          <w:rFonts w:ascii="Arial" w:hAnsi="Arial" w:eastAsia="Arial" w:cs="Arial"/>
          <w:b w:val="0"/>
          <w:i w:val="0"/>
          <w:sz w:val="22"/>
        </w:rPr>
        <w:t>Kapasitor 1685 kVAR tetap pada beban malam 1,5 MW pf 0,72 (Q 1450 kVAR) membalik pf menjadi mendahului dan menaikkan tegangan ujung; perlu switching.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Flicker: </w:t>
      </w:r>
      <w:r>
        <w:rPr>
          <w:rFonts w:ascii="Arial" w:hAnsi="Arial" w:eastAsia="Arial" w:cs="Arial"/>
          <w:b w:val="0"/>
          <w:i w:val="0"/>
          <w:sz w:val="22"/>
        </w:rPr>
        <w:t>Beban berfluktuasi (las, tanur busur) menimbulkan kedip; kapasitor shunt tidak menyelesaikannya, perlu SVC/STATCOM atau kapasitor seri.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Profil Penyulang: </w:t>
      </w:r>
      <w:r>
        <w:rPr>
          <w:rFonts w:ascii="Arial" w:hAnsi="Arial" w:eastAsia="Arial" w:cs="Arial"/>
          <w:b w:val="0"/>
          <w:i w:val="0"/>
          <w:sz w:val="22"/>
        </w:rPr>
        <w:t>Tegangan turun sepanjang penyulang; kapasitor 'melompatkan' profil ke atas di titiknya dan mendatarkan bagian hulu (Animasi 1).</w:t>
      </w:r>
    </w:p>
    <w:p>
      <w:pPr>
        <w:keepNext/>
        <w:spacing w:after="200" w:line="276" w:lineRule="auto"/>
        <w:jc w:val="center"/>
      </w:pPr>
      <w:r>
        <w:rPr>
          <w:rFonts w:ascii="Arial" w:hAnsi="Arial" w:eastAsia="Arial" w:cs="Arial"/>
          <w:b/>
          <w:i w:val="0"/>
          <w:sz w:val="20"/>
        </w:rPr>
        <w:t>Tabel 3. Letak kapasitor 1685 kVAR (penyulang 8 km): X ke titik (Ω), Kenaikan di titik (%), Kenaikan di ujung (%), Pengurangan rugi.</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Letak kapasitor 1685 kVAR (penyulang 8 km)</w:t>
            </w:r>
          </w:p>
        </w:tc>
        <w:tc>
          <w:tcPr>
            <w:tcW w:type="dxa" w:w="1757"/>
            <w:shd w:val="clear" w:fill="DCE6F1"/>
          </w:tcPr>
          <w:p>
            <w:pPr>
              <w:spacing w:after="0"/>
            </w:pPr>
            <w:r>
              <w:rPr>
                <w:rFonts w:ascii="Arial" w:hAnsi="Arial" w:eastAsia="Arial" w:cs="Arial"/>
                <w:b/>
                <w:i w:val="0"/>
                <w:sz w:val="18"/>
              </w:rPr>
              <w:t>X ke titik (Ω)</w:t>
            </w:r>
          </w:p>
        </w:tc>
        <w:tc>
          <w:tcPr>
            <w:tcW w:type="dxa" w:w="1757"/>
            <w:shd w:val="clear" w:fill="DCE6F1"/>
          </w:tcPr>
          <w:p>
            <w:pPr>
              <w:spacing w:after="0"/>
            </w:pPr>
            <w:r>
              <w:rPr>
                <w:rFonts w:ascii="Arial" w:hAnsi="Arial" w:eastAsia="Arial" w:cs="Arial"/>
                <w:b/>
                <w:i w:val="0"/>
                <w:sz w:val="18"/>
              </w:rPr>
              <w:t>Kenaikan di titik (%)</w:t>
            </w:r>
          </w:p>
        </w:tc>
        <w:tc>
          <w:tcPr>
            <w:tcW w:type="dxa" w:w="1757"/>
            <w:shd w:val="clear" w:fill="DCE6F1"/>
          </w:tcPr>
          <w:p>
            <w:pPr>
              <w:spacing w:after="0"/>
            </w:pPr>
            <w:r>
              <w:rPr>
                <w:rFonts w:ascii="Arial" w:hAnsi="Arial" w:eastAsia="Arial" w:cs="Arial"/>
                <w:b/>
                <w:i w:val="0"/>
                <w:sz w:val="18"/>
              </w:rPr>
              <w:t>Kenaikan di ujung (%)</w:t>
            </w:r>
          </w:p>
        </w:tc>
        <w:tc>
          <w:tcPr>
            <w:tcW w:type="dxa" w:w="1757"/>
            <w:shd w:val="clear" w:fill="DCE6F1"/>
          </w:tcPr>
          <w:p>
            <w:pPr>
              <w:spacing w:after="0"/>
            </w:pPr>
            <w:r>
              <w:rPr>
                <w:rFonts w:ascii="Arial" w:hAnsi="Arial" w:eastAsia="Arial" w:cs="Arial"/>
                <w:b/>
                <w:i w:val="0"/>
                <w:sz w:val="18"/>
              </w:rPr>
              <w:t>Pengurangan rugi</w:t>
            </w:r>
          </w:p>
        </w:tc>
      </w:tr>
      <w:tr>
        <w:tc>
          <w:tcPr>
            <w:tcW w:type="dxa" w:w="1757"/>
          </w:tcPr>
          <w:p>
            <w:pPr>
              <w:spacing w:after="0"/>
            </w:pPr>
            <w:r>
              <w:rPr>
                <w:rFonts w:ascii="Arial" w:hAnsi="Arial" w:eastAsia="Arial" w:cs="Arial"/>
                <w:b w:val="0"/>
                <w:i w:val="0"/>
                <w:sz w:val="18"/>
              </w:rPr>
              <w:t>Rel gardu 20 kV</w:t>
            </w:r>
          </w:p>
        </w:tc>
        <w:tc>
          <w:tcPr>
            <w:tcW w:type="dxa" w:w="1757"/>
          </w:tcPr>
          <w:p>
            <w:pPr>
              <w:spacing w:after="0"/>
            </w:pPr>
            <w:r>
              <w:rPr>
                <w:rFonts w:ascii="Arial" w:hAnsi="Arial" w:eastAsia="Arial" w:cs="Arial"/>
                <w:b w:val="0"/>
                <w:i w:val="0"/>
                <w:sz w:val="18"/>
              </w:rPr>
              <w:t>0,00</w:t>
            </w:r>
          </w:p>
        </w:tc>
        <w:tc>
          <w:tcPr>
            <w:tcW w:type="dxa" w:w="1757"/>
          </w:tcPr>
          <w:p>
            <w:pPr>
              <w:spacing w:after="0"/>
            </w:pPr>
            <w:r>
              <w:rPr>
                <w:rFonts w:ascii="Arial" w:hAnsi="Arial" w:eastAsia="Arial" w:cs="Arial"/>
                <w:b w:val="0"/>
                <w:i w:val="0"/>
                <w:sz w:val="18"/>
              </w:rPr>
              <w:t>0,00</w:t>
            </w:r>
          </w:p>
        </w:tc>
        <w:tc>
          <w:tcPr>
            <w:tcW w:type="dxa" w:w="1757"/>
          </w:tcPr>
          <w:p>
            <w:pPr>
              <w:spacing w:after="0"/>
            </w:pPr>
            <w:r>
              <w:rPr>
                <w:rFonts w:ascii="Arial" w:hAnsi="Arial" w:eastAsia="Arial" w:cs="Arial"/>
                <w:b w:val="0"/>
                <w:i w:val="0"/>
                <w:sz w:val="18"/>
              </w:rPr>
              <w:t>0,00</w:t>
            </w:r>
          </w:p>
        </w:tc>
        <w:tc>
          <w:tcPr>
            <w:tcW w:type="dxa" w:w="1757"/>
          </w:tcPr>
          <w:p>
            <w:pPr>
              <w:spacing w:after="0"/>
            </w:pPr>
            <w:r>
              <w:rPr>
                <w:rFonts w:ascii="Arial" w:hAnsi="Arial" w:eastAsia="Arial" w:cs="Arial"/>
                <w:b w:val="0"/>
                <w:i w:val="0"/>
                <w:sz w:val="18"/>
              </w:rPr>
              <w:t>tidak ada di penyulang</w:t>
            </w:r>
          </w:p>
        </w:tc>
      </w:tr>
      <w:tr>
        <w:tc>
          <w:tcPr>
            <w:tcW w:type="dxa" w:w="1757"/>
          </w:tcPr>
          <w:p>
            <w:pPr>
              <w:spacing w:after="0"/>
            </w:pPr>
            <w:r>
              <w:rPr>
                <w:rFonts w:ascii="Arial" w:hAnsi="Arial" w:eastAsia="Arial" w:cs="Arial"/>
                <w:b w:val="0"/>
                <w:i w:val="0"/>
                <w:sz w:val="18"/>
              </w:rPr>
              <w:t>4 km (tengah)</w:t>
            </w:r>
          </w:p>
        </w:tc>
        <w:tc>
          <w:tcPr>
            <w:tcW w:type="dxa" w:w="1757"/>
          </w:tcPr>
          <w:p>
            <w:pPr>
              <w:spacing w:after="0"/>
            </w:pPr>
            <w:r>
              <w:rPr>
                <w:rFonts w:ascii="Arial" w:hAnsi="Arial" w:eastAsia="Arial" w:cs="Arial"/>
                <w:b w:val="0"/>
                <w:i w:val="0"/>
                <w:sz w:val="18"/>
              </w:rPr>
              <w:t>1,40</w:t>
            </w:r>
          </w:p>
        </w:tc>
        <w:tc>
          <w:tcPr>
            <w:tcW w:type="dxa" w:w="1757"/>
          </w:tcPr>
          <w:p>
            <w:pPr>
              <w:spacing w:after="0"/>
            </w:pPr>
            <w:r>
              <w:rPr>
                <w:rFonts w:ascii="Arial" w:hAnsi="Arial" w:eastAsia="Arial" w:cs="Arial"/>
                <w:b w:val="0"/>
                <w:i w:val="0"/>
                <w:sz w:val="18"/>
              </w:rPr>
              <w:t>0,59</w:t>
            </w:r>
          </w:p>
        </w:tc>
        <w:tc>
          <w:tcPr>
            <w:tcW w:type="dxa" w:w="1757"/>
          </w:tcPr>
          <w:p>
            <w:pPr>
              <w:spacing w:after="0"/>
            </w:pPr>
            <w:r>
              <w:rPr>
                <w:rFonts w:ascii="Arial" w:hAnsi="Arial" w:eastAsia="Arial" w:cs="Arial"/>
                <w:b w:val="0"/>
                <w:i w:val="0"/>
                <w:sz w:val="18"/>
              </w:rPr>
              <w:t>0,59</w:t>
            </w:r>
          </w:p>
        </w:tc>
        <w:tc>
          <w:tcPr>
            <w:tcW w:type="dxa" w:w="1757"/>
          </w:tcPr>
          <w:p>
            <w:pPr>
              <w:spacing w:after="0"/>
            </w:pPr>
            <w:r>
              <w:rPr>
                <w:rFonts w:ascii="Arial" w:hAnsi="Arial" w:eastAsia="Arial" w:cs="Arial"/>
                <w:b w:val="0"/>
                <w:i w:val="0"/>
                <w:sz w:val="18"/>
              </w:rPr>
              <w:t>separuh (beban di ujung)</w:t>
            </w:r>
          </w:p>
        </w:tc>
      </w:tr>
      <w:tr>
        <w:tc>
          <w:tcPr>
            <w:tcW w:type="dxa" w:w="1757"/>
          </w:tcPr>
          <w:p>
            <w:pPr>
              <w:spacing w:after="0"/>
            </w:pPr>
            <w:r>
              <w:rPr>
                <w:rFonts w:ascii="Arial" w:hAnsi="Arial" w:eastAsia="Arial" w:cs="Arial"/>
                <w:b w:val="0"/>
                <w:i w:val="0"/>
                <w:sz w:val="18"/>
              </w:rPr>
              <w:t>8 km (ujung, di beban)</w:t>
            </w:r>
          </w:p>
        </w:tc>
        <w:tc>
          <w:tcPr>
            <w:tcW w:type="dxa" w:w="1757"/>
          </w:tcPr>
          <w:p>
            <w:pPr>
              <w:spacing w:after="0"/>
            </w:pPr>
            <w:r>
              <w:rPr>
                <w:rFonts w:ascii="Arial" w:hAnsi="Arial" w:eastAsia="Arial" w:cs="Arial"/>
                <w:b w:val="0"/>
                <w:i w:val="0"/>
                <w:sz w:val="18"/>
              </w:rPr>
              <w:t>2,80</w:t>
            </w:r>
          </w:p>
        </w:tc>
        <w:tc>
          <w:tcPr>
            <w:tcW w:type="dxa" w:w="1757"/>
          </w:tcPr>
          <w:p>
            <w:pPr>
              <w:spacing w:after="0"/>
            </w:pPr>
            <w:r>
              <w:rPr>
                <w:rFonts w:ascii="Arial" w:hAnsi="Arial" w:eastAsia="Arial" w:cs="Arial"/>
                <w:b w:val="0"/>
                <w:i w:val="0"/>
                <w:sz w:val="18"/>
              </w:rPr>
              <w:t>1,18</w:t>
            </w:r>
          </w:p>
        </w:tc>
        <w:tc>
          <w:tcPr>
            <w:tcW w:type="dxa" w:w="1757"/>
          </w:tcPr>
          <w:p>
            <w:pPr>
              <w:spacing w:after="0"/>
            </w:pPr>
            <w:r>
              <w:rPr>
                <w:rFonts w:ascii="Arial" w:hAnsi="Arial" w:eastAsia="Arial" w:cs="Arial"/>
                <w:b w:val="0"/>
                <w:i w:val="0"/>
                <w:sz w:val="18"/>
              </w:rPr>
              <w:t>1,18</w:t>
            </w:r>
          </w:p>
        </w:tc>
        <w:tc>
          <w:tcPr>
            <w:tcW w:type="dxa" w:w="1757"/>
          </w:tcPr>
          <w:p>
            <w:pPr>
              <w:spacing w:after="0"/>
            </w:pPr>
            <w:r>
              <w:rPr>
                <w:rFonts w:ascii="Arial" w:hAnsi="Arial" w:eastAsia="Arial" w:cs="Arial"/>
                <w:b w:val="0"/>
                <w:i w:val="0"/>
                <w:sz w:val="18"/>
              </w:rPr>
              <w:t>penuh</w:t>
            </w:r>
          </w:p>
        </w:tc>
      </w:tr>
      <w:tr>
        <w:tc>
          <w:tcPr>
            <w:tcW w:type="dxa" w:w="1757"/>
          </w:tcPr>
          <w:p>
            <w:pPr>
              <w:spacing w:after="0"/>
            </w:pPr>
            <w:r>
              <w:rPr>
                <w:rFonts w:ascii="Arial" w:hAnsi="Arial" w:eastAsia="Arial" w:cs="Arial"/>
                <w:b w:val="0"/>
                <w:i w:val="0"/>
                <w:sz w:val="18"/>
              </w:rPr>
              <w:t>Terminal motor pelanggan</w:t>
            </w:r>
          </w:p>
        </w:tc>
        <w:tc>
          <w:tcPr>
            <w:tcW w:type="dxa" w:w="1757"/>
          </w:tcPr>
          <w:p>
            <w:pPr>
              <w:spacing w:after="0"/>
            </w:pPr>
            <w:r>
              <w:rPr>
                <w:rFonts w:ascii="Arial" w:hAnsi="Arial" w:eastAsia="Arial" w:cs="Arial"/>
                <w:b w:val="0"/>
                <w:i w:val="0"/>
                <w:sz w:val="18"/>
              </w:rPr>
              <w:t>3,10</w:t>
            </w:r>
          </w:p>
        </w:tc>
        <w:tc>
          <w:tcPr>
            <w:tcW w:type="dxa" w:w="1757"/>
          </w:tcPr>
          <w:p>
            <w:pPr>
              <w:spacing w:after="0"/>
            </w:pPr>
            <w:r>
              <w:rPr>
                <w:rFonts w:ascii="Arial" w:hAnsi="Arial" w:eastAsia="Arial" w:cs="Arial"/>
                <w:b w:val="0"/>
                <w:i w:val="0"/>
                <w:sz w:val="18"/>
              </w:rPr>
              <w:t>1,31</w:t>
            </w:r>
          </w:p>
        </w:tc>
        <w:tc>
          <w:tcPr>
            <w:tcW w:type="dxa" w:w="1757"/>
          </w:tcPr>
          <w:p>
            <w:pPr>
              <w:spacing w:after="0"/>
            </w:pPr>
            <w:r>
              <w:rPr>
                <w:rFonts w:ascii="Arial" w:hAnsi="Arial" w:eastAsia="Arial" w:cs="Arial"/>
                <w:b w:val="0"/>
                <w:i w:val="0"/>
                <w:sz w:val="18"/>
              </w:rPr>
              <w:t>1,31</w:t>
            </w:r>
          </w:p>
        </w:tc>
        <w:tc>
          <w:tcPr>
            <w:tcW w:type="dxa" w:w="1757"/>
          </w:tcPr>
          <w:p>
            <w:pPr>
              <w:spacing w:after="0"/>
            </w:pPr>
            <w:r>
              <w:rPr>
                <w:rFonts w:ascii="Arial" w:hAnsi="Arial" w:eastAsia="Arial" w:cs="Arial"/>
                <w:b w:val="0"/>
                <w:i w:val="0"/>
                <w:sz w:val="18"/>
              </w:rPr>
              <w:t>penuh + kabel pelanggan</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untuk beban terpusat di ujung, kapasitor di beban memberi kenaikan tegangan dan pengurangan rugi terbesar; di rel gardu ia hanya membantu sistem hulu. Beban merata mengubah kesimpulan ini menjadi aturan dua-pertiga (Bagian 04). Soal C4–C6 dan C11 memakai Persamaan (3).</w:t>
      </w:r>
    </w:p>
    <w:p>
      <w:pPr>
        <w:keepNext/>
        <w:spacing w:before="320" w:after="160" w:line="276" w:lineRule="auto"/>
      </w:pPr>
      <w:r>
        <w:rPr>
          <w:rFonts w:ascii="Arial" w:hAnsi="Arial" w:eastAsia="Arial" w:cs="Arial"/>
          <w:b/>
          <w:i w:val="0"/>
          <w:color w:val="1F3864"/>
          <w:sz w:val="28"/>
        </w:rPr>
        <w:t>PENEMPATAN DAN UKURAN:</w:t>
        <w:br/>
        <w:t>ATURAN DUA-PERTIGA, TETAP DAN SWITCHED</w:t>
      </w:r>
    </w:p>
    <w:p>
      <w:pPr>
        <w:spacing w:line="360" w:lineRule="auto" w:after="120"/>
        <w:jc w:val="both"/>
      </w:pPr>
      <w:r>
        <w:rPr>
          <w:rFonts w:ascii="Arial" w:hAnsi="Arial" w:eastAsia="Arial" w:cs="Arial"/>
          <w:b w:val="0"/>
          <w:i w:val="0"/>
          <w:sz w:val="22"/>
        </w:rPr>
        <w:t>Berapa kVAR dan di kilometer ke berapa? Untuk beban yang tersebar merata jawabannya klasik: dua-pertiga daya reaktif pada dua-pertiga panjang, seperti dirumuskan Persamaan (4) dan diperlihatkan Gambar 3. Kapan kapasitor harus dilepas dijawab kurva beban harian pada Gambar 4: sebagian tetap, sebagian disambung mengikuti jam kerja.</w:t>
      </w:r>
    </w:p>
    <w:p>
      <w:pPr>
        <w:keepNext/>
        <w:spacing w:after="80"/>
        <w:jc w:val="center"/>
      </w:pPr>
      <w:r>
        <w:drawing>
          <wp:inline xmlns:a="http://schemas.openxmlformats.org/drawingml/2006/main" xmlns:pic="http://schemas.openxmlformats.org/drawingml/2006/picture">
            <wp:extent cx="5400000" cy="2128790"/>
            <wp:docPr id="1858245151" name="Picture 1858245151"/>
            <wp:cNvGraphicFramePr>
              <a:graphicFrameLocks noChangeAspect="1"/>
            </wp:cNvGraphicFramePr>
            <a:graphic>
              <a:graphicData uri="http://schemas.openxmlformats.org/drawingml/2006/picture">
                <pic:pic>
                  <pic:nvPicPr>
                    <pic:cNvPr id="0" name="m10-g4.png"/>
                    <pic:cNvPicPr/>
                  </pic:nvPicPr>
                  <pic:blipFill>
                    <a:blip r:embed="rId34"/>
                    <a:stretch>
                      <a:fillRect/>
                    </a:stretch>
                  </pic:blipFill>
                  <pic:spPr>
                    <a:xfrm>
                      <a:off x="0" y="0"/>
                      <a:ext cx="5400000" cy="2128790"/>
                    </a:xfrm>
                    <a:prstGeom prst="rect"/>
                  </pic:spPr>
                </pic:pic>
              </a:graphicData>
            </a:graphic>
          </wp:inline>
        </w:drawing>
      </w:r>
    </w:p>
    <w:p>
      <w:pPr>
        <w:spacing w:after="200" w:line="276" w:lineRule="auto"/>
        <w:jc w:val="center"/>
      </w:pPr>
      <w:r>
        <w:rPr>
          <w:rFonts w:ascii="Arial" w:hAnsi="Arial" w:eastAsia="Arial" w:cs="Arial"/>
          <w:b/>
          <w:i w:val="0"/>
          <w:sz w:val="20"/>
        </w:rPr>
        <w:t>Gambar 3 — Aturan dua-pertiga: pengurangan rugi terhadap ukuran dan letak kapasitor. Untuk beban tersebar merata, satu kapasitor sebesar dua-pertiga arus reaktif yang dipasang pada dua-pertiga panjang penyulang memberi pengurangan rugi reaktif maksimum 8/9; kapasitor yang terlalu besar atau terlalu jauh justru menambah rugi.</w:t>
      </w:r>
    </w:p>
    <w:p>
      <w:pPr>
        <w:keepNext/>
        <w:spacing w:before="200" w:after="80" w:line="276" w:lineRule="auto"/>
      </w:pPr>
      <w:r>
        <w:rPr>
          <w:rFonts w:ascii="Arial" w:hAnsi="Arial" w:eastAsia="Arial" w:cs="Arial"/>
          <w:b/>
          <w:i w:val="0"/>
          <w:color w:val="2E4A7A"/>
          <w:sz w:val="24"/>
        </w:rPr>
        <w:t>Aturan Dua-Pertiga dan Beberapa Kapasitor</w:t>
      </w:r>
    </w:p>
    <w:p>
      <w:pPr>
        <w:keepLines/>
        <w:tabs>
          <w:tab w:pos="8787" w:val="right"/>
        </w:tabs>
        <w:spacing w:line="360" w:lineRule="auto" w:after="120"/>
        <w:ind w:left="283"/>
      </w:pPr>
      <w:r>
        <w:rPr>
          <w:rFonts w:ascii="Arial" w:hAnsi="Arial" w:eastAsia="Arial" w:cs="Arial"/>
          <w:b w:val="0"/>
          <w:i w:val="0"/>
          <w:sz w:val="22"/>
        </w:rPr>
        <w:t>beban merata, 1 kapasitor: Q</w:t>
      </w:r>
      <w:r>
        <w:rPr>
          <w:rFonts w:ascii="Arial" w:hAnsi="Arial" w:eastAsia="Arial" w:cs="Arial"/>
          <w:b w:val="0"/>
          <w:i w:val="0"/>
          <w:sz w:val="22"/>
          <w:vertAlign w:val="subscript"/>
        </w:rPr>
        <w:t>C</w:t>
      </w:r>
      <w:r>
        <w:rPr>
          <w:rFonts w:ascii="Arial" w:hAnsi="Arial" w:eastAsia="Arial" w:cs="Arial"/>
          <w:b w:val="0"/>
          <w:i w:val="0"/>
          <w:sz w:val="22"/>
        </w:rPr>
        <w:t xml:space="preserve"> = 2/3Q</w:t>
      </w:r>
      <w:r>
        <w:rPr>
          <w:rFonts w:ascii="Arial" w:hAnsi="Arial" w:eastAsia="Arial" w:cs="Arial"/>
          <w:b w:val="0"/>
          <w:i w:val="0"/>
          <w:sz w:val="22"/>
          <w:vertAlign w:val="subscript"/>
        </w:rPr>
        <w:t>beban</w:t>
      </w:r>
      <w:r>
        <w:rPr>
          <w:rFonts w:ascii="Arial" w:hAnsi="Arial" w:eastAsia="Arial" w:cs="Arial"/>
          <w:b w:val="0"/>
          <w:i w:val="0"/>
          <w:sz w:val="22"/>
        </w:rPr>
        <w:t xml:space="preserve"> pada 2/3ℓ, ΔP</w:t>
      </w:r>
      <w:r>
        <w:rPr>
          <w:rFonts w:ascii="Arial" w:hAnsi="Arial" w:eastAsia="Arial" w:cs="Arial"/>
          <w:b w:val="0"/>
          <w:i w:val="0"/>
          <w:sz w:val="22"/>
          <w:vertAlign w:val="subscript"/>
        </w:rPr>
        <w:t>maks</w:t>
      </w:r>
      <w:r>
        <w:rPr>
          <w:rFonts w:ascii="Arial" w:hAnsi="Arial" w:eastAsia="Arial" w:cs="Arial"/>
          <w:b w:val="0"/>
          <w:i w:val="0"/>
          <w:sz w:val="22"/>
        </w:rPr>
        <w:t xml:space="preserve"> = 8/9P</w:t>
      </w:r>
      <w:r>
        <w:rPr>
          <w:rFonts w:ascii="Arial" w:hAnsi="Arial" w:eastAsia="Arial" w:cs="Arial"/>
          <w:b w:val="0"/>
          <w:i w:val="0"/>
          <w:sz w:val="22"/>
          <w:vertAlign w:val="subscript"/>
        </w:rPr>
        <w:t>rugi,Q</w:t>
      </w:r>
      <w:r>
        <w:rPr>
          <w:rFonts w:ascii="Arial" w:hAnsi="Arial" w:eastAsia="Arial" w:cs="Arial"/>
          <w:b w:val="0"/>
          <w:i w:val="0"/>
          <w:sz w:val="22"/>
        </w:rPr>
        <w:t>; n kapasitor: tiap 2/(2n+1)Q</w:t>
      </w:r>
      <w:r>
        <w:rPr>
          <w:rFonts w:ascii="Arial" w:hAnsi="Arial" w:eastAsia="Arial" w:cs="Arial"/>
          <w:b w:val="0"/>
          <w:i w:val="0"/>
          <w:sz w:val="22"/>
          <w:vertAlign w:val="subscript"/>
        </w:rPr>
        <w:t>beban</w:t>
      </w:r>
      <w:r>
        <w:rPr>
          <w:rFonts w:ascii="Arial" w:hAnsi="Arial" w:eastAsia="Arial" w:cs="Arial"/>
          <w:b w:val="0"/>
          <w:i w:val="0"/>
          <w:sz w:val="22"/>
        </w:rPr>
        <w:t xml:space="preserve"> pada 2k/(2n+1)ℓ</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Penyulang beban merata dengan arus pangkal 240 A pf 0,8: I</w:t>
      </w:r>
      <w:r>
        <w:rPr>
          <w:rFonts w:ascii="Arial" w:hAnsi="Arial" w:eastAsia="Arial" w:cs="Arial"/>
          <w:b w:val="0"/>
          <w:i w:val="0"/>
          <w:sz w:val="22"/>
          <w:vertAlign w:val="subscript"/>
        </w:rPr>
        <w:t>Q</w:t>
      </w:r>
      <w:r>
        <w:rPr>
          <w:rFonts w:ascii="Arial" w:hAnsi="Arial" w:eastAsia="Arial" w:cs="Arial"/>
          <w:b w:val="0"/>
          <w:i w:val="0"/>
          <w:sz w:val="22"/>
        </w:rPr>
        <w:t xml:space="preserve"> = 144 A, Q</w:t>
      </w:r>
      <w:r>
        <w:rPr>
          <w:rFonts w:ascii="Arial" w:hAnsi="Arial" w:eastAsia="Arial" w:cs="Arial"/>
          <w:b w:val="0"/>
          <w:i w:val="0"/>
          <w:sz w:val="22"/>
          <w:vertAlign w:val="subscript"/>
        </w:rPr>
        <w:t>beban</w:t>
      </w:r>
      <w:r>
        <w:rPr>
          <w:rFonts w:ascii="Arial" w:hAnsi="Arial" w:eastAsia="Arial" w:cs="Arial"/>
          <w:b w:val="0"/>
          <w:i w:val="0"/>
          <w:sz w:val="22"/>
        </w:rPr>
        <w:t xml:space="preserve"> = √3×20×144 = 4.988 kVAR; kapasitor optimum 2/3×4.988 = 3.326 kVAR pada 5,33 km. Rugi akibat arus reaktif (beban merata = ⅓ I</w:t>
      </w:r>
      <w:r>
        <w:rPr>
          <w:rFonts w:ascii="Arial" w:hAnsi="Arial" w:eastAsia="Arial" w:cs="Arial"/>
          <w:b w:val="0"/>
          <w:i w:val="0"/>
          <w:sz w:val="22"/>
          <w:vertAlign w:val="subscript"/>
        </w:rPr>
        <w:t>Q</w:t>
      </w:r>
      <w:r>
        <w:rPr>
          <w:rFonts w:ascii="Arial" w:hAnsi="Arial" w:eastAsia="Arial" w:cs="Arial"/>
          <w:b w:val="0"/>
          <w:i w:val="0"/>
          <w:sz w:val="22"/>
        </w:rPr>
        <w:t>²R) = 66,4 kW → berkurang 59,0 kW. Dua kapasitor: masing-masing 2/5 Q pada 1/5 dan 3/5 panjang (total 4/5, pengurangan 24/25).</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Pada beban merata, arus reaktif berkurang linear dari pangkal ke ujung; kapasitor yang terlalu dekat pangkal tidak 'menjangkau' arus di hilir, yang terlalu dekat ujung membuat arus kapasitif berlebih di hulu. Titik dua-pertiga menyeimbangkan keduanya. Beban nyata campuran merata dan terpusat; program penempatan kapasitor (capacitor placement) mengoptimalkan ukuran dan letak berdasarkan profil beban tiap penyulang, tetapi aturan 2/3 tetap menjadi penaksir awal yang baik.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Q</w:t>
      </w:r>
      <w:r>
        <w:rPr>
          <w:rFonts w:ascii="Arial" w:hAnsi="Arial" w:eastAsia="Arial" w:cs="Arial"/>
          <w:b/>
          <w:i w:val="0"/>
          <w:sz w:val="21"/>
          <w:vertAlign w:val="subscript"/>
        </w:rPr>
        <w:t>beban</w:t>
      </w:r>
      <w:r>
        <w:rPr>
          <w:rFonts w:ascii="Arial" w:hAnsi="Arial" w:eastAsia="Arial" w:cs="Arial"/>
          <w:b w:val="0"/>
          <w:i w:val="0"/>
          <w:sz w:val="21"/>
        </w:rPr>
        <w:t>: Daya reaktif total penyulang (kVAR)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rugi,Q</w:t>
      </w:r>
      <w:r>
        <w:rPr>
          <w:rFonts w:ascii="Arial" w:hAnsi="Arial" w:eastAsia="Arial" w:cs="Arial"/>
          <w:b w:val="0"/>
          <w:i w:val="0"/>
          <w:sz w:val="21"/>
        </w:rPr>
        <w:t>: Rugi yang disebabkan komponen reaktif arus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 k</w:t>
      </w:r>
      <w:r>
        <w:rPr>
          <w:rFonts w:ascii="Arial" w:hAnsi="Arial" w:eastAsia="Arial" w:cs="Arial"/>
          <w:b w:val="0"/>
          <w:i w:val="0"/>
          <w:sz w:val="21"/>
        </w:rPr>
        <w:t>: Jumlah kapasitor dan indeks kapasitor ke-k</w:t>
      </w:r>
    </w:p>
    <w:p>
      <w:pPr>
        <w:keepNext/>
        <w:spacing w:after="80"/>
        <w:jc w:val="center"/>
      </w:pPr>
      <w:r>
        <w:drawing>
          <wp:inline xmlns:a="http://schemas.openxmlformats.org/drawingml/2006/main" xmlns:pic="http://schemas.openxmlformats.org/drawingml/2006/picture">
            <wp:extent cx="5400000" cy="2096401"/>
            <wp:docPr id="1858245152" name="Picture 1858245152"/>
            <wp:cNvGraphicFramePr>
              <a:graphicFrameLocks noChangeAspect="1"/>
            </wp:cNvGraphicFramePr>
            <a:graphic>
              <a:graphicData uri="http://schemas.openxmlformats.org/drawingml/2006/picture">
                <pic:pic>
                  <pic:nvPicPr>
                    <pic:cNvPr id="0" name="m10-g5.png"/>
                    <pic:cNvPicPr/>
                  </pic:nvPicPr>
                  <pic:blipFill>
                    <a:blip r:embed="rId35"/>
                    <a:stretch>
                      <a:fillRect/>
                    </a:stretch>
                  </pic:blipFill>
                  <pic:spPr>
                    <a:xfrm>
                      <a:off x="0" y="0"/>
                      <a:ext cx="5400000" cy="2096401"/>
                    </a:xfrm>
                    <a:prstGeom prst="rect"/>
                  </pic:spPr>
                </pic:pic>
              </a:graphicData>
            </a:graphic>
          </wp:inline>
        </w:drawing>
      </w:r>
    </w:p>
    <w:p>
      <w:pPr>
        <w:spacing w:after="200" w:line="276" w:lineRule="auto"/>
        <w:jc w:val="center"/>
      </w:pPr>
      <w:r>
        <w:rPr>
          <w:rFonts w:ascii="Arial" w:hAnsi="Arial" w:eastAsia="Arial" w:cs="Arial"/>
          <w:b/>
          <w:i w:val="0"/>
          <w:sz w:val="20"/>
        </w:rPr>
        <w:t>Gambar 4 — Kapasitor tetap dan switched mengikuti kurva beban harian. Kapasitor tetap 600 kVAR sebesar daya reaktif malam, kapasitor switched 1200 kVAR disambung 08:00–18:00 saat industri beroperasi; daya reaktif dari jaringan (arsir) tetap positif sepanjang hari sehingga tegangan tidak melampaui batas atas.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Tetap (Fixed): </w:t>
      </w:r>
      <w:r>
        <w:rPr>
          <w:rFonts w:ascii="Arial" w:hAnsi="Arial" w:eastAsia="Arial" w:cs="Arial"/>
          <w:b w:val="0"/>
          <w:i w:val="0"/>
          <w:sz w:val="22"/>
        </w:rPr>
        <w:t>Ukuran ≈ Q minimum (malam); murah, tanpa kendali. Terlalu besar → tegangan lebih dan pf mendahului saat beban ringan.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Switched: </w:t>
      </w:r>
      <w:r>
        <w:rPr>
          <w:rFonts w:ascii="Arial" w:hAnsi="Arial" w:eastAsia="Arial" w:cs="Arial"/>
          <w:b w:val="0"/>
          <w:i w:val="0"/>
          <w:sz w:val="22"/>
        </w:rPr>
        <w:t>Sakelar vakum + pengendali: kendali waktu (jam kerja), tegangan (masuk bila V &lt; 19,4 kV), arus/VAR, atau suhu; sering dipadukan.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Beban Terpusat: </w:t>
      </w:r>
      <w:r>
        <w:rPr>
          <w:rFonts w:ascii="Arial" w:hAnsi="Arial" w:eastAsia="Arial" w:cs="Arial"/>
          <w:b w:val="0"/>
          <w:i w:val="0"/>
          <w:sz w:val="22"/>
        </w:rPr>
        <w:t>Bila sebagian besar Q ada di satu pelanggan besar di ujung, kapasitor di dekat pelanggan itu (bukan 2/3) yang optimum; aturan 2/3 hanya untuk beban merata.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Optimasi: </w:t>
      </w:r>
      <w:r>
        <w:rPr>
          <w:rFonts w:ascii="Arial" w:hAnsi="Arial" w:eastAsia="Arial" w:cs="Arial"/>
          <w:b w:val="0"/>
          <w:i w:val="0"/>
          <w:sz w:val="22"/>
        </w:rPr>
        <w:t>Fungsi sasaran: nilai penghematan rugi + kapasitas − biaya kapasitor; kendala tegangan 19–21 kV sepanjang hari; diselesaikan per penyulang dengan data SCADA.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Rugi vs Tegangan: </w:t>
      </w:r>
      <w:r>
        <w:rPr>
          <w:rFonts w:ascii="Arial" w:hAnsi="Arial" w:eastAsia="Arial" w:cs="Arial"/>
          <w:b w:val="0"/>
          <w:i w:val="0"/>
          <w:sz w:val="22"/>
        </w:rPr>
        <w:t>Kapasitor untuk rugi (2/3) dan untuk tegangan (di ujung) berbeda letaknya; bila tegangan ujung yang menjadi masalah, geser ke hilir atau tambah regulator.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Penyulang Berubah: </w:t>
      </w:r>
      <w:r>
        <w:rPr>
          <w:rFonts w:ascii="Arial" w:hAnsi="Arial" w:eastAsia="Arial" w:cs="Arial"/>
          <w:b w:val="0"/>
          <w:i w:val="0"/>
          <w:sz w:val="22"/>
        </w:rPr>
        <w:t>Manuver jaringan memindahkan beban antar-penyulang; kapasitor tetap di titik tetap sementara bebannya berpindah, satu lagi alasan kendali otomatis.</w:t>
      </w:r>
    </w:p>
    <w:p>
      <w:pPr>
        <w:keepNext/>
        <w:spacing w:after="200" w:line="276" w:lineRule="auto"/>
        <w:jc w:val="center"/>
      </w:pPr>
      <w:r>
        <w:rPr>
          <w:rFonts w:ascii="Arial" w:hAnsi="Arial" w:eastAsia="Arial" w:cs="Arial"/>
          <w:b/>
          <w:i w:val="0"/>
          <w:sz w:val="20"/>
        </w:rPr>
        <w:t>Tabel 4. Kapasitor pada beban merata (Qbeban = 100 %): Ukuran tiap unit, Letak, Total kVAR, Pengurangan rugi reaktif maks.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Kapasitor pada beban merata (Q</w:t>
            </w:r>
            <w:r>
              <w:rPr>
                <w:rFonts w:ascii="Arial" w:hAnsi="Arial" w:eastAsia="Arial" w:cs="Arial"/>
                <w:b/>
                <w:i w:val="0"/>
                <w:sz w:val="18"/>
                <w:vertAlign w:val="subscript"/>
              </w:rPr>
              <w:t>beban</w:t>
            </w:r>
            <w:r>
              <w:rPr>
                <w:rFonts w:ascii="Arial" w:hAnsi="Arial" w:eastAsia="Arial" w:cs="Arial"/>
                <w:b/>
                <w:i w:val="0"/>
                <w:sz w:val="18"/>
              </w:rPr>
              <w:t xml:space="preserve"> = 100 %)</w:t>
            </w:r>
          </w:p>
        </w:tc>
        <w:tc>
          <w:tcPr>
            <w:tcW w:type="dxa" w:w="1757"/>
            <w:shd w:val="clear" w:fill="DCE6F1"/>
          </w:tcPr>
          <w:p>
            <w:pPr>
              <w:spacing w:after="0"/>
            </w:pPr>
            <w:r>
              <w:rPr>
                <w:rFonts w:ascii="Arial" w:hAnsi="Arial" w:eastAsia="Arial" w:cs="Arial"/>
                <w:b/>
                <w:i w:val="0"/>
                <w:sz w:val="18"/>
              </w:rPr>
              <w:t>Ukuran tiap unit</w:t>
            </w:r>
          </w:p>
        </w:tc>
        <w:tc>
          <w:tcPr>
            <w:tcW w:type="dxa" w:w="1757"/>
            <w:shd w:val="clear" w:fill="DCE6F1"/>
          </w:tcPr>
          <w:p>
            <w:pPr>
              <w:spacing w:after="0"/>
            </w:pPr>
            <w:r>
              <w:rPr>
                <w:rFonts w:ascii="Arial" w:hAnsi="Arial" w:eastAsia="Arial" w:cs="Arial"/>
                <w:b/>
                <w:i w:val="0"/>
                <w:sz w:val="18"/>
              </w:rPr>
              <w:t>Letak</w:t>
            </w:r>
          </w:p>
        </w:tc>
        <w:tc>
          <w:tcPr>
            <w:tcW w:type="dxa" w:w="1757"/>
            <w:shd w:val="clear" w:fill="DCE6F1"/>
          </w:tcPr>
          <w:p>
            <w:pPr>
              <w:spacing w:after="0"/>
            </w:pPr>
            <w:r>
              <w:rPr>
                <w:rFonts w:ascii="Arial" w:hAnsi="Arial" w:eastAsia="Arial" w:cs="Arial"/>
                <w:b/>
                <w:i w:val="0"/>
                <w:sz w:val="18"/>
              </w:rPr>
              <w:t>Total kVAR</w:t>
            </w:r>
          </w:p>
        </w:tc>
        <w:tc>
          <w:tcPr>
            <w:tcW w:type="dxa" w:w="1757"/>
            <w:shd w:val="clear" w:fill="DCE6F1"/>
          </w:tcPr>
          <w:p>
            <w:pPr>
              <w:spacing w:after="0"/>
            </w:pPr>
            <w:r>
              <w:rPr>
                <w:rFonts w:ascii="Arial" w:hAnsi="Arial" w:eastAsia="Arial" w:cs="Arial"/>
                <w:b/>
                <w:i w:val="0"/>
                <w:sz w:val="18"/>
              </w:rPr>
              <w:t>Pengurangan rugi reaktif maks</w:t>
            </w:r>
          </w:p>
        </w:tc>
      </w:tr>
      <w:tr>
        <w:tc>
          <w:tcPr>
            <w:tcW w:type="dxa" w:w="1757"/>
          </w:tcPr>
          <w:p>
            <w:pPr>
              <w:spacing w:after="0"/>
            </w:pPr>
            <w:r>
              <w:rPr>
                <w:rFonts w:ascii="Arial" w:hAnsi="Arial" w:eastAsia="Arial" w:cs="Arial"/>
                <w:b w:val="0"/>
                <w:i w:val="0"/>
                <w:sz w:val="18"/>
              </w:rPr>
              <w:t>1 unit</w:t>
            </w:r>
          </w:p>
        </w:tc>
        <w:tc>
          <w:tcPr>
            <w:tcW w:type="dxa" w:w="1757"/>
          </w:tcPr>
          <w:p>
            <w:pPr>
              <w:spacing w:after="0"/>
            </w:pPr>
            <w:r>
              <w:rPr>
                <w:rFonts w:ascii="Arial" w:hAnsi="Arial" w:eastAsia="Arial" w:cs="Arial"/>
                <w:b w:val="0"/>
                <w:i w:val="0"/>
                <w:sz w:val="18"/>
              </w:rPr>
              <w:t>2/3</w:t>
            </w:r>
          </w:p>
        </w:tc>
        <w:tc>
          <w:tcPr>
            <w:tcW w:type="dxa" w:w="1757"/>
          </w:tcPr>
          <w:p>
            <w:pPr>
              <w:spacing w:after="0"/>
            </w:pPr>
            <w:r>
              <w:rPr>
                <w:rFonts w:ascii="Arial" w:hAnsi="Arial" w:eastAsia="Arial" w:cs="Arial"/>
                <w:b w:val="0"/>
                <w:i w:val="0"/>
                <w:sz w:val="18"/>
              </w:rPr>
              <w:t>2/3 ℓ</w:t>
            </w:r>
          </w:p>
        </w:tc>
        <w:tc>
          <w:tcPr>
            <w:tcW w:type="dxa" w:w="1757"/>
          </w:tcPr>
          <w:p>
            <w:pPr>
              <w:spacing w:after="0"/>
            </w:pPr>
            <w:r>
              <w:rPr>
                <w:rFonts w:ascii="Arial" w:hAnsi="Arial" w:eastAsia="Arial" w:cs="Arial"/>
                <w:b w:val="0"/>
                <w:i w:val="0"/>
                <w:sz w:val="18"/>
              </w:rPr>
              <w:t>66,7 %</w:t>
            </w:r>
          </w:p>
        </w:tc>
        <w:tc>
          <w:tcPr>
            <w:tcW w:type="dxa" w:w="1757"/>
          </w:tcPr>
          <w:p>
            <w:pPr>
              <w:spacing w:after="0"/>
            </w:pPr>
            <w:r>
              <w:rPr>
                <w:rFonts w:ascii="Arial" w:hAnsi="Arial" w:eastAsia="Arial" w:cs="Arial"/>
                <w:b w:val="0"/>
                <w:i w:val="0"/>
                <w:sz w:val="18"/>
              </w:rPr>
              <w:t>88,9 %</w:t>
            </w:r>
          </w:p>
        </w:tc>
      </w:tr>
      <w:tr>
        <w:tc>
          <w:tcPr>
            <w:tcW w:type="dxa" w:w="1757"/>
          </w:tcPr>
          <w:p>
            <w:pPr>
              <w:spacing w:after="0"/>
            </w:pPr>
            <w:r>
              <w:rPr>
                <w:rFonts w:ascii="Arial" w:hAnsi="Arial" w:eastAsia="Arial" w:cs="Arial"/>
                <w:b w:val="0"/>
                <w:i w:val="0"/>
                <w:sz w:val="18"/>
              </w:rPr>
              <w:t>2 unit</w:t>
            </w:r>
          </w:p>
        </w:tc>
        <w:tc>
          <w:tcPr>
            <w:tcW w:type="dxa" w:w="1757"/>
          </w:tcPr>
          <w:p>
            <w:pPr>
              <w:spacing w:after="0"/>
            </w:pPr>
            <w:r>
              <w:rPr>
                <w:rFonts w:ascii="Arial" w:hAnsi="Arial" w:eastAsia="Arial" w:cs="Arial"/>
                <w:b w:val="0"/>
                <w:i w:val="0"/>
                <w:sz w:val="18"/>
              </w:rPr>
              <w:t>2/5</w:t>
            </w:r>
          </w:p>
        </w:tc>
        <w:tc>
          <w:tcPr>
            <w:tcW w:type="dxa" w:w="1757"/>
          </w:tcPr>
          <w:p>
            <w:pPr>
              <w:spacing w:after="0"/>
            </w:pPr>
            <w:r>
              <w:rPr>
                <w:rFonts w:ascii="Arial" w:hAnsi="Arial" w:eastAsia="Arial" w:cs="Arial"/>
                <w:b w:val="0"/>
                <w:i w:val="0"/>
                <w:sz w:val="18"/>
              </w:rPr>
              <w:t>2/5 ℓ dan 4/5 ℓ</w:t>
            </w:r>
          </w:p>
        </w:tc>
        <w:tc>
          <w:tcPr>
            <w:tcW w:type="dxa" w:w="1757"/>
          </w:tcPr>
          <w:p>
            <w:pPr>
              <w:spacing w:after="0"/>
            </w:pPr>
            <w:r>
              <w:rPr>
                <w:rFonts w:ascii="Arial" w:hAnsi="Arial" w:eastAsia="Arial" w:cs="Arial"/>
                <w:b w:val="0"/>
                <w:i w:val="0"/>
                <w:sz w:val="18"/>
              </w:rPr>
              <w:t>80,0 %</w:t>
            </w:r>
          </w:p>
        </w:tc>
        <w:tc>
          <w:tcPr>
            <w:tcW w:type="dxa" w:w="1757"/>
          </w:tcPr>
          <w:p>
            <w:pPr>
              <w:spacing w:after="0"/>
            </w:pPr>
            <w:r>
              <w:rPr>
                <w:rFonts w:ascii="Arial" w:hAnsi="Arial" w:eastAsia="Arial" w:cs="Arial"/>
                <w:b w:val="0"/>
                <w:i w:val="0"/>
                <w:sz w:val="18"/>
              </w:rPr>
              <w:t>96,0 %</w:t>
            </w:r>
          </w:p>
        </w:tc>
      </w:tr>
      <w:tr>
        <w:tc>
          <w:tcPr>
            <w:tcW w:type="dxa" w:w="1757"/>
          </w:tcPr>
          <w:p>
            <w:pPr>
              <w:spacing w:after="0"/>
            </w:pPr>
            <w:r>
              <w:rPr>
                <w:rFonts w:ascii="Arial" w:hAnsi="Arial" w:eastAsia="Arial" w:cs="Arial"/>
                <w:b w:val="0"/>
                <w:i w:val="0"/>
                <w:sz w:val="18"/>
              </w:rPr>
              <w:t>3 unit</w:t>
            </w:r>
          </w:p>
        </w:tc>
        <w:tc>
          <w:tcPr>
            <w:tcW w:type="dxa" w:w="1757"/>
          </w:tcPr>
          <w:p>
            <w:pPr>
              <w:spacing w:after="0"/>
            </w:pPr>
            <w:r>
              <w:rPr>
                <w:rFonts w:ascii="Arial" w:hAnsi="Arial" w:eastAsia="Arial" w:cs="Arial"/>
                <w:b w:val="0"/>
                <w:i w:val="0"/>
                <w:sz w:val="18"/>
              </w:rPr>
              <w:t>2/7</w:t>
            </w:r>
          </w:p>
        </w:tc>
        <w:tc>
          <w:tcPr>
            <w:tcW w:type="dxa" w:w="1757"/>
          </w:tcPr>
          <w:p>
            <w:pPr>
              <w:spacing w:after="0"/>
            </w:pPr>
            <w:r>
              <w:rPr>
                <w:rFonts w:ascii="Arial" w:hAnsi="Arial" w:eastAsia="Arial" w:cs="Arial"/>
                <w:b w:val="0"/>
                <w:i w:val="0"/>
                <w:sz w:val="18"/>
              </w:rPr>
              <w:t>2/7, 4/7, 6/7 ℓ</w:t>
            </w:r>
          </w:p>
        </w:tc>
        <w:tc>
          <w:tcPr>
            <w:tcW w:type="dxa" w:w="1757"/>
          </w:tcPr>
          <w:p>
            <w:pPr>
              <w:spacing w:after="0"/>
            </w:pPr>
            <w:r>
              <w:rPr>
                <w:rFonts w:ascii="Arial" w:hAnsi="Arial" w:eastAsia="Arial" w:cs="Arial"/>
                <w:b w:val="0"/>
                <w:i w:val="0"/>
                <w:sz w:val="18"/>
              </w:rPr>
              <w:t>85,7 %</w:t>
            </w:r>
          </w:p>
        </w:tc>
        <w:tc>
          <w:tcPr>
            <w:tcW w:type="dxa" w:w="1757"/>
          </w:tcPr>
          <w:p>
            <w:pPr>
              <w:spacing w:after="0"/>
            </w:pPr>
            <w:r>
              <w:rPr>
                <w:rFonts w:ascii="Arial" w:hAnsi="Arial" w:eastAsia="Arial" w:cs="Arial"/>
                <w:b w:val="0"/>
                <w:i w:val="0"/>
                <w:sz w:val="18"/>
              </w:rPr>
              <w:t>98,0 %</w:t>
            </w:r>
          </w:p>
        </w:tc>
      </w:tr>
      <w:tr>
        <w:tc>
          <w:tcPr>
            <w:tcW w:type="dxa" w:w="1757"/>
          </w:tcPr>
          <w:p>
            <w:pPr>
              <w:spacing w:after="0"/>
            </w:pPr>
            <w:r>
              <w:rPr>
                <w:rFonts w:ascii="Arial" w:hAnsi="Arial" w:eastAsia="Arial" w:cs="Arial"/>
                <w:b w:val="0"/>
                <w:i w:val="0"/>
                <w:sz w:val="18"/>
              </w:rPr>
              <w:t>1 unit di ujung (salah letak)</w:t>
            </w:r>
          </w:p>
        </w:tc>
        <w:tc>
          <w:tcPr>
            <w:tcW w:type="dxa" w:w="1757"/>
          </w:tcPr>
          <w:p>
            <w:pPr>
              <w:spacing w:after="0"/>
            </w:pPr>
            <w:r>
              <w:rPr>
                <w:rFonts w:ascii="Arial" w:hAnsi="Arial" w:eastAsia="Arial" w:cs="Arial"/>
                <w:b w:val="0"/>
                <w:i w:val="0"/>
                <w:sz w:val="18"/>
              </w:rPr>
              <w:t>2/3</w:t>
            </w:r>
          </w:p>
        </w:tc>
        <w:tc>
          <w:tcPr>
            <w:tcW w:type="dxa" w:w="1757"/>
          </w:tcPr>
          <w:p>
            <w:pPr>
              <w:spacing w:after="0"/>
            </w:pPr>
            <w:r>
              <w:rPr>
                <w:rFonts w:ascii="Arial" w:hAnsi="Arial" w:eastAsia="Arial" w:cs="Arial"/>
                <w:b w:val="0"/>
                <w:i w:val="0"/>
                <w:sz w:val="18"/>
              </w:rPr>
              <w:t>ℓ</w:t>
            </w:r>
          </w:p>
        </w:tc>
        <w:tc>
          <w:tcPr>
            <w:tcW w:type="dxa" w:w="1757"/>
          </w:tcPr>
          <w:p>
            <w:pPr>
              <w:spacing w:after="0"/>
            </w:pPr>
            <w:r>
              <w:rPr>
                <w:rFonts w:ascii="Arial" w:hAnsi="Arial" w:eastAsia="Arial" w:cs="Arial"/>
                <w:b w:val="0"/>
                <w:i w:val="0"/>
                <w:sz w:val="18"/>
              </w:rPr>
              <w:t>66,7 %</w:t>
            </w:r>
          </w:p>
        </w:tc>
        <w:tc>
          <w:tcPr>
            <w:tcW w:type="dxa" w:w="1757"/>
          </w:tcPr>
          <w:p>
            <w:pPr>
              <w:spacing w:after="0"/>
            </w:pPr>
            <w:r>
              <w:rPr>
                <w:rFonts w:ascii="Arial" w:hAnsi="Arial" w:eastAsia="Arial" w:cs="Arial"/>
                <w:b w:val="0"/>
                <w:i w:val="0"/>
                <w:sz w:val="18"/>
              </w:rPr>
              <w:t>66,7 %</w:t>
            </w:r>
          </w:p>
        </w:tc>
      </w:tr>
      <w:tr>
        <w:tc>
          <w:tcPr>
            <w:tcW w:type="dxa" w:w="1757"/>
          </w:tcPr>
          <w:p>
            <w:pPr>
              <w:spacing w:after="0"/>
            </w:pPr>
            <w:r>
              <w:rPr>
                <w:rFonts w:ascii="Arial" w:hAnsi="Arial" w:eastAsia="Arial" w:cs="Arial"/>
                <w:b w:val="0"/>
                <w:i w:val="0"/>
                <w:sz w:val="18"/>
              </w:rPr>
              <w:t>1 unit 100 % di 2/3 ℓ (terlalu besar)</w:t>
            </w:r>
          </w:p>
        </w:tc>
        <w:tc>
          <w:tcPr>
            <w:tcW w:type="dxa" w:w="1757"/>
          </w:tcPr>
          <w:p>
            <w:pPr>
              <w:spacing w:after="0"/>
            </w:pPr>
            <w:r>
              <w:rPr>
                <w:rFonts w:ascii="Arial" w:hAnsi="Arial" w:eastAsia="Arial" w:cs="Arial"/>
                <w:b w:val="0"/>
                <w:i w:val="0"/>
                <w:sz w:val="18"/>
              </w:rPr>
              <w:t>1</w:t>
            </w:r>
          </w:p>
        </w:tc>
        <w:tc>
          <w:tcPr>
            <w:tcW w:type="dxa" w:w="1757"/>
          </w:tcPr>
          <w:p>
            <w:pPr>
              <w:spacing w:after="0"/>
            </w:pPr>
            <w:r>
              <w:rPr>
                <w:rFonts w:ascii="Arial" w:hAnsi="Arial" w:eastAsia="Arial" w:cs="Arial"/>
                <w:b w:val="0"/>
                <w:i w:val="0"/>
                <w:sz w:val="18"/>
              </w:rPr>
              <w:t>2/3 ℓ</w:t>
            </w:r>
          </w:p>
        </w:tc>
        <w:tc>
          <w:tcPr>
            <w:tcW w:type="dxa" w:w="1757"/>
          </w:tcPr>
          <w:p>
            <w:pPr>
              <w:spacing w:after="0"/>
            </w:pPr>
            <w:r>
              <w:rPr>
                <w:rFonts w:ascii="Arial" w:hAnsi="Arial" w:eastAsia="Arial" w:cs="Arial"/>
                <w:b w:val="0"/>
                <w:i w:val="0"/>
                <w:sz w:val="18"/>
              </w:rPr>
              <w:t>100 %</w:t>
            </w:r>
          </w:p>
        </w:tc>
        <w:tc>
          <w:tcPr>
            <w:tcW w:type="dxa" w:w="1757"/>
          </w:tcPr>
          <w:p>
            <w:pPr>
              <w:spacing w:after="0"/>
            </w:pPr>
            <w:r>
              <w:rPr>
                <w:rFonts w:ascii="Arial" w:hAnsi="Arial" w:eastAsia="Arial" w:cs="Arial"/>
                <w:b w:val="0"/>
                <w:i w:val="0"/>
                <w:sz w:val="18"/>
              </w:rPr>
              <w:t>66,7 %</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unit kedua dan ketiga hanya menambah pengurangan rugi 7 % dan 2 %; hampir seluruh manfaat sudah diambil satu kapasitor yang tepat ukuran dan letaknya. Dua baris terakhir memperlihatkan harga salah letak dan salah ukuran: manfaat jatuh ke 2/3. Soal C7, C8, dan C13 memakai Persamaan (4).</w:t>
      </w:r>
    </w:p>
    <w:p>
      <w:pPr>
        <w:keepNext/>
        <w:spacing w:before="320" w:after="160" w:line="276" w:lineRule="auto"/>
      </w:pPr>
      <w:r>
        <w:rPr>
          <w:rFonts w:ascii="Arial" w:hAnsi="Arial" w:eastAsia="Arial" w:cs="Arial"/>
          <w:b/>
          <w:i w:val="0"/>
          <w:color w:val="1F3864"/>
          <w:sz w:val="28"/>
        </w:rPr>
        <w:t>REGULATOR TEGANGAN</w:t>
        <w:br/>
        <w:t>BERTINGKAT DAN TAP TRAFO</w:t>
      </w:r>
    </w:p>
    <w:p>
      <w:pPr>
        <w:spacing w:line="360" w:lineRule="auto" w:after="120"/>
        <w:jc w:val="both"/>
      </w:pPr>
      <w:r>
        <w:rPr>
          <w:rFonts w:ascii="Arial" w:hAnsi="Arial" w:eastAsia="Arial" w:cs="Arial"/>
          <w:b w:val="0"/>
          <w:i w:val="0"/>
          <w:sz w:val="22"/>
        </w:rPr>
        <w:t>Kapasitor mengurangi jatuh tegangan tetapi tidak dapat mengaturnya; untuk penyulang panjang dengan beban yang berubah sepanjang hari diperlukan alat yang benar-benar menggeser tegangan: regulator bertingkat dan tap transformator. Persamaan (5) menghitung tingkat yang diperlukan dan memperkenalkan kompensasi jatuh tegangan (LDC); Gambar 5 memperlihatkan kedudukannya di penyulang.</w:t>
      </w:r>
    </w:p>
    <w:p>
      <w:pPr>
        <w:keepNext/>
        <w:spacing w:after="80"/>
        <w:jc w:val="center"/>
      </w:pPr>
      <w:r>
        <w:drawing>
          <wp:inline xmlns:a="http://schemas.openxmlformats.org/drawingml/2006/main" xmlns:pic="http://schemas.openxmlformats.org/drawingml/2006/picture">
            <wp:extent cx="5400000" cy="1866739"/>
            <wp:docPr id="1858245153" name="Picture 1858245153"/>
            <wp:cNvGraphicFramePr>
              <a:graphicFrameLocks noChangeAspect="1"/>
            </wp:cNvGraphicFramePr>
            <a:graphic>
              <a:graphicData uri="http://schemas.openxmlformats.org/drawingml/2006/picture">
                <pic:pic>
                  <pic:nvPicPr>
                    <pic:cNvPr id="0" name="m10-g6.png"/>
                    <pic:cNvPicPr/>
                  </pic:nvPicPr>
                  <pic:blipFill>
                    <a:blip r:embed="rId36"/>
                    <a:stretch>
                      <a:fillRect/>
                    </a:stretch>
                  </pic:blipFill>
                  <pic:spPr>
                    <a:xfrm>
                      <a:off x="0" y="0"/>
                      <a:ext cx="5400000" cy="1866739"/>
                    </a:xfrm>
                    <a:prstGeom prst="rect"/>
                  </pic:spPr>
                </pic:pic>
              </a:graphicData>
            </a:graphic>
          </wp:inline>
        </w:drawing>
      </w:r>
    </w:p>
    <w:p>
      <w:pPr>
        <w:spacing w:after="200" w:line="276" w:lineRule="auto"/>
        <w:jc w:val="center"/>
      </w:pPr>
      <w:r>
        <w:rPr>
          <w:rFonts w:ascii="Arial" w:hAnsi="Arial" w:eastAsia="Arial" w:cs="Arial"/>
          <w:b/>
          <w:i w:val="0"/>
          <w:sz w:val="20"/>
        </w:rPr>
        <w:t>Gambar 5 — Regulator tegangan bertingkat pada pangkal penyulang. Rel gardu 19,4 kV dan ujung penyulang 18,9 kV: regulator ±10 % dengan 32 tingkat (5/8 % per tingkat) menaikkan seluruh tegangan hilir 8 tingkat sehingga ujung kembali ≥ 19,8 kV; dengan LDC, titik yang diatur adalah pusat beban, bukan terminal regulator.</w:t>
      </w:r>
    </w:p>
    <w:p>
      <w:pPr>
        <w:keepNext/>
        <w:spacing w:before="200" w:after="80" w:line="276" w:lineRule="auto"/>
      </w:pPr>
      <w:r>
        <w:rPr>
          <w:rFonts w:ascii="Arial" w:hAnsi="Arial" w:eastAsia="Arial" w:cs="Arial"/>
          <w:b/>
          <w:i w:val="0"/>
          <w:color w:val="2E4A7A"/>
          <w:sz w:val="24"/>
        </w:rPr>
        <w:t>Regulator Tegangan Bertingkat, Tap Trafo, dan LDC</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out</w:t>
      </w:r>
      <w:r>
        <w:rPr>
          <w:rFonts w:ascii="Arial" w:hAnsi="Arial" w:eastAsia="Arial" w:cs="Arial"/>
          <w:b w:val="0"/>
          <w:i w:val="0"/>
          <w:sz w:val="22"/>
        </w:rPr>
        <w:t xml:space="preserve"> = V</w:t>
      </w:r>
      <w:r>
        <w:rPr>
          <w:rFonts w:ascii="Arial" w:hAnsi="Arial" w:eastAsia="Arial" w:cs="Arial"/>
          <w:b w:val="0"/>
          <w:i w:val="0"/>
          <w:sz w:val="22"/>
          <w:vertAlign w:val="subscript"/>
        </w:rPr>
        <w:t>in</w:t>
      </w:r>
      <w:r>
        <w:rPr>
          <w:rFonts w:ascii="Arial" w:hAnsi="Arial" w:eastAsia="Arial" w:cs="Arial"/>
          <w:b w:val="0"/>
          <w:i w:val="0"/>
          <w:sz w:val="22"/>
        </w:rPr>
        <w:t xml:space="preserve"> (1 + 0,00625 n), n = −16…+16; n = ( ln (V</w:t>
      </w:r>
      <w:r>
        <w:rPr>
          <w:rFonts w:ascii="Arial" w:hAnsi="Arial" w:eastAsia="Arial" w:cs="Arial"/>
          <w:b w:val="0"/>
          <w:i w:val="0"/>
          <w:sz w:val="22"/>
          <w:vertAlign w:val="subscript"/>
        </w:rPr>
        <w:t>target</w:t>
      </w:r>
      <w:r>
        <w:rPr>
          <w:rFonts w:ascii="Arial" w:hAnsi="Arial" w:eastAsia="Arial" w:cs="Arial"/>
          <w:b w:val="0"/>
          <w:i w:val="0"/>
          <w:sz w:val="22"/>
        </w:rPr>
        <w:t>/V))/( ln 1,00625); V</w:t>
      </w:r>
      <w:r>
        <w:rPr>
          <w:rFonts w:ascii="Arial" w:hAnsi="Arial" w:eastAsia="Arial" w:cs="Arial"/>
          <w:b w:val="0"/>
          <w:i w:val="0"/>
          <w:sz w:val="22"/>
          <w:vertAlign w:val="subscript"/>
        </w:rPr>
        <w:t>LDC</w:t>
      </w:r>
      <w:r>
        <w:rPr>
          <w:rFonts w:ascii="Arial" w:hAnsi="Arial" w:eastAsia="Arial" w:cs="Arial"/>
          <w:b w:val="0"/>
          <w:i w:val="0"/>
          <w:sz w:val="22"/>
        </w:rPr>
        <w:t xml:space="preserve"> = V</w:t>
      </w:r>
      <w:r>
        <w:rPr>
          <w:rFonts w:ascii="Arial" w:hAnsi="Arial" w:eastAsia="Arial" w:cs="Arial"/>
          <w:b w:val="0"/>
          <w:i w:val="0"/>
          <w:sz w:val="22"/>
          <w:vertAlign w:val="subscript"/>
        </w:rPr>
        <w:t>out</w:t>
      </w:r>
      <w:r>
        <w:rPr>
          <w:rFonts w:ascii="Arial" w:hAnsi="Arial" w:eastAsia="Arial" w:cs="Arial"/>
          <w:b w:val="0"/>
          <w:i w:val="0"/>
          <w:sz w:val="22"/>
        </w:rPr>
        <w:t xml:space="preserve"> − I(R</w:t>
      </w:r>
      <w:r>
        <w:rPr>
          <w:rFonts w:ascii="Arial" w:hAnsi="Arial" w:eastAsia="Arial" w:cs="Arial"/>
          <w:b w:val="0"/>
          <w:i w:val="0"/>
          <w:sz w:val="22"/>
          <w:vertAlign w:val="subscript"/>
        </w:rPr>
        <w:t>set</w:t>
      </w:r>
      <w:r>
        <w:rPr>
          <w:rFonts w:ascii="Arial" w:hAnsi="Arial" w:eastAsia="Arial" w:cs="Arial"/>
          <w:b w:val="0"/>
          <w:i w:val="0"/>
          <w:sz w:val="22"/>
        </w:rPr>
        <w:t xml:space="preserve"> cos φ + X</w:t>
      </w:r>
      <w:r>
        <w:rPr>
          <w:rFonts w:ascii="Arial" w:hAnsi="Arial" w:eastAsia="Arial" w:cs="Arial"/>
          <w:b w:val="0"/>
          <w:i w:val="0"/>
          <w:sz w:val="22"/>
          <w:vertAlign w:val="subscript"/>
        </w:rPr>
        <w:t>set</w:t>
      </w:r>
      <w:r>
        <w:rPr>
          <w:rFonts w:ascii="Arial" w:hAnsi="Arial" w:eastAsia="Arial" w:cs="Arial"/>
          <w:b w:val="0"/>
          <w:i w:val="0"/>
          <w:sz w:val="22"/>
        </w:rPr>
        <w:t xml:space="preserve"> sin φ)</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Rel 19,4 kV → 20 kV: n = (20 − 19,4)/0,125 = 4,8 → 5 tingkat. Ujung 18,9 → 19,8 kV: n = ln (19,8/18,9)/ln 1,00625 = 7,47 → 8 tingkat, dan rel ikut naik ke 20,39 kV (harus ≤ 21 kV). Trafo distribusi 20 kV/400 V bertap ±2×2,5 % (tanpa beban) menyelesaikan sisanya per gardu.</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Regulator adalah autotrafo dengan tap yang berubah sendiri (OLTC) mengikuti tegangan; ia menggeser seluruh profil tegangan hilir naik-turun tanpa mengubah rugi, berbeda dari kapasitor yang mengubah arus. LDC (line drop compensation) membuat regulator 'melihat' tegangan di pusat beban: pada beban berat ia menaikkan tegangan lebih banyak, pada beban ringan lebih sedikit, sehingga pelanggan dekat gardu tidak kelebihan tegangan. Kapasitor dan regulator saling melengkapi: kapasitor untuk rugi dan Q, regulator untuk profil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Nomor tingkat (positif menaikkan)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target</w:t>
      </w:r>
      <w:r>
        <w:rPr>
          <w:rFonts w:ascii="Arial" w:hAnsi="Arial" w:eastAsia="Arial" w:cs="Arial"/>
          <w:b w:val="0"/>
          <w:i w:val="0"/>
          <w:sz w:val="21"/>
        </w:rPr>
        <w:t>: Tegangan yang diinginkan di titik regulasi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set</w:t>
      </w:r>
      <w:r>
        <w:rPr>
          <w:rFonts w:ascii="Arial" w:hAnsi="Arial" w:eastAsia="Arial" w:cs="Arial"/>
          <w:b/>
          <w:i w:val="0"/>
          <w:sz w:val="21"/>
        </w:rPr>
        <w:t>, X</w:t>
      </w:r>
      <w:r>
        <w:rPr>
          <w:rFonts w:ascii="Arial" w:hAnsi="Arial" w:eastAsia="Arial" w:cs="Arial"/>
          <w:b/>
          <w:i w:val="0"/>
          <w:sz w:val="21"/>
          <w:vertAlign w:val="subscript"/>
        </w:rPr>
        <w:t>set</w:t>
      </w:r>
      <w:r>
        <w:rPr>
          <w:rFonts w:ascii="Arial" w:hAnsi="Arial" w:eastAsia="Arial" w:cs="Arial"/>
          <w:b w:val="0"/>
          <w:i w:val="0"/>
          <w:sz w:val="21"/>
        </w:rPr>
        <w:t>: Setelan LDC yang meniru impedansi ke pusat beban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OLTC Trafo GI: </w:t>
      </w:r>
      <w:r>
        <w:rPr>
          <w:rFonts w:ascii="Arial" w:hAnsi="Arial" w:eastAsia="Arial" w:cs="Arial"/>
          <w:b w:val="0"/>
          <w:i w:val="0"/>
          <w:sz w:val="22"/>
        </w:rPr>
        <w:t>Trafo 150/20 kV bertap ±10 % on-load: mengatur rel 20 kV seluruh gardu; pengendali AVR dengan setpoint, bandwidth ±1,25 %, dan tunda waktu 30–60 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Regulator Penyulang: </w:t>
      </w:r>
      <w:r>
        <w:rPr>
          <w:rFonts w:ascii="Arial" w:hAnsi="Arial" w:eastAsia="Arial" w:cs="Arial"/>
          <w:b w:val="0"/>
          <w:i w:val="0"/>
          <w:sz w:val="22"/>
        </w:rPr>
        <w:t>Regulator satu fasa 32 tingkat dipasang di tengah penyulang panjang (&gt; 15 km) yang ujungnya tidak terjangkau OLTC gardu; ketiga fasa diatur terpisah.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Zona Regulasi: </w:t>
      </w:r>
      <w:r>
        <w:rPr>
          <w:rFonts w:ascii="Arial" w:hAnsi="Arial" w:eastAsia="Arial" w:cs="Arial"/>
          <w:b w:val="0"/>
          <w:i w:val="0"/>
          <w:sz w:val="22"/>
        </w:rPr>
        <w:t>Tiap regulator memegang satu zona; regulator hilir harus lebih 'sabar' (tunda lebih lama) agar tidak berebut dengan hulu (hunting).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Kapasitor + Regulator: </w:t>
      </w:r>
      <w:r>
        <w:rPr>
          <w:rFonts w:ascii="Arial" w:hAnsi="Arial" w:eastAsia="Arial" w:cs="Arial"/>
          <w:b w:val="0"/>
          <w:i w:val="0"/>
          <w:sz w:val="22"/>
        </w:rPr>
        <w:t>Kapasitor switched yang masuk menaikkan tegangan; regulator lalu menurunkan tap: keduanya harus dikoordinasi lewat setelan dan tunda waktu.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PLTS Atap: </w:t>
      </w:r>
      <w:r>
        <w:rPr>
          <w:rFonts w:ascii="Arial" w:hAnsi="Arial" w:eastAsia="Arial" w:cs="Arial"/>
          <w:b w:val="0"/>
          <w:i w:val="0"/>
          <w:sz w:val="22"/>
        </w:rPr>
        <w:t>Pembangkit tersebar di siang hari membalik aliran daya dan menaikkan tegangan ujung; regulator dengan LDC klasik bisa salah arah, memerlukan mode dua arah.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Sisi Pelanggan: </w:t>
      </w:r>
      <w:r>
        <w:rPr>
          <w:rFonts w:ascii="Arial" w:hAnsi="Arial" w:eastAsia="Arial" w:cs="Arial"/>
          <w:b w:val="0"/>
          <w:i w:val="0"/>
          <w:sz w:val="22"/>
        </w:rPr>
        <w:t>Stabilizer/AVR di pabrik adalah regulator yang sama dalam skala kecil; jauh lebih murah menyelesaikannya di penyulang untuk semua pelanggan.</w:t>
      </w:r>
    </w:p>
    <w:p>
      <w:pPr>
        <w:keepNext/>
        <w:spacing w:after="200" w:line="276" w:lineRule="auto"/>
        <w:jc w:val="center"/>
      </w:pPr>
      <w:r>
        <w:rPr>
          <w:rFonts w:ascii="Arial" w:hAnsi="Arial" w:eastAsia="Arial" w:cs="Arial"/>
          <w:b/>
          <w:i w:val="0"/>
          <w:sz w:val="20"/>
        </w:rPr>
        <w:t>Tabel 5. Alat pengatur tegangan: Rentang, Langkah, Waktu tanggap, Mengubah rugi?, Letak.</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Alat pengatur tegangan</w:t>
            </w:r>
          </w:p>
        </w:tc>
        <w:tc>
          <w:tcPr>
            <w:tcW w:type="dxa" w:w="1464"/>
            <w:shd w:val="clear" w:fill="DCE6F1"/>
          </w:tcPr>
          <w:p>
            <w:pPr>
              <w:spacing w:after="0"/>
            </w:pPr>
            <w:r>
              <w:rPr>
                <w:rFonts w:ascii="Arial" w:hAnsi="Arial" w:eastAsia="Arial" w:cs="Arial"/>
                <w:b/>
                <w:i w:val="0"/>
                <w:sz w:val="18"/>
              </w:rPr>
              <w:t>Rentang</w:t>
            </w:r>
          </w:p>
        </w:tc>
        <w:tc>
          <w:tcPr>
            <w:tcW w:type="dxa" w:w="1464"/>
            <w:shd w:val="clear" w:fill="DCE6F1"/>
          </w:tcPr>
          <w:p>
            <w:pPr>
              <w:spacing w:after="0"/>
            </w:pPr>
            <w:r>
              <w:rPr>
                <w:rFonts w:ascii="Arial" w:hAnsi="Arial" w:eastAsia="Arial" w:cs="Arial"/>
                <w:b/>
                <w:i w:val="0"/>
                <w:sz w:val="18"/>
              </w:rPr>
              <w:t>Langkah</w:t>
            </w:r>
          </w:p>
        </w:tc>
        <w:tc>
          <w:tcPr>
            <w:tcW w:type="dxa" w:w="1464"/>
            <w:shd w:val="clear" w:fill="DCE6F1"/>
          </w:tcPr>
          <w:p>
            <w:pPr>
              <w:spacing w:after="0"/>
            </w:pPr>
            <w:r>
              <w:rPr>
                <w:rFonts w:ascii="Arial" w:hAnsi="Arial" w:eastAsia="Arial" w:cs="Arial"/>
                <w:b/>
                <w:i w:val="0"/>
                <w:sz w:val="18"/>
              </w:rPr>
              <w:t>Waktu tanggap</w:t>
            </w:r>
          </w:p>
        </w:tc>
        <w:tc>
          <w:tcPr>
            <w:tcW w:type="dxa" w:w="1464"/>
            <w:shd w:val="clear" w:fill="DCE6F1"/>
          </w:tcPr>
          <w:p>
            <w:pPr>
              <w:spacing w:after="0"/>
            </w:pPr>
            <w:r>
              <w:rPr>
                <w:rFonts w:ascii="Arial" w:hAnsi="Arial" w:eastAsia="Arial" w:cs="Arial"/>
                <w:b/>
                <w:i w:val="0"/>
                <w:sz w:val="18"/>
              </w:rPr>
              <w:t>Mengubah rugi?</w:t>
            </w:r>
          </w:p>
        </w:tc>
        <w:tc>
          <w:tcPr>
            <w:tcW w:type="dxa" w:w="1464"/>
            <w:shd w:val="clear" w:fill="DCE6F1"/>
          </w:tcPr>
          <w:p>
            <w:pPr>
              <w:spacing w:after="0"/>
            </w:pPr>
            <w:r>
              <w:rPr>
                <w:rFonts w:ascii="Arial" w:hAnsi="Arial" w:eastAsia="Arial" w:cs="Arial"/>
                <w:b/>
                <w:i w:val="0"/>
                <w:sz w:val="18"/>
              </w:rPr>
              <w:t>Letak</w:t>
            </w:r>
          </w:p>
        </w:tc>
      </w:tr>
      <w:tr>
        <w:tc>
          <w:tcPr>
            <w:tcW w:type="dxa" w:w="1464"/>
          </w:tcPr>
          <w:p>
            <w:pPr>
              <w:spacing w:after="0"/>
            </w:pPr>
            <w:r>
              <w:rPr>
                <w:rFonts w:ascii="Arial" w:hAnsi="Arial" w:eastAsia="Arial" w:cs="Arial"/>
                <w:b w:val="0"/>
                <w:i w:val="0"/>
                <w:sz w:val="18"/>
              </w:rPr>
              <w:t>OLTC trafo 150/20 kV</w:t>
            </w:r>
          </w:p>
        </w:tc>
        <w:tc>
          <w:tcPr>
            <w:tcW w:type="dxa" w:w="1464"/>
          </w:tcPr>
          <w:p>
            <w:pPr>
              <w:spacing w:after="0"/>
            </w:pPr>
            <w:r>
              <w:rPr>
                <w:rFonts w:ascii="Arial" w:hAnsi="Arial" w:eastAsia="Arial" w:cs="Arial"/>
                <w:b w:val="0"/>
                <w:i w:val="0"/>
                <w:sz w:val="18"/>
              </w:rPr>
              <w:t>±10 %</w:t>
            </w:r>
          </w:p>
        </w:tc>
        <w:tc>
          <w:tcPr>
            <w:tcW w:type="dxa" w:w="1464"/>
          </w:tcPr>
          <w:p>
            <w:pPr>
              <w:spacing w:after="0"/>
            </w:pPr>
            <w:r>
              <w:rPr>
                <w:rFonts w:ascii="Arial" w:hAnsi="Arial" w:eastAsia="Arial" w:cs="Arial"/>
                <w:b w:val="0"/>
                <w:i w:val="0"/>
                <w:sz w:val="18"/>
              </w:rPr>
              <w:t>1,25 % (17 tap)</w:t>
            </w:r>
          </w:p>
        </w:tc>
        <w:tc>
          <w:tcPr>
            <w:tcW w:type="dxa" w:w="1464"/>
          </w:tcPr>
          <w:p>
            <w:pPr>
              <w:spacing w:after="0"/>
            </w:pPr>
            <w:r>
              <w:rPr>
                <w:rFonts w:ascii="Arial" w:hAnsi="Arial" w:eastAsia="Arial" w:cs="Arial"/>
                <w:b w:val="0"/>
                <w:i w:val="0"/>
                <w:sz w:val="18"/>
              </w:rPr>
              <w:t>30–60 s</w:t>
            </w:r>
          </w:p>
        </w:tc>
        <w:tc>
          <w:tcPr>
            <w:tcW w:type="dxa" w:w="1464"/>
          </w:tcPr>
          <w:p>
            <w:pPr>
              <w:spacing w:after="0"/>
            </w:pPr>
            <w:r>
              <w:rPr>
                <w:rFonts w:ascii="Arial" w:hAnsi="Arial" w:eastAsia="Arial" w:cs="Arial"/>
                <w:b w:val="0"/>
                <w:i w:val="0"/>
                <w:sz w:val="18"/>
              </w:rPr>
              <w:t>tidak</w:t>
            </w:r>
          </w:p>
        </w:tc>
        <w:tc>
          <w:tcPr>
            <w:tcW w:type="dxa" w:w="1464"/>
          </w:tcPr>
          <w:p>
            <w:pPr>
              <w:spacing w:after="0"/>
            </w:pPr>
            <w:r>
              <w:rPr>
                <w:rFonts w:ascii="Arial" w:hAnsi="Arial" w:eastAsia="Arial" w:cs="Arial"/>
                <w:b w:val="0"/>
                <w:i w:val="0"/>
                <w:sz w:val="18"/>
              </w:rPr>
              <w:t>gardu induk</w:t>
            </w:r>
          </w:p>
        </w:tc>
      </w:tr>
      <w:tr>
        <w:tc>
          <w:tcPr>
            <w:tcW w:type="dxa" w:w="1464"/>
          </w:tcPr>
          <w:p>
            <w:pPr>
              <w:spacing w:after="0"/>
            </w:pPr>
            <w:r>
              <w:rPr>
                <w:rFonts w:ascii="Arial" w:hAnsi="Arial" w:eastAsia="Arial" w:cs="Arial"/>
                <w:b w:val="0"/>
                <w:i w:val="0"/>
                <w:sz w:val="18"/>
              </w:rPr>
              <w:t>Regulator bertingkat</w:t>
            </w:r>
          </w:p>
        </w:tc>
        <w:tc>
          <w:tcPr>
            <w:tcW w:type="dxa" w:w="1464"/>
          </w:tcPr>
          <w:p>
            <w:pPr>
              <w:spacing w:after="0"/>
            </w:pPr>
            <w:r>
              <w:rPr>
                <w:rFonts w:ascii="Arial" w:hAnsi="Arial" w:eastAsia="Arial" w:cs="Arial"/>
                <w:b w:val="0"/>
                <w:i w:val="0"/>
                <w:sz w:val="18"/>
              </w:rPr>
              <w:t>±10 %</w:t>
            </w:r>
          </w:p>
        </w:tc>
        <w:tc>
          <w:tcPr>
            <w:tcW w:type="dxa" w:w="1464"/>
          </w:tcPr>
          <w:p>
            <w:pPr>
              <w:spacing w:after="0"/>
            </w:pPr>
            <w:r>
              <w:rPr>
                <w:rFonts w:ascii="Arial" w:hAnsi="Arial" w:eastAsia="Arial" w:cs="Arial"/>
                <w:b w:val="0"/>
                <w:i w:val="0"/>
                <w:sz w:val="18"/>
              </w:rPr>
              <w:t>0,625 % (32 tingkat)</w:t>
            </w:r>
          </w:p>
        </w:tc>
        <w:tc>
          <w:tcPr>
            <w:tcW w:type="dxa" w:w="1464"/>
          </w:tcPr>
          <w:p>
            <w:pPr>
              <w:spacing w:after="0"/>
            </w:pPr>
            <w:r>
              <w:rPr>
                <w:rFonts w:ascii="Arial" w:hAnsi="Arial" w:eastAsia="Arial" w:cs="Arial"/>
                <w:b w:val="0"/>
                <w:i w:val="0"/>
                <w:sz w:val="18"/>
              </w:rPr>
              <w:t>30–60 s</w:t>
            </w:r>
          </w:p>
        </w:tc>
        <w:tc>
          <w:tcPr>
            <w:tcW w:type="dxa" w:w="1464"/>
          </w:tcPr>
          <w:p>
            <w:pPr>
              <w:spacing w:after="0"/>
            </w:pPr>
            <w:r>
              <w:rPr>
                <w:rFonts w:ascii="Arial" w:hAnsi="Arial" w:eastAsia="Arial" w:cs="Arial"/>
                <w:b w:val="0"/>
                <w:i w:val="0"/>
                <w:sz w:val="18"/>
              </w:rPr>
              <w:t>tidak</w:t>
            </w:r>
          </w:p>
        </w:tc>
        <w:tc>
          <w:tcPr>
            <w:tcW w:type="dxa" w:w="1464"/>
          </w:tcPr>
          <w:p>
            <w:pPr>
              <w:spacing w:after="0"/>
            </w:pPr>
            <w:r>
              <w:rPr>
                <w:rFonts w:ascii="Arial" w:hAnsi="Arial" w:eastAsia="Arial" w:cs="Arial"/>
                <w:b w:val="0"/>
                <w:i w:val="0"/>
                <w:sz w:val="18"/>
              </w:rPr>
              <w:t>tengah penyulang</w:t>
            </w:r>
          </w:p>
        </w:tc>
      </w:tr>
      <w:tr>
        <w:tc>
          <w:tcPr>
            <w:tcW w:type="dxa" w:w="1464"/>
          </w:tcPr>
          <w:p>
            <w:pPr>
              <w:spacing w:after="0"/>
            </w:pPr>
            <w:r>
              <w:rPr>
                <w:rFonts w:ascii="Arial" w:hAnsi="Arial" w:eastAsia="Arial" w:cs="Arial"/>
                <w:b w:val="0"/>
                <w:i w:val="0"/>
                <w:sz w:val="18"/>
              </w:rPr>
              <w:t>Kapasitor switched</w:t>
            </w:r>
          </w:p>
        </w:tc>
        <w:tc>
          <w:tcPr>
            <w:tcW w:type="dxa" w:w="1464"/>
          </w:tcPr>
          <w:p>
            <w:pPr>
              <w:spacing w:after="0"/>
            </w:pPr>
            <w:r>
              <w:rPr>
                <w:rFonts w:ascii="Arial" w:hAnsi="Arial" w:eastAsia="Arial" w:cs="Arial"/>
                <w:b w:val="0"/>
                <w:i w:val="0"/>
                <w:sz w:val="18"/>
              </w:rPr>
              <w:t>+1–3 % di titiknya</w:t>
            </w:r>
          </w:p>
        </w:tc>
        <w:tc>
          <w:tcPr>
            <w:tcW w:type="dxa" w:w="1464"/>
          </w:tcPr>
          <w:p>
            <w:pPr>
              <w:spacing w:after="0"/>
            </w:pPr>
            <w:r>
              <w:rPr>
                <w:rFonts w:ascii="Arial" w:hAnsi="Arial" w:eastAsia="Arial" w:cs="Arial"/>
                <w:b w:val="0"/>
                <w:i w:val="0"/>
                <w:sz w:val="18"/>
              </w:rPr>
              <w:t>per bank</w:t>
            </w:r>
          </w:p>
        </w:tc>
        <w:tc>
          <w:tcPr>
            <w:tcW w:type="dxa" w:w="1464"/>
          </w:tcPr>
          <w:p>
            <w:pPr>
              <w:spacing w:after="0"/>
            </w:pPr>
            <w:r>
              <w:rPr>
                <w:rFonts w:ascii="Arial" w:hAnsi="Arial" w:eastAsia="Arial" w:cs="Arial"/>
                <w:b w:val="0"/>
                <w:i w:val="0"/>
                <w:sz w:val="18"/>
              </w:rPr>
              <w:t>menit</w:t>
            </w:r>
          </w:p>
        </w:tc>
        <w:tc>
          <w:tcPr>
            <w:tcW w:type="dxa" w:w="1464"/>
          </w:tcPr>
          <w:p>
            <w:pPr>
              <w:spacing w:after="0"/>
            </w:pPr>
            <w:r>
              <w:rPr>
                <w:rFonts w:ascii="Arial" w:hAnsi="Arial" w:eastAsia="Arial" w:cs="Arial"/>
                <w:b w:val="0"/>
                <w:i w:val="0"/>
                <w:sz w:val="18"/>
              </w:rPr>
              <w:t>ya (turun)</w:t>
            </w:r>
          </w:p>
        </w:tc>
        <w:tc>
          <w:tcPr>
            <w:tcW w:type="dxa" w:w="1464"/>
          </w:tcPr>
          <w:p>
            <w:pPr>
              <w:spacing w:after="0"/>
            </w:pPr>
            <w:r>
              <w:rPr>
                <w:rFonts w:ascii="Arial" w:hAnsi="Arial" w:eastAsia="Arial" w:cs="Arial"/>
                <w:b w:val="0"/>
                <w:i w:val="0"/>
                <w:sz w:val="18"/>
              </w:rPr>
              <w:t>2/3 penyulang / beban</w:t>
            </w:r>
          </w:p>
        </w:tc>
      </w:tr>
      <w:tr>
        <w:tc>
          <w:tcPr>
            <w:tcW w:type="dxa" w:w="1464"/>
          </w:tcPr>
          <w:p>
            <w:pPr>
              <w:spacing w:after="0"/>
            </w:pPr>
            <w:r>
              <w:rPr>
                <w:rFonts w:ascii="Arial" w:hAnsi="Arial" w:eastAsia="Arial" w:cs="Arial"/>
                <w:b w:val="0"/>
                <w:i w:val="0"/>
                <w:sz w:val="18"/>
              </w:rPr>
              <w:t>Tap trafo distribusi</w:t>
            </w:r>
          </w:p>
        </w:tc>
        <w:tc>
          <w:tcPr>
            <w:tcW w:type="dxa" w:w="1464"/>
          </w:tcPr>
          <w:p>
            <w:pPr>
              <w:spacing w:after="0"/>
            </w:pPr>
            <w:r>
              <w:rPr>
                <w:rFonts w:ascii="Arial" w:hAnsi="Arial" w:eastAsia="Arial" w:cs="Arial"/>
                <w:b w:val="0"/>
                <w:i w:val="0"/>
                <w:sz w:val="18"/>
              </w:rPr>
              <w:t>±5 %</w:t>
            </w:r>
          </w:p>
        </w:tc>
        <w:tc>
          <w:tcPr>
            <w:tcW w:type="dxa" w:w="1464"/>
          </w:tcPr>
          <w:p>
            <w:pPr>
              <w:spacing w:after="0"/>
            </w:pPr>
            <w:r>
              <w:rPr>
                <w:rFonts w:ascii="Arial" w:hAnsi="Arial" w:eastAsia="Arial" w:cs="Arial"/>
                <w:b w:val="0"/>
                <w:i w:val="0"/>
                <w:sz w:val="18"/>
              </w:rPr>
              <w:t>2,5 %</w:t>
            </w:r>
          </w:p>
        </w:tc>
        <w:tc>
          <w:tcPr>
            <w:tcW w:type="dxa" w:w="1464"/>
          </w:tcPr>
          <w:p>
            <w:pPr>
              <w:spacing w:after="0"/>
            </w:pPr>
            <w:r>
              <w:rPr>
                <w:rFonts w:ascii="Arial" w:hAnsi="Arial" w:eastAsia="Arial" w:cs="Arial"/>
                <w:b w:val="0"/>
                <w:i w:val="0"/>
                <w:sz w:val="18"/>
              </w:rPr>
              <w:t>manual (tanpa beban)</w:t>
            </w:r>
          </w:p>
        </w:tc>
        <w:tc>
          <w:tcPr>
            <w:tcW w:type="dxa" w:w="1464"/>
          </w:tcPr>
          <w:p>
            <w:pPr>
              <w:spacing w:after="0"/>
            </w:pPr>
            <w:r>
              <w:rPr>
                <w:rFonts w:ascii="Arial" w:hAnsi="Arial" w:eastAsia="Arial" w:cs="Arial"/>
                <w:b w:val="0"/>
                <w:i w:val="0"/>
                <w:sz w:val="18"/>
              </w:rPr>
              <w:t>tidak</w:t>
            </w:r>
          </w:p>
        </w:tc>
        <w:tc>
          <w:tcPr>
            <w:tcW w:type="dxa" w:w="1464"/>
          </w:tcPr>
          <w:p>
            <w:pPr>
              <w:spacing w:after="0"/>
            </w:pPr>
            <w:r>
              <w:rPr>
                <w:rFonts w:ascii="Arial" w:hAnsi="Arial" w:eastAsia="Arial" w:cs="Arial"/>
                <w:b w:val="0"/>
                <w:i w:val="0"/>
                <w:sz w:val="18"/>
              </w:rPr>
              <w:t>gardu distribusi</w:t>
            </w:r>
          </w:p>
        </w:tc>
      </w:tr>
      <w:tr>
        <w:tc>
          <w:tcPr>
            <w:tcW w:type="dxa" w:w="1464"/>
          </w:tcPr>
          <w:p>
            <w:pPr>
              <w:spacing w:after="0"/>
            </w:pPr>
            <w:r>
              <w:rPr>
                <w:rFonts w:ascii="Arial" w:hAnsi="Arial" w:eastAsia="Arial" w:cs="Arial"/>
                <w:b w:val="0"/>
                <w:i w:val="0"/>
                <w:sz w:val="18"/>
              </w:rPr>
              <w:t>SVC / STATCOM</w:t>
            </w:r>
          </w:p>
        </w:tc>
        <w:tc>
          <w:tcPr>
            <w:tcW w:type="dxa" w:w="1464"/>
          </w:tcPr>
          <w:p>
            <w:pPr>
              <w:spacing w:after="0"/>
            </w:pPr>
            <w:r>
              <w:rPr>
                <w:rFonts w:ascii="Arial" w:hAnsi="Arial" w:eastAsia="Arial" w:cs="Arial"/>
                <w:b w:val="0"/>
                <w:i w:val="0"/>
                <w:sz w:val="18"/>
              </w:rPr>
              <w:t>±ΔQ dinamis</w:t>
            </w:r>
          </w:p>
        </w:tc>
        <w:tc>
          <w:tcPr>
            <w:tcW w:type="dxa" w:w="1464"/>
          </w:tcPr>
          <w:p>
            <w:pPr>
              <w:spacing w:after="0"/>
            </w:pPr>
            <w:r>
              <w:rPr>
                <w:rFonts w:ascii="Arial" w:hAnsi="Arial" w:eastAsia="Arial" w:cs="Arial"/>
                <w:b w:val="0"/>
                <w:i w:val="0"/>
                <w:sz w:val="18"/>
              </w:rPr>
              <w:t>kontinu</w:t>
            </w:r>
          </w:p>
        </w:tc>
        <w:tc>
          <w:tcPr>
            <w:tcW w:type="dxa" w:w="1464"/>
          </w:tcPr>
          <w:p>
            <w:pPr>
              <w:spacing w:after="0"/>
            </w:pPr>
            <w:r>
              <w:rPr>
                <w:rFonts w:ascii="Arial" w:hAnsi="Arial" w:eastAsia="Arial" w:cs="Arial"/>
                <w:b w:val="0"/>
                <w:i w:val="0"/>
                <w:sz w:val="18"/>
              </w:rPr>
              <w:t>ms</w:t>
            </w:r>
          </w:p>
        </w:tc>
        <w:tc>
          <w:tcPr>
            <w:tcW w:type="dxa" w:w="1464"/>
          </w:tcPr>
          <w:p>
            <w:pPr>
              <w:spacing w:after="0"/>
            </w:pPr>
            <w:r>
              <w:rPr>
                <w:rFonts w:ascii="Arial" w:hAnsi="Arial" w:eastAsia="Arial" w:cs="Arial"/>
                <w:b w:val="0"/>
                <w:i w:val="0"/>
                <w:sz w:val="18"/>
              </w:rPr>
              <w:t>ya</w:t>
            </w:r>
          </w:p>
        </w:tc>
        <w:tc>
          <w:tcPr>
            <w:tcW w:type="dxa" w:w="1464"/>
          </w:tcPr>
          <w:p>
            <w:pPr>
              <w:spacing w:after="0"/>
            </w:pPr>
            <w:r>
              <w:rPr>
                <w:rFonts w:ascii="Arial" w:hAnsi="Arial" w:eastAsia="Arial" w:cs="Arial"/>
                <w:b w:val="0"/>
                <w:i w:val="0"/>
                <w:sz w:val="18"/>
              </w:rPr>
              <w:t>pelanggan flicker / rel GI</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hanya kapasitor (dan kompensator dinamis) yang sekaligus menurunkan rugi; regulator dan tap hanya memindahkan profil tegangan. Rancangan penyulang yang baik memakai kapasitor untuk Q dan rugi, lalu regulator untuk sisa masalah tegangan. Soal C9, C10, dan C14 memakai Persamaan (5).</w:t>
      </w:r>
    </w:p>
    <w:p>
      <w:pPr>
        <w:keepNext/>
        <w:spacing w:before="320" w:after="160" w:line="276" w:lineRule="auto"/>
      </w:pPr>
      <w:r>
        <w:rPr>
          <w:rFonts w:ascii="Arial" w:hAnsi="Arial" w:eastAsia="Arial" w:cs="Arial"/>
          <w:b/>
          <w:i w:val="0"/>
          <w:color w:val="1F3864"/>
          <w:sz w:val="28"/>
        </w:rPr>
        <w:t>NILAI EKONOMI</w:t>
        <w:br/>
        <w:t>DAN JEBAKAN PRAKTIK</w:t>
      </w:r>
    </w:p>
    <w:p>
      <w:pPr>
        <w:spacing w:line="360" w:lineRule="auto" w:after="120"/>
        <w:jc w:val="both"/>
      </w:pPr>
      <w:r>
        <w:rPr>
          <w:rFonts w:ascii="Arial" w:hAnsi="Arial" w:eastAsia="Arial" w:cs="Arial"/>
          <w:b w:val="0"/>
          <w:i w:val="0"/>
          <w:sz w:val="22"/>
        </w:rPr>
        <w:t>Kompensasi adalah keputusan investasi: berapa rupiah yang dihemat dari rugi dan kapasitas, dibandingkan harga bank kapasitor, dan risiko apa yang ikut dibeli. Persamaan (6) menghitung nilai tahunannya lewat faktor rugi, dan tabel di bagian ini membandingkan beberapa pilihan pada penyulang contoh, termasuk yang berlebihan.</w:t>
      </w:r>
    </w:p>
    <w:p>
      <w:pPr>
        <w:keepNext/>
        <w:spacing w:before="200" w:after="80" w:line="276" w:lineRule="auto"/>
      </w:pPr>
      <w:r>
        <w:rPr>
          <w:rFonts w:ascii="Arial" w:hAnsi="Arial" w:eastAsia="Arial" w:cs="Arial"/>
          <w:b/>
          <w:i w:val="0"/>
          <w:color w:val="2E4A7A"/>
          <w:sz w:val="24"/>
        </w:rPr>
        <w:t>Nilai Ekonomi Kompensasi</w:t>
      </w:r>
    </w:p>
    <w:p>
      <w:pPr>
        <w:keepLines/>
        <w:tabs>
          <w:tab w:pos="8787" w:val="right"/>
        </w:tabs>
        <w:spacing w:line="360" w:lineRule="auto" w:after="120"/>
        <w:ind w:left="283"/>
      </w:pPr>
      <w:r>
        <w:rPr>
          <w:rFonts w:ascii="Arial" w:hAnsi="Arial" w:eastAsia="Arial" w:cs="Arial"/>
          <w:b w:val="0"/>
          <w:i w:val="0"/>
          <w:sz w:val="22"/>
        </w:rPr>
        <w:t>E</w:t>
      </w:r>
      <w:r>
        <w:rPr>
          <w:rFonts w:ascii="Arial" w:hAnsi="Arial" w:eastAsia="Arial" w:cs="Arial"/>
          <w:b w:val="0"/>
          <w:i w:val="0"/>
          <w:sz w:val="22"/>
          <w:vertAlign w:val="subscript"/>
        </w:rPr>
        <w:t>hemat</w:t>
      </w:r>
      <w:r>
        <w:rPr>
          <w:rFonts w:ascii="Arial" w:hAnsi="Arial" w:eastAsia="Arial" w:cs="Arial"/>
          <w:b w:val="0"/>
          <w:i w:val="0"/>
          <w:sz w:val="22"/>
        </w:rPr>
        <w:t xml:space="preserve"> = ΔP</w:t>
      </w:r>
      <w:r>
        <w:rPr>
          <w:rFonts w:ascii="Arial" w:hAnsi="Arial" w:eastAsia="Arial" w:cs="Arial"/>
          <w:b w:val="0"/>
          <w:i w:val="0"/>
          <w:sz w:val="22"/>
          <w:vertAlign w:val="subscript"/>
        </w:rPr>
        <w:t>puncak</w:t>
      </w:r>
      <w:r>
        <w:rPr>
          <w:rFonts w:ascii="Arial" w:hAnsi="Arial" w:eastAsia="Arial" w:cs="Arial"/>
          <w:b w:val="0"/>
          <w:i w:val="0"/>
          <w:sz w:val="22"/>
        </w:rPr>
        <w:t>×8760× F</w:t>
      </w:r>
      <w:r>
        <w:rPr>
          <w:rFonts w:ascii="Arial" w:hAnsi="Arial" w:eastAsia="Arial" w:cs="Arial"/>
          <w:b w:val="0"/>
          <w:i w:val="0"/>
          <w:sz w:val="22"/>
          <w:vertAlign w:val="subscript"/>
        </w:rPr>
        <w:t>rugi</w:t>
      </w:r>
      <w:r>
        <w:rPr>
          <w:rFonts w:ascii="Arial" w:hAnsi="Arial" w:eastAsia="Arial" w:cs="Arial"/>
          <w:b w:val="0"/>
          <w:i w:val="0"/>
          <w:sz w:val="22"/>
        </w:rPr>
        <w:t>, F</w:t>
      </w:r>
      <w:r>
        <w:rPr>
          <w:rFonts w:ascii="Arial" w:hAnsi="Arial" w:eastAsia="Arial" w:cs="Arial"/>
          <w:b w:val="0"/>
          <w:i w:val="0"/>
          <w:sz w:val="22"/>
          <w:vertAlign w:val="subscript"/>
        </w:rPr>
        <w:t>rugi</w:t>
      </w:r>
      <w:r>
        <w:rPr>
          <w:rFonts w:ascii="Arial" w:hAnsi="Arial" w:eastAsia="Arial" w:cs="Arial"/>
          <w:b w:val="0"/>
          <w:i w:val="0"/>
          <w:sz w:val="22"/>
        </w:rPr>
        <w:t xml:space="preserve"> ≈ 0,3F</w:t>
      </w:r>
      <w:r>
        <w:rPr>
          <w:rFonts w:ascii="Arial" w:hAnsi="Arial" w:eastAsia="Arial" w:cs="Arial"/>
          <w:b w:val="0"/>
          <w:i w:val="0"/>
          <w:sz w:val="22"/>
          <w:vertAlign w:val="subscript"/>
        </w:rPr>
        <w:t>B</w:t>
      </w:r>
      <w:r>
        <w:rPr>
          <w:rFonts w:ascii="Arial" w:hAnsi="Arial" w:eastAsia="Arial" w:cs="Arial"/>
          <w:b w:val="0"/>
          <w:i w:val="0"/>
          <w:sz w:val="22"/>
        </w:rPr>
        <w:t xml:space="preserve"> + 0,7F</w:t>
      </w:r>
      <w:r>
        <w:rPr>
          <w:rFonts w:ascii="Arial" w:hAnsi="Arial" w:eastAsia="Arial" w:cs="Arial"/>
          <w:b w:val="0"/>
          <w:i w:val="0"/>
          <w:sz w:val="22"/>
          <w:vertAlign w:val="subscript"/>
        </w:rPr>
        <w:t>B</w:t>
      </w:r>
      <w:r>
        <w:rPr>
          <w:rFonts w:ascii="Arial" w:hAnsi="Arial" w:eastAsia="Arial" w:cs="Arial"/>
          <w:b w:val="0"/>
          <w:i w:val="0"/>
          <w:sz w:val="22"/>
          <w:vertAlign w:val="superscript"/>
        </w:rPr>
        <w:t>2</w:t>
      </w:r>
      <w:r>
        <w:rPr>
          <w:rFonts w:ascii="Arial" w:hAnsi="Arial" w:eastAsia="Arial" w:cs="Arial"/>
          <w:b w:val="0"/>
          <w:i w:val="0"/>
          <w:sz w:val="22"/>
        </w:rPr>
        <w:t>, kapasitas terbebas = S</w:t>
      </w:r>
      <w:r>
        <w:rPr>
          <w:rFonts w:ascii="Arial" w:hAnsi="Arial" w:eastAsia="Arial" w:cs="Arial"/>
          <w:b w:val="0"/>
          <w:i w:val="0"/>
          <w:sz w:val="22"/>
          <w:vertAlign w:val="subscript"/>
        </w:rPr>
        <w:t>1</w:t>
      </w:r>
      <w:r>
        <w:rPr>
          <w:rFonts w:ascii="Arial" w:hAnsi="Arial" w:eastAsia="Arial" w:cs="Arial"/>
          <w:b w:val="0"/>
          <w:i w:val="0"/>
          <w:sz w:val="22"/>
        </w:rPr>
        <w:t xml:space="preserve"> − S</w:t>
      </w:r>
      <w:r>
        <w:rPr>
          <w:rFonts w:ascii="Arial" w:hAnsi="Arial" w:eastAsia="Arial" w:cs="Arial"/>
          <w:b w:val="0"/>
          <w:i w:val="0"/>
          <w:sz w:val="22"/>
          <w:vertAlign w:val="subscript"/>
        </w:rPr>
        <w:t>2</w:t>
      </w:r>
      <w:r>
        <w:rPr>
          <w:rFonts w:ascii="Arial" w:hAnsi="Arial" w:eastAsia="Arial" w:cs="Arial"/>
          <w:b w:val="0"/>
          <w:i w:val="0"/>
          <w:sz w:val="22"/>
        </w:rPr>
        <w:t xml:space="preserve"> = P(1/( cos φ</w:t>
      </w:r>
      <w:r>
        <w:rPr>
          <w:rFonts w:ascii="Arial" w:hAnsi="Arial" w:eastAsia="Arial" w:cs="Arial"/>
          <w:b w:val="0"/>
          <w:i w:val="0"/>
          <w:sz w:val="22"/>
          <w:vertAlign w:val="subscript"/>
        </w:rPr>
        <w:t>1</w:t>
      </w:r>
      <w:r>
        <w:rPr>
          <w:rFonts w:ascii="Arial" w:hAnsi="Arial" w:eastAsia="Arial" w:cs="Arial"/>
          <w:b w:val="0"/>
          <w:i w:val="0"/>
          <w:sz w:val="22"/>
        </w:rPr>
        <w:t>) − 1/( cos φ</w:t>
      </w:r>
      <w:r>
        <w:rPr>
          <w:rFonts w:ascii="Arial" w:hAnsi="Arial" w:eastAsia="Arial" w:cs="Arial"/>
          <w:b w:val="0"/>
          <w:i w:val="0"/>
          <w:sz w:val="22"/>
          <w:vertAlign w:val="subscript"/>
        </w:rPr>
        <w:t>2</w:t>
      </w:r>
      <w:r>
        <w:rPr>
          <w:rFonts w:ascii="Arial" w:hAnsi="Arial" w:eastAsia="Arial" w:cs="Arial"/>
          <w:b w:val="0"/>
          <w:i w:val="0"/>
          <w:sz w:val="22"/>
        </w:rPr>
        <w:t>))</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Penyulang contoh: ΔP = 200,0 − 141,8 = 58,2 kW; dengan faktor rugi 0,35, E = 58,2×8760×0,35 = 178 MWh/tahun (≈ Rp 214 juta pada Rp 1.200/kWh). Kapasitas trafo terbebas 789 kVA; harga bank 1.685 kVAR ± Rp 300–400 juta: balik modal 2–3 tahun dari penghematan rugi saja.</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Faktor rugi menerjemahkan rugi puncak menjadi rugi rata-rata sepanjang tahun: beban tidak selalu puncak, dan rugi ∝ I² membuat rugi rata-rata jauh di bawah rugi puncak. Manfaat kedua, kapasitas trafo dan penyulang yang terbebas, sering lebih bernilai daripada rugi karena menunda investasi trafo baru bertahun-tahun.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i w:val="0"/>
          <w:sz w:val="21"/>
          <w:vertAlign w:val="subscript"/>
        </w:rPr>
        <w:t>rugi</w:t>
      </w:r>
      <w:r>
        <w:rPr>
          <w:rFonts w:ascii="Arial" w:hAnsi="Arial" w:eastAsia="Arial" w:cs="Arial"/>
          <w:b w:val="0"/>
          <w:i w:val="0"/>
          <w:sz w:val="21"/>
        </w:rPr>
        <w:t>: Faktor rugi (loss factor) tahunan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i w:val="0"/>
          <w:sz w:val="21"/>
          <w:vertAlign w:val="subscript"/>
        </w:rPr>
        <w:t>B</w:t>
      </w:r>
      <w:r>
        <w:rPr>
          <w:rFonts w:ascii="Arial" w:hAnsi="Arial" w:eastAsia="Arial" w:cs="Arial"/>
          <w:b w:val="0"/>
          <w:i w:val="0"/>
          <w:sz w:val="21"/>
        </w:rPr>
        <w:t>: Faktor beban tahunan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1</w:t>
      </w:r>
      <w:r>
        <w:rPr>
          <w:rFonts w:ascii="Arial" w:hAnsi="Arial" w:eastAsia="Arial" w:cs="Arial"/>
          <w:b/>
          <w:i w:val="0"/>
          <w:sz w:val="21"/>
        </w:rPr>
        <w:t>, S</w:t>
      </w:r>
      <w:r>
        <w:rPr>
          <w:rFonts w:ascii="Arial" w:hAnsi="Arial" w:eastAsia="Arial" w:cs="Arial"/>
          <w:b/>
          <w:i w:val="0"/>
          <w:sz w:val="21"/>
          <w:vertAlign w:val="subscript"/>
        </w:rPr>
        <w:t>2</w:t>
      </w:r>
      <w:r>
        <w:rPr>
          <w:rFonts w:ascii="Arial" w:hAnsi="Arial" w:eastAsia="Arial" w:cs="Arial"/>
          <w:b w:val="0"/>
          <w:i w:val="0"/>
          <w:sz w:val="21"/>
        </w:rPr>
        <w:t>: Daya semu sebelum dan sesudah (kVA)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Tiga Manfaat: </w:t>
      </w:r>
      <w:r>
        <w:rPr>
          <w:rFonts w:ascii="Arial" w:hAnsi="Arial" w:eastAsia="Arial" w:cs="Arial"/>
          <w:b w:val="0"/>
          <w:i w:val="0"/>
          <w:sz w:val="22"/>
        </w:rPr>
        <w:t>Penghematan energi rugi, kapasitas trafo/penyulang terbebas (menunda investasi), dan tegangan pelanggan lebih baik (kurang keluhan, motor lebih dingin).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Penurunan Manfaat: </w:t>
      </w:r>
      <w:r>
        <w:rPr>
          <w:rFonts w:ascii="Arial" w:hAnsi="Arial" w:eastAsia="Arial" w:cs="Arial"/>
          <w:b w:val="0"/>
          <w:i w:val="0"/>
          <w:sz w:val="22"/>
        </w:rPr>
        <w:t>Setiap kVAR berikutnya menghemat lebih sedikit; optimum ekonomi biasanya di pf 0,9–0,95 penyulang, bukan 1,0.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Feroresonansi: </w:t>
      </w:r>
      <w:r>
        <w:rPr>
          <w:rFonts w:ascii="Arial" w:hAnsi="Arial" w:eastAsia="Arial" w:cs="Arial"/>
          <w:b w:val="0"/>
          <w:i w:val="0"/>
          <w:sz w:val="22"/>
        </w:rPr>
        <w:t>Kapasitor di penyulang yang diputus satu fasa (sekring putus) dapat beresonansi dengan trafo tanpa beban: tegangan lebih merusak; hindari kapasitor di hilir sekring satu fasa.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Switching Transien: </w:t>
      </w:r>
      <w:r>
        <w:rPr>
          <w:rFonts w:ascii="Arial" w:hAnsi="Arial" w:eastAsia="Arial" w:cs="Arial"/>
          <w:b w:val="0"/>
          <w:i w:val="0"/>
          <w:sz w:val="22"/>
        </w:rPr>
        <w:t>Menyambung bank kapasitor menimbulkan lonjakan arus dan tegangan (inrush, back-to-back) yang mengganggu VSD pelanggan; sakelar sinkron atau reaktor pembatas menjinakkannya.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Pemantauan: </w:t>
      </w:r>
      <w:r>
        <w:rPr>
          <w:rFonts w:ascii="Arial" w:hAnsi="Arial" w:eastAsia="Arial" w:cs="Arial"/>
          <w:b w:val="0"/>
          <w:i w:val="0"/>
          <w:sz w:val="22"/>
        </w:rPr>
        <w:t>Pengendali modern melaporkan status, kVAR, dan tegangan lewat SCADA; VVO (volt-VAR optimization) mengoordinasi seluruh kapasitor dan regulator penyulang.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 Modul Berikut: </w:t>
      </w:r>
      <w:r>
        <w:rPr>
          <w:rFonts w:ascii="Arial" w:hAnsi="Arial" w:eastAsia="Arial" w:cs="Arial"/>
          <w:b w:val="0"/>
          <w:i w:val="0"/>
          <w:sz w:val="22"/>
        </w:rPr>
        <w:t>Modul 11–12 membahas struktur sistem distribusi dan aliran dayanya; kompensasi di sini menjadi salah satu peralatan yang dimodelkan di sana.</w:t>
      </w:r>
    </w:p>
    <w:p>
      <w:pPr>
        <w:keepNext/>
        <w:spacing w:after="200" w:line="276" w:lineRule="auto"/>
        <w:jc w:val="center"/>
      </w:pPr>
      <w:r>
        <w:rPr>
          <w:rFonts w:ascii="Arial" w:hAnsi="Arial" w:eastAsia="Arial" w:cs="Arial"/>
          <w:b/>
          <w:i w:val="0"/>
          <w:sz w:val="20"/>
        </w:rPr>
        <w:t>Tabel 6. Penyulang contoh: pilihan kompensasi: QC (kVAR), Letak, Rugi puncak (kW), Hemat (MWh/th), ΔV ujung (%).</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Penyulang contoh: pilihan kompensasi</w:t>
            </w:r>
          </w:p>
        </w:tc>
        <w:tc>
          <w:tcPr>
            <w:tcW w:type="dxa" w:w="1464"/>
            <w:shd w:val="clear" w:fill="DCE6F1"/>
          </w:tcPr>
          <w:p>
            <w:pPr>
              <w:spacing w:after="0"/>
            </w:pPr>
            <w:r>
              <w:rPr>
                <w:rFonts w:ascii="Arial" w:hAnsi="Arial" w:eastAsia="Arial" w:cs="Arial"/>
                <w:b/>
                <w:i w:val="0"/>
                <w:sz w:val="18"/>
              </w:rPr>
              <w:t>Q</w:t>
            </w:r>
            <w:r>
              <w:rPr>
                <w:rFonts w:ascii="Arial" w:hAnsi="Arial" w:eastAsia="Arial" w:cs="Arial"/>
                <w:b/>
                <w:i w:val="0"/>
                <w:sz w:val="18"/>
                <w:vertAlign w:val="subscript"/>
              </w:rPr>
              <w:t>C</w:t>
            </w:r>
            <w:r>
              <w:rPr>
                <w:rFonts w:ascii="Arial" w:hAnsi="Arial" w:eastAsia="Arial" w:cs="Arial"/>
                <w:b/>
                <w:i w:val="0"/>
                <w:sz w:val="18"/>
              </w:rPr>
              <w:t xml:space="preserve"> (kVAR)</w:t>
            </w:r>
          </w:p>
        </w:tc>
        <w:tc>
          <w:tcPr>
            <w:tcW w:type="dxa" w:w="1464"/>
            <w:shd w:val="clear" w:fill="DCE6F1"/>
          </w:tcPr>
          <w:p>
            <w:pPr>
              <w:spacing w:after="0"/>
            </w:pPr>
            <w:r>
              <w:rPr>
                <w:rFonts w:ascii="Arial" w:hAnsi="Arial" w:eastAsia="Arial" w:cs="Arial"/>
                <w:b/>
                <w:i w:val="0"/>
                <w:sz w:val="18"/>
              </w:rPr>
              <w:t>Letak</w:t>
            </w:r>
          </w:p>
        </w:tc>
        <w:tc>
          <w:tcPr>
            <w:tcW w:type="dxa" w:w="1464"/>
            <w:shd w:val="clear" w:fill="DCE6F1"/>
          </w:tcPr>
          <w:p>
            <w:pPr>
              <w:spacing w:after="0"/>
            </w:pPr>
            <w:r>
              <w:rPr>
                <w:rFonts w:ascii="Arial" w:hAnsi="Arial" w:eastAsia="Arial" w:cs="Arial"/>
                <w:b/>
                <w:i w:val="0"/>
                <w:sz w:val="18"/>
              </w:rPr>
              <w:t>Rugi puncak (kW)</w:t>
            </w:r>
          </w:p>
        </w:tc>
        <w:tc>
          <w:tcPr>
            <w:tcW w:type="dxa" w:w="1464"/>
            <w:shd w:val="clear" w:fill="DCE6F1"/>
          </w:tcPr>
          <w:p>
            <w:pPr>
              <w:spacing w:after="0"/>
            </w:pPr>
            <w:r>
              <w:rPr>
                <w:rFonts w:ascii="Arial" w:hAnsi="Arial" w:eastAsia="Arial" w:cs="Arial"/>
                <w:b/>
                <w:i w:val="0"/>
                <w:sz w:val="18"/>
              </w:rPr>
              <w:t>Hemat (MWh/th)</w:t>
            </w:r>
          </w:p>
        </w:tc>
        <w:tc>
          <w:tcPr>
            <w:tcW w:type="dxa" w:w="1464"/>
            <w:shd w:val="clear" w:fill="DCE6F1"/>
          </w:tcPr>
          <w:p>
            <w:pPr>
              <w:spacing w:after="0"/>
            </w:pPr>
            <w:r>
              <w:rPr>
                <w:rFonts w:ascii="Arial" w:hAnsi="Arial" w:eastAsia="Arial" w:cs="Arial"/>
                <w:b/>
                <w:i w:val="0"/>
                <w:sz w:val="18"/>
              </w:rPr>
              <w:t>ΔV ujung (%)</w:t>
            </w:r>
          </w:p>
        </w:tc>
      </w:tr>
      <w:tr>
        <w:tc>
          <w:tcPr>
            <w:tcW w:type="dxa" w:w="1464"/>
          </w:tcPr>
          <w:p>
            <w:pPr>
              <w:spacing w:after="0"/>
            </w:pPr>
            <w:r>
              <w:rPr>
                <w:rFonts w:ascii="Arial" w:hAnsi="Arial" w:eastAsia="Arial" w:cs="Arial"/>
                <w:b w:val="0"/>
                <w:i w:val="0"/>
                <w:sz w:val="18"/>
              </w:rPr>
              <w:t>Tanpa kapasitor</w:t>
            </w:r>
          </w:p>
        </w:tc>
        <w:tc>
          <w:tcPr>
            <w:tcW w:type="dxa" w:w="1464"/>
          </w:tcPr>
          <w:p>
            <w:pPr>
              <w:spacing w:after="0"/>
            </w:pPr>
            <w:r>
              <w:rPr>
                <w:rFonts w:ascii="Arial" w:hAnsi="Arial" w:eastAsia="Arial" w:cs="Arial"/>
                <w:b w:val="0"/>
                <w:i w:val="0"/>
                <w:sz w:val="18"/>
              </w:rPr>
              <w:t>0</w:t>
            </w:r>
          </w:p>
        </w:tc>
        <w:tc>
          <w:tcPr>
            <w:tcW w:type="dxa" w:w="1464"/>
          </w:tcPr>
          <w:p>
            <w:pPr>
              <w:spacing w:after="0"/>
            </w:pPr>
            <w:r>
              <w:rPr>
                <w:rFonts w:ascii="Arial" w:hAnsi="Arial" w:eastAsia="Arial" w:cs="Arial"/>
                <w:b w:val="0"/>
                <w:i w:val="0"/>
                <w:sz w:val="18"/>
              </w:rPr>
              <w:t>—</w:t>
            </w:r>
          </w:p>
        </w:tc>
        <w:tc>
          <w:tcPr>
            <w:tcW w:type="dxa" w:w="1464"/>
          </w:tcPr>
          <w:p>
            <w:pPr>
              <w:spacing w:after="0"/>
            </w:pPr>
            <w:r>
              <w:rPr>
                <w:rFonts w:ascii="Arial" w:hAnsi="Arial" w:eastAsia="Arial" w:cs="Arial"/>
                <w:b w:val="0"/>
                <w:i w:val="0"/>
                <w:sz w:val="18"/>
              </w:rPr>
              <w:t>200</w:t>
            </w:r>
          </w:p>
        </w:tc>
        <w:tc>
          <w:tcPr>
            <w:tcW w:type="dxa" w:w="1464"/>
          </w:tcPr>
          <w:p>
            <w:pPr>
              <w:spacing w:after="0"/>
            </w:pPr>
            <w:r>
              <w:rPr>
                <w:rFonts w:ascii="Arial" w:hAnsi="Arial" w:eastAsia="Arial" w:cs="Arial"/>
                <w:b w:val="0"/>
                <w:i w:val="0"/>
                <w:sz w:val="18"/>
              </w:rPr>
              <w:t>0</w:t>
            </w:r>
          </w:p>
        </w:tc>
        <w:tc>
          <w:tcPr>
            <w:tcW w:type="dxa" w:w="1464"/>
          </w:tcPr>
          <w:p>
            <w:pPr>
              <w:spacing w:after="0"/>
            </w:pPr>
            <w:r>
              <w:rPr>
                <w:rFonts w:ascii="Arial" w:hAnsi="Arial" w:eastAsia="Arial" w:cs="Arial"/>
                <w:b w:val="0"/>
                <w:i w:val="0"/>
                <w:sz w:val="18"/>
              </w:rPr>
              <w:t>5,3</w:t>
            </w:r>
          </w:p>
        </w:tc>
      </w:tr>
      <w:tr>
        <w:tc>
          <w:tcPr>
            <w:tcW w:type="dxa" w:w="1464"/>
          </w:tcPr>
          <w:p>
            <w:pPr>
              <w:spacing w:after="0"/>
            </w:pPr>
            <w:r>
              <w:rPr>
                <w:rFonts w:ascii="Arial" w:hAnsi="Arial" w:eastAsia="Arial" w:cs="Arial"/>
                <w:b w:val="0"/>
                <w:i w:val="0"/>
                <w:sz w:val="18"/>
              </w:rPr>
              <w:t>1000 kVAR tetap di ujung</w:t>
            </w:r>
          </w:p>
        </w:tc>
        <w:tc>
          <w:tcPr>
            <w:tcW w:type="dxa" w:w="1464"/>
          </w:tcPr>
          <w:p>
            <w:pPr>
              <w:spacing w:after="0"/>
            </w:pPr>
            <w:r>
              <w:rPr>
                <w:rFonts w:ascii="Arial" w:hAnsi="Arial" w:eastAsia="Arial" w:cs="Arial"/>
                <w:b w:val="0"/>
                <w:i w:val="0"/>
                <w:sz w:val="18"/>
              </w:rPr>
              <w:t>1.000</w:t>
            </w:r>
          </w:p>
        </w:tc>
        <w:tc>
          <w:tcPr>
            <w:tcW w:type="dxa" w:w="1464"/>
          </w:tcPr>
          <w:p>
            <w:pPr>
              <w:spacing w:after="0"/>
            </w:pPr>
            <w:r>
              <w:rPr>
                <w:rFonts w:ascii="Arial" w:hAnsi="Arial" w:eastAsia="Arial" w:cs="Arial"/>
                <w:b w:val="0"/>
                <w:i w:val="0"/>
                <w:sz w:val="18"/>
              </w:rPr>
              <w:t>8 km</w:t>
            </w:r>
          </w:p>
        </w:tc>
        <w:tc>
          <w:tcPr>
            <w:tcW w:type="dxa" w:w="1464"/>
          </w:tcPr>
          <w:p>
            <w:pPr>
              <w:spacing w:after="0"/>
            </w:pPr>
            <w:r>
              <w:rPr>
                <w:rFonts w:ascii="Arial" w:hAnsi="Arial" w:eastAsia="Arial" w:cs="Arial"/>
                <w:b w:val="0"/>
                <w:i w:val="0"/>
                <w:sz w:val="18"/>
              </w:rPr>
              <w:t>160</w:t>
            </w:r>
          </w:p>
        </w:tc>
        <w:tc>
          <w:tcPr>
            <w:tcW w:type="dxa" w:w="1464"/>
          </w:tcPr>
          <w:p>
            <w:pPr>
              <w:spacing w:after="0"/>
            </w:pPr>
            <w:r>
              <w:rPr>
                <w:rFonts w:ascii="Arial" w:hAnsi="Arial" w:eastAsia="Arial" w:cs="Arial"/>
                <w:b w:val="0"/>
                <w:i w:val="0"/>
                <w:sz w:val="18"/>
              </w:rPr>
              <w:t>123</w:t>
            </w:r>
          </w:p>
        </w:tc>
        <w:tc>
          <w:tcPr>
            <w:tcW w:type="dxa" w:w="1464"/>
          </w:tcPr>
          <w:p>
            <w:pPr>
              <w:spacing w:after="0"/>
            </w:pPr>
            <w:r>
              <w:rPr>
                <w:rFonts w:ascii="Arial" w:hAnsi="Arial" w:eastAsia="Arial" w:cs="Arial"/>
                <w:b w:val="0"/>
                <w:i w:val="0"/>
                <w:sz w:val="18"/>
              </w:rPr>
              <w:t>4,6</w:t>
            </w:r>
          </w:p>
        </w:tc>
      </w:tr>
      <w:tr>
        <w:tc>
          <w:tcPr>
            <w:tcW w:type="dxa" w:w="1464"/>
          </w:tcPr>
          <w:p>
            <w:pPr>
              <w:spacing w:after="0"/>
            </w:pPr>
            <w:r>
              <w:rPr>
                <w:rFonts w:ascii="Arial" w:hAnsi="Arial" w:eastAsia="Arial" w:cs="Arial"/>
                <w:b w:val="0"/>
                <w:i w:val="0"/>
                <w:sz w:val="18"/>
              </w:rPr>
              <w:t>1.685 kVAR (600 tetap + switched) di ujung</w:t>
            </w:r>
          </w:p>
        </w:tc>
        <w:tc>
          <w:tcPr>
            <w:tcW w:type="dxa" w:w="1464"/>
          </w:tcPr>
          <w:p>
            <w:pPr>
              <w:spacing w:after="0"/>
            </w:pPr>
            <w:r>
              <w:rPr>
                <w:rFonts w:ascii="Arial" w:hAnsi="Arial" w:eastAsia="Arial" w:cs="Arial"/>
                <w:b w:val="0"/>
                <w:i w:val="0"/>
                <w:sz w:val="18"/>
              </w:rPr>
              <w:t>1.685</w:t>
            </w:r>
          </w:p>
        </w:tc>
        <w:tc>
          <w:tcPr>
            <w:tcW w:type="dxa" w:w="1464"/>
          </w:tcPr>
          <w:p>
            <w:pPr>
              <w:spacing w:after="0"/>
            </w:pPr>
            <w:r>
              <w:rPr>
                <w:rFonts w:ascii="Arial" w:hAnsi="Arial" w:eastAsia="Arial" w:cs="Arial"/>
                <w:b w:val="0"/>
                <w:i w:val="0"/>
                <w:sz w:val="18"/>
              </w:rPr>
              <w:t>8 km</w:t>
            </w:r>
          </w:p>
        </w:tc>
        <w:tc>
          <w:tcPr>
            <w:tcW w:type="dxa" w:w="1464"/>
          </w:tcPr>
          <w:p>
            <w:pPr>
              <w:spacing w:after="0"/>
            </w:pPr>
            <w:r>
              <w:rPr>
                <w:rFonts w:ascii="Arial" w:hAnsi="Arial" w:eastAsia="Arial" w:cs="Arial"/>
                <w:b w:val="0"/>
                <w:i w:val="0"/>
                <w:sz w:val="18"/>
              </w:rPr>
              <w:t>142</w:t>
            </w:r>
          </w:p>
        </w:tc>
        <w:tc>
          <w:tcPr>
            <w:tcW w:type="dxa" w:w="1464"/>
          </w:tcPr>
          <w:p>
            <w:pPr>
              <w:spacing w:after="0"/>
            </w:pPr>
            <w:r>
              <w:rPr>
                <w:rFonts w:ascii="Arial" w:hAnsi="Arial" w:eastAsia="Arial" w:cs="Arial"/>
                <w:b w:val="0"/>
                <w:i w:val="0"/>
                <w:sz w:val="18"/>
              </w:rPr>
              <w:t>178</w:t>
            </w:r>
          </w:p>
        </w:tc>
        <w:tc>
          <w:tcPr>
            <w:tcW w:type="dxa" w:w="1464"/>
          </w:tcPr>
          <w:p>
            <w:pPr>
              <w:spacing w:after="0"/>
            </w:pPr>
            <w:r>
              <w:rPr>
                <w:rFonts w:ascii="Arial" w:hAnsi="Arial" w:eastAsia="Arial" w:cs="Arial"/>
                <w:b w:val="0"/>
                <w:i w:val="0"/>
                <w:sz w:val="18"/>
              </w:rPr>
              <w:t>4,1</w:t>
            </w:r>
          </w:p>
        </w:tc>
      </w:tr>
      <w:tr>
        <w:tc>
          <w:tcPr>
            <w:tcW w:type="dxa" w:w="1464"/>
          </w:tcPr>
          <w:p>
            <w:pPr>
              <w:spacing w:after="0"/>
            </w:pPr>
            <w:r>
              <w:rPr>
                <w:rFonts w:ascii="Arial" w:hAnsi="Arial" w:eastAsia="Arial" w:cs="Arial"/>
                <w:b w:val="0"/>
                <w:i w:val="0"/>
                <w:sz w:val="18"/>
              </w:rPr>
              <w:t>3000 kVAR tetap di ujung (berlebih)</w:t>
            </w:r>
          </w:p>
        </w:tc>
        <w:tc>
          <w:tcPr>
            <w:tcW w:type="dxa" w:w="1464"/>
          </w:tcPr>
          <w:p>
            <w:pPr>
              <w:spacing w:after="0"/>
            </w:pPr>
            <w:r>
              <w:rPr>
                <w:rFonts w:ascii="Arial" w:hAnsi="Arial" w:eastAsia="Arial" w:cs="Arial"/>
                <w:b w:val="0"/>
                <w:i w:val="0"/>
                <w:sz w:val="18"/>
              </w:rPr>
              <w:t>3.000</w:t>
            </w:r>
          </w:p>
        </w:tc>
        <w:tc>
          <w:tcPr>
            <w:tcW w:type="dxa" w:w="1464"/>
          </w:tcPr>
          <w:p>
            <w:pPr>
              <w:spacing w:after="0"/>
            </w:pPr>
            <w:r>
              <w:rPr>
                <w:rFonts w:ascii="Arial" w:hAnsi="Arial" w:eastAsia="Arial" w:cs="Arial"/>
                <w:b w:val="0"/>
                <w:i w:val="0"/>
                <w:sz w:val="18"/>
              </w:rPr>
              <w:t>8 km</w:t>
            </w:r>
          </w:p>
        </w:tc>
        <w:tc>
          <w:tcPr>
            <w:tcW w:type="dxa" w:w="1464"/>
          </w:tcPr>
          <w:p>
            <w:pPr>
              <w:spacing w:after="0"/>
            </w:pPr>
            <w:r>
              <w:rPr>
                <w:rFonts w:ascii="Arial" w:hAnsi="Arial" w:eastAsia="Arial" w:cs="Arial"/>
                <w:b w:val="0"/>
                <w:i w:val="0"/>
                <w:sz w:val="18"/>
              </w:rPr>
              <w:t>128</w:t>
            </w:r>
          </w:p>
        </w:tc>
        <w:tc>
          <w:tcPr>
            <w:tcW w:type="dxa" w:w="1464"/>
          </w:tcPr>
          <w:p>
            <w:pPr>
              <w:spacing w:after="0"/>
            </w:pPr>
            <w:r>
              <w:rPr>
                <w:rFonts w:ascii="Arial" w:hAnsi="Arial" w:eastAsia="Arial" w:cs="Arial"/>
                <w:b w:val="0"/>
                <w:i w:val="0"/>
                <w:sz w:val="18"/>
              </w:rPr>
              <w:t>221</w:t>
            </w:r>
          </w:p>
        </w:tc>
        <w:tc>
          <w:tcPr>
            <w:tcW w:type="dxa" w:w="1464"/>
          </w:tcPr>
          <w:p>
            <w:pPr>
              <w:spacing w:after="0"/>
            </w:pPr>
            <w:r>
              <w:rPr>
                <w:rFonts w:ascii="Arial" w:hAnsi="Arial" w:eastAsia="Arial" w:cs="Arial"/>
                <w:b w:val="0"/>
                <w:i w:val="0"/>
                <w:sz w:val="18"/>
              </w:rPr>
              <w:t>3,2</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Catatan Praktik bagi Insinyur Mesin:</w:t>
      </w:r>
      <w:r>
        <w:rPr>
          <w:rFonts w:ascii="Arial" w:hAnsi="Arial" w:eastAsia="Arial" w:cs="Arial"/>
          <w:b w:val="0"/>
          <w:i w:val="0"/>
          <w:sz w:val="21"/>
        </w:rPr>
        <w:t xml:space="preserve"> di pabrik, keputusan kompensasi sama persis dalam skala lebih kecil: bank kapasitor otomatis di panel utama (untuk denda kVARh dan kapasitas trafo) dan kapasitor tetap di terminal motor besar (untuk kabel dan tegangan start). Dua jebakan yang sama juga berlaku: resonansi harmonik dengan VSD dan self-excitation motor yang dilepas bersama kapasitornya. Soal C12 dan C15 memakai Persamaan (6) dan perhitungan bank kapasitor.</w:t>
      </w:r>
    </w:p>
    <w:p>
      <w:pPr>
        <w:keepNext/>
        <w:spacing w:before="320" w:after="160" w:line="276" w:lineRule="auto"/>
      </w:pPr>
      <w:r>
        <w:rPr>
          <w:rFonts w:ascii="Arial" w:hAnsi="Arial" w:eastAsia="Arial" w:cs="Arial"/>
          <w:b/>
          <w:i w:val="0"/>
          <w:color w:val="1F3864"/>
          <w:sz w:val="28"/>
        </w:rPr>
        <w:t>ANIMASI INTERAKTIF</w:t>
        <w:br/>
        <w:t>KOMPENSASI DISTRIBUSI</w:t>
      </w:r>
    </w:p>
    <w:p>
      <w:pPr>
        <w:spacing w:line="360" w:lineRule="auto" w:after="120"/>
        <w:jc w:val="both"/>
      </w:pPr>
      <w:r>
        <w:rPr>
          <w:rFonts w:ascii="Arial" w:hAnsi="Arial" w:eastAsia="Arial" w:cs="Arial"/>
          <w:b w:val="0"/>
          <w:i w:val="0"/>
          <w:sz w:val="22"/>
        </w:rPr>
        <w:t>Geser ukuran dan letak kapasitor, sebaran beban, jadwal switching, dan setelan regulator, lalu amati profil tegangan penyulang, rugi, faktor daya sepanjang hari, dan tingkat regulator yang dipilih. Empat animasi ini memvisualkan Persamaan (1)–(5).</w:t>
      </w:r>
    </w:p>
    <w:p>
      <w:pPr>
        <w:keepNext/>
        <w:spacing w:before="200" w:after="80" w:line="276" w:lineRule="auto"/>
      </w:pPr>
      <w:r>
        <w:rPr>
          <w:rFonts w:ascii="Arial" w:hAnsi="Arial" w:eastAsia="Arial" w:cs="Arial"/>
          <w:b/>
          <w:i w:val="0"/>
          <w:color w:val="2E4A7A"/>
          <w:sz w:val="24"/>
        </w:rPr>
        <w:t>Animasi 1 — Profil Tegangan dan Rugi Penyulang Beban Merata dengan Satu Kapasitor</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1:</w:t>
      </w:r>
      <w:r>
        <w:rPr>
          <w:rFonts w:ascii="Arial" w:hAnsi="Arial" w:eastAsia="Arial" w:cs="Arial"/>
          <w:b w:val="0"/>
          <w:i w:val="0"/>
          <w:sz w:val="21"/>
        </w:rPr>
        <w:t xml:space="preserve"> Merah profil tegangan tanpa kapasitor, hijau dengan kapasitor (garis ungu letaknya); garis merah putus-putus batas 19 kV. Readout memberi rugi kedua keadaan dan ukuran optimum aturan 2/3.</w:t>
      </w:r>
      <w:r>
        <w:br/>
      </w:r>
      <w:r>
        <w:rPr>
          <w:rFonts w:ascii="Arial" w:hAnsi="Arial" w:eastAsia="Arial" w:cs="Arial"/>
          <w:b w:val="0"/>
          <w:i w:val="0"/>
          <w:sz w:val="21"/>
        </w:rPr>
        <w:t xml:space="preserve">Amati: (1) </w:t>
      </w:r>
      <w:r>
        <w:rPr>
          <w:rFonts w:ascii="Arial" w:hAnsi="Arial" w:eastAsia="Arial" w:cs="Arial"/>
          <w:b/>
          <w:i w:val="0"/>
          <w:sz w:val="21"/>
        </w:rPr>
        <w:t>Geser kapasitor ke ujung</w:t>
      </w:r>
      <w:r>
        <w:rPr>
          <w:rFonts w:ascii="Arial" w:hAnsi="Arial" w:eastAsia="Arial" w:cs="Arial"/>
          <w:b w:val="0"/>
          <w:i w:val="0"/>
          <w:sz w:val="21"/>
        </w:rPr>
        <w:t>: tegangan ujung naik paling tinggi, tetapi rugi tidak minimum. (2) Atur Q</w:t>
      </w:r>
      <w:r>
        <w:rPr>
          <w:rFonts w:ascii="Arial" w:hAnsi="Arial" w:eastAsia="Arial" w:cs="Arial"/>
          <w:b w:val="0"/>
          <w:i w:val="0"/>
          <w:sz w:val="21"/>
          <w:vertAlign w:val="subscript"/>
        </w:rPr>
        <w:t>C</w:t>
      </w:r>
      <w:r>
        <w:rPr>
          <w:rFonts w:ascii="Arial" w:hAnsi="Arial" w:eastAsia="Arial" w:cs="Arial"/>
          <w:b w:val="0"/>
          <w:i w:val="0"/>
          <w:sz w:val="21"/>
        </w:rPr>
        <w:t xml:space="preserve"> dan letak sesuai readout 2/3: rugi minimum. (3) Q</w:t>
      </w:r>
      <w:r>
        <w:rPr>
          <w:rFonts w:ascii="Arial" w:hAnsi="Arial" w:eastAsia="Arial" w:cs="Arial"/>
          <w:b w:val="0"/>
          <w:i w:val="0"/>
          <w:sz w:val="21"/>
          <w:vertAlign w:val="subscript"/>
        </w:rPr>
        <w:t>C</w:t>
      </w:r>
      <w:r>
        <w:rPr>
          <w:rFonts w:ascii="Arial" w:hAnsi="Arial" w:eastAsia="Arial" w:cs="Arial"/>
          <w:b w:val="0"/>
          <w:i w:val="0"/>
          <w:sz w:val="21"/>
        </w:rPr>
        <w:t xml:space="preserve"> terlalu besar membuat profil naik di atas 20 kV (tegangan lebih). Soal C4–C8.</w:t>
      </w:r>
    </w:p>
    <w:p>
      <w:pPr>
        <w:keepNext/>
        <w:spacing w:before="200" w:after="80" w:line="276" w:lineRule="auto"/>
      </w:pPr>
      <w:r>
        <w:rPr>
          <w:rFonts w:ascii="Arial" w:hAnsi="Arial" w:eastAsia="Arial" w:cs="Arial"/>
          <w:b/>
          <w:i w:val="0"/>
          <w:color w:val="2E4A7A"/>
          <w:sz w:val="24"/>
        </w:rPr>
        <w:t>Animasi 2 — Aturan Dua-Pertiga: Pengurangan Rugi terhadap Ukuran, Letak, dan Sebaran Beban</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2:</w:t>
      </w:r>
      <w:r>
        <w:rPr>
          <w:rFonts w:ascii="Arial" w:hAnsi="Arial" w:eastAsia="Arial" w:cs="Arial"/>
          <w:b w:val="0"/>
          <w:i w:val="0"/>
          <w:sz w:val="21"/>
        </w:rPr>
        <w:t xml:space="preserve"> Kurva pengurangan rugi reaktif terhadap letak kapasitor untuk beberapa ukuran; kurva hijau tebal adalah ukuran yang Anda pilih, titik berkedip optimumnya.</w:t>
      </w:r>
      <w:r>
        <w:br/>
      </w:r>
      <w:r>
        <w:rPr>
          <w:rFonts w:ascii="Arial" w:hAnsi="Arial" w:eastAsia="Arial" w:cs="Arial"/>
          <w:b w:val="0"/>
          <w:i w:val="0"/>
          <w:sz w:val="21"/>
        </w:rPr>
        <w:t xml:space="preserve">Amati: (1) </w:t>
      </w:r>
      <w:r>
        <w:rPr>
          <w:rFonts w:ascii="Arial" w:hAnsi="Arial" w:eastAsia="Arial" w:cs="Arial"/>
          <w:b/>
          <w:i w:val="0"/>
          <w:sz w:val="21"/>
        </w:rPr>
        <w:t>Beban merata, ukuran 2/3</w:t>
      </w:r>
      <w:r>
        <w:rPr>
          <w:rFonts w:ascii="Arial" w:hAnsi="Arial" w:eastAsia="Arial" w:cs="Arial"/>
          <w:b w:val="0"/>
          <w:i w:val="0"/>
          <w:sz w:val="21"/>
        </w:rPr>
        <w:t>: optimum di 67 % dengan 88,9 %. (2) Geser λ ke 0 (beban terpusat di ujung): optimum bergeser ke ujung dengan ukuran 100 %. (3) Ukuran &gt; 1 selalu lebih buruk: arus kapasitif berlebih. Soal C7, C8, dan C13.</w:t>
      </w:r>
    </w:p>
    <w:p>
      <w:pPr>
        <w:keepNext/>
        <w:spacing w:before="200" w:after="80" w:line="276" w:lineRule="auto"/>
      </w:pPr>
      <w:r>
        <w:rPr>
          <w:rFonts w:ascii="Arial" w:hAnsi="Arial" w:eastAsia="Arial" w:cs="Arial"/>
          <w:b/>
          <w:i w:val="0"/>
          <w:color w:val="2E4A7A"/>
          <w:sz w:val="24"/>
        </w:rPr>
        <w:t>Animasi 3 — Kurva Beban Harian: Kapasitor Tetap + Switched dan Faktor Daya di Titik Sambung</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3:</w:t>
      </w:r>
      <w:r>
        <w:rPr>
          <w:rFonts w:ascii="Arial" w:hAnsi="Arial" w:eastAsia="Arial" w:cs="Arial"/>
          <w:b w:val="0"/>
          <w:i w:val="0"/>
          <w:sz w:val="21"/>
        </w:rPr>
        <w:t xml:space="preserve"> Merah Q beban penyulang industri sepanjang hari, hijau Q kapasitor (tetap + switched), arsir kuning Q yang masih diambil dari jaringan; titik berjalan menunjukkan jam dan pf saat itu (merah bila pf mendahului).</w:t>
      </w:r>
      <w:r>
        <w:br/>
      </w:r>
      <w:r>
        <w:rPr>
          <w:rFonts w:ascii="Arial" w:hAnsi="Arial" w:eastAsia="Arial" w:cs="Arial"/>
          <w:b w:val="0"/>
          <w:i w:val="0"/>
          <w:sz w:val="21"/>
        </w:rPr>
        <w:t xml:space="preserve">Amati: (1) </w:t>
      </w:r>
      <w:r>
        <w:rPr>
          <w:rFonts w:ascii="Arial" w:hAnsi="Arial" w:eastAsia="Arial" w:cs="Arial"/>
          <w:b/>
          <w:i w:val="0"/>
          <w:sz w:val="21"/>
        </w:rPr>
        <w:t>Naikkan kapasitor tetap ke 1800 kVAR</w:t>
      </w:r>
      <w:r>
        <w:rPr>
          <w:rFonts w:ascii="Arial" w:hAnsi="Arial" w:eastAsia="Arial" w:cs="Arial"/>
          <w:b w:val="0"/>
          <w:i w:val="0"/>
          <w:sz w:val="21"/>
        </w:rPr>
        <w:t>: malam hari Q negatif, tegangan naik. (2) Pilih jam switching yang menutup puncak siang tanpa menyisakan Q negatif. (3) Readout memberi jam mendahului per hari. Soal C1 dan C12.</w:t>
      </w:r>
    </w:p>
    <w:p>
      <w:pPr>
        <w:keepNext/>
        <w:spacing w:before="200" w:after="80" w:line="276" w:lineRule="auto"/>
      </w:pPr>
      <w:r>
        <w:rPr>
          <w:rFonts w:ascii="Arial" w:hAnsi="Arial" w:eastAsia="Arial" w:cs="Arial"/>
          <w:b/>
          <w:i w:val="0"/>
          <w:color w:val="2E4A7A"/>
          <w:sz w:val="24"/>
        </w:rPr>
        <w:t>Animasi 4 — Regulator Tegangan Bertingkat dengan LDC pada Penyulang 12 km</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4:</w:t>
      </w:r>
      <w:r>
        <w:rPr>
          <w:rFonts w:ascii="Arial" w:hAnsi="Arial" w:eastAsia="Arial" w:cs="Arial"/>
          <w:b w:val="0"/>
          <w:i w:val="0"/>
          <w:sz w:val="21"/>
        </w:rPr>
        <w:t xml:space="preserve"> Merah profil tanpa regulator, hijau dengan regulator di pangkal yang memilih tingkat (5/8 %, ±16) agar tegangan di titik LDC (garis ungu) sama dengan setpoint; garis merah putus-putus batas 19 dan 21 kV.</w:t>
      </w:r>
      <w:r>
        <w:br/>
      </w:r>
      <w:r>
        <w:rPr>
          <w:rFonts w:ascii="Arial" w:hAnsi="Arial" w:eastAsia="Arial" w:cs="Arial"/>
          <w:b w:val="0"/>
          <w:i w:val="0"/>
          <w:sz w:val="21"/>
        </w:rPr>
        <w:t xml:space="preserve">Amati: (1) </w:t>
      </w:r>
      <w:r>
        <w:rPr>
          <w:rFonts w:ascii="Arial" w:hAnsi="Arial" w:eastAsia="Arial" w:cs="Arial"/>
          <w:b/>
          <w:i w:val="0"/>
          <w:sz w:val="21"/>
        </w:rPr>
        <w:t>Naikkan arus pangkal</w:t>
      </w:r>
      <w:r>
        <w:rPr>
          <w:rFonts w:ascii="Arial" w:hAnsi="Arial" w:eastAsia="Arial" w:cs="Arial"/>
          <w:b w:val="0"/>
          <w:i w:val="0"/>
          <w:sz w:val="21"/>
        </w:rPr>
        <w:t>: regulator menambah tingkat, seluruh profil terangkat, tetapi pangkal dapat melampaui 21 kV. (2) Geser LDC ke ujung: ujung tepat di setpoint, pangkal terlalu tinggi; ke pangkal: ujung tetap rendah. (3) Tegangan sumber rendah + beban berat dapat melampaui 16 tingkat. Soal C9, C10, dan C14.</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Latihan Mandiri:</w:t>
      </w:r>
      <w:r>
        <w:rPr>
          <w:rFonts w:ascii="Arial" w:hAnsi="Arial" w:eastAsia="Arial" w:cs="Arial"/>
          <w:b w:val="0"/>
          <w:i w:val="0"/>
          <w:sz w:val="21"/>
        </w:rPr>
        <w:t xml:space="preserve"> pada Animasi 1 atur 8 km, 144 A (setara 4 MW pf 0,8 di ujung tidak persis merata, tetapi bandingkan kecenderungannya), lalu cari Q</w:t>
      </w:r>
      <w:r>
        <w:rPr>
          <w:rFonts w:ascii="Arial" w:hAnsi="Arial" w:eastAsia="Arial" w:cs="Arial"/>
          <w:b w:val="0"/>
          <w:i w:val="0"/>
          <w:sz w:val="21"/>
          <w:vertAlign w:val="subscript"/>
        </w:rPr>
        <w:t>C</w:t>
      </w:r>
      <w:r>
        <w:rPr>
          <w:rFonts w:ascii="Arial" w:hAnsi="Arial" w:eastAsia="Arial" w:cs="Arial"/>
          <w:b w:val="0"/>
          <w:i w:val="0"/>
          <w:sz w:val="21"/>
        </w:rPr>
        <w:t xml:space="preserve"> dan letak yang membuat rugi minimum dan bandingkan dengan aturan 2/3 di readout. Pada Animasi 3 atur tetap 607 dan switched 1.079 kVAR dan periksa tidak ada jam mendahului.</w:t>
      </w:r>
    </w:p>
    <w:p>
      <w:pPr>
        <w:keepNext/>
        <w:spacing w:before="320" w:after="160" w:line="276" w:lineRule="auto"/>
      </w:pPr>
      <w:r>
        <w:rPr>
          <w:rFonts w:ascii="Arial" w:hAnsi="Arial" w:eastAsia="Arial" w:cs="Arial"/>
          <w:b/>
          <w:i w:val="0"/>
          <w:color w:val="1F3864"/>
          <w:sz w:val="28"/>
        </w:rPr>
        <w:t>IMPLEMENTASI PYTHON</w:t>
        <w:br/>
        <w:t>DI JUPYTER NOTEBOOK</w:t>
      </w:r>
    </w:p>
    <w:p>
      <w:pPr>
        <w:spacing w:line="360" w:lineRule="auto" w:after="120"/>
        <w:jc w:val="both"/>
      </w:pPr>
      <w:r>
        <w:rPr>
          <w:rFonts w:ascii="Arial" w:hAnsi="Arial" w:eastAsia="Arial" w:cs="Arial"/>
          <w:b w:val="0"/>
          <w:i w:val="0"/>
          <w:sz w:val="22"/>
        </w:rPr>
        <w:t>Empat cell berikut mengerjakan seluruh contoh modul ini: ukuran kapasitor dan efeknya pada arus dan rugi, jatuh tegangan dan profil penyulang, aturan dua-pertiga dengan pemeriksaan numerik, serta regulator, ekonomi, dan bank kapasitor. Salin satu cell utuh ke Jupyter Notebook (VS Code), jalankan apa adanya lebih dulu, baru ubah parameternya.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Paket yang Diperlukan:</w:t>
      </w:r>
      <w:r>
        <w:rPr>
          <w:rFonts w:ascii="Arial" w:hAnsi="Arial" w:eastAsia="Arial" w:cs="Arial"/>
          <w:b w:val="0"/>
          <w:i w:val="0"/>
          <w:sz w:val="21"/>
        </w:rPr>
        <w:t xml:space="preserve"> numpy dan matplotlib. Untuk soal tugas, yang dinilai adalah </w:t>
      </w:r>
      <w:r>
        <w:rPr>
          <w:rFonts w:ascii="Arial" w:hAnsi="Arial" w:eastAsia="Arial" w:cs="Arial"/>
          <w:b/>
          <w:i w:val="0"/>
          <w:sz w:val="21"/>
        </w:rPr>
        <w:t>nilai numerik yang Anda print()</w:t>
      </w:r>
      <w:r>
        <w:rPr>
          <w:rFonts w:ascii="Arial" w:hAnsi="Arial" w:eastAsia="Arial" w:cs="Arial"/>
          <w:b w:val="0"/>
          <w:i w:val="0"/>
          <w:sz w:val="21"/>
        </w:rPr>
        <w:t>; perhatikan satuan (kVAR, A, kW, V, %, kWh, µF) dan jumlah desimal yang diminta.</w:t>
      </w:r>
    </w:p>
    <w:p>
      <w:pPr>
        <w:keepNext/>
        <w:spacing w:before="120" w:after="40"/>
      </w:pPr>
      <w:r>
        <w:rPr>
          <w:rFonts w:ascii="Arial" w:hAnsi="Arial" w:eastAsia="Arial" w:cs="Arial"/>
          <w:b/>
          <w:i w:val="0"/>
          <w:color w:val="2E4A7A"/>
          <w:sz w:val="20"/>
        </w:rPr>
        <w:t>Cell 1 — Kapasitor Shunt: Q</w:t>
      </w:r>
      <w:r>
        <w:rPr>
          <w:rFonts w:ascii="Arial" w:hAnsi="Arial" w:eastAsia="Arial" w:cs="Arial"/>
          <w:b/>
          <w:i w:val="0"/>
          <w:color w:val="2E4A7A"/>
          <w:sz w:val="20"/>
          <w:vertAlign w:val="subscript"/>
        </w:rPr>
        <w:t>C</w:t>
      </w:r>
      <w:r>
        <w:rPr>
          <w:rFonts w:ascii="Arial" w:hAnsi="Arial" w:eastAsia="Arial" w:cs="Arial"/>
          <w:b/>
          <w:i w:val="0"/>
          <w:color w:val="2E4A7A"/>
          <w:sz w:val="20"/>
        </w:rPr>
        <w:t>, Arus, Rugi, dan Kapasitas Terbebas</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tanpf = lambda pf: np.tan(np.arccos(pf))</w:t>
      </w:r>
      <w:r>
        <w:br/>
      </w:r>
      <w:r>
        <w:rPr>
          <w:rFonts w:ascii="Consolas" w:hAnsi="Consolas" w:eastAsia="Consolas" w:cs="Consolas"/>
          <w:b w:val="0"/>
          <w:i w:val="0"/>
          <w:sz w:val="17"/>
        </w:rPr>
        <w:t>P, pf1, pf2, VL, R = 4e6, 0.8, 0.95, 20e3, 3.2</w:t>
      </w:r>
      <w:r>
        <w:br/>
      </w:r>
      <w:r>
        <w:rPr>
          <w:rFonts w:ascii="Consolas" w:hAnsi="Consolas" w:eastAsia="Consolas" w:cs="Consolas"/>
          <w:b w:val="0"/>
          <w:i w:val="0"/>
          <w:sz w:val="17"/>
        </w:rPr>
        <w:t>Qc = P*(tanpf(pf1) - tanpf(pf2))/1e3                          # kVAR (Persamaan 2)</w:t>
      </w:r>
      <w:r>
        <w:br/>
      </w:r>
      <w:r>
        <w:rPr>
          <w:rFonts w:ascii="Consolas" w:hAnsi="Consolas" w:eastAsia="Consolas" w:cs="Consolas"/>
          <w:b w:val="0"/>
          <w:i w:val="0"/>
          <w:sz w:val="17"/>
        </w:rPr>
        <w:t>I1, I2 = P/(np.sqrt(3)*VL*pf1), P/(np.sqrt(3)*VL*pf2)</w:t>
      </w:r>
      <w:r>
        <w:br/>
      </w:r>
      <w:r>
        <w:rPr>
          <w:rFonts w:ascii="Consolas" w:hAnsi="Consolas" w:eastAsia="Consolas" w:cs="Consolas"/>
          <w:b w:val="0"/>
          <w:i w:val="0"/>
          <w:sz w:val="17"/>
        </w:rPr>
        <w:t>L1, L2 = 3*I1**2*R/1e3, 3*I2**2*R/1e3                          # kW</w:t>
      </w:r>
      <w:r>
        <w:br/>
      </w:r>
      <w:r>
        <w:rPr>
          <w:rFonts w:ascii="Consolas" w:hAnsi="Consolas" w:eastAsia="Consolas" w:cs="Consolas"/>
          <w:b w:val="0"/>
          <w:i w:val="0"/>
          <w:sz w:val="17"/>
        </w:rPr>
        <w:t>print(f"Q_C = {Qc:.2f} kVAR; I: {I1:.1f} -&gt; {I2:.1f} A ({(1-I2/I1)*100:.1f} %); rugi: {L1:.1f} -&gt; {L2:.1f} kW ({(1-L2/L1)*100:.1f} %)")</w:t>
      </w:r>
      <w:r>
        <w:br/>
      </w:r>
      <w:r>
        <w:rPr>
          <w:rFonts w:ascii="Consolas" w:hAnsi="Consolas" w:eastAsia="Consolas" w:cs="Consolas"/>
          <w:b w:val="0"/>
          <w:i w:val="0"/>
          <w:sz w:val="17"/>
        </w:rPr>
        <w:t>print(f"Kapasitas terbebas = {P/1e3/pf1 - P/1e3/pf2:.0f} kVA")</w:t>
      </w:r>
      <w:r>
        <w:br/>
      </w:r>
      <w:r>
        <w:rPr>
          <w:rFonts w:ascii="Consolas" w:hAnsi="Consolas" w:eastAsia="Consolas" w:cs="Consolas"/>
          <w:b w:val="0"/>
          <w:i w:val="0"/>
          <w:sz w:val="17"/>
        </w:rPr>
        <w:t>for pf in [0.6, 0.7, 0.8, 0.9, 0.95, 1.0]:</w:t>
      </w:r>
      <w:r>
        <w:br/>
      </w:r>
      <w:r>
        <w:rPr>
          <w:rFonts w:ascii="Consolas" w:hAnsi="Consolas" w:eastAsia="Consolas" w:cs="Consolas"/>
          <w:b w:val="0"/>
          <w:i w:val="0"/>
          <w:sz w:val="17"/>
        </w:rPr>
        <w:t xml:space="preserve">    I = P/(np.sqrt(3)*VL*pf)</w:t>
      </w:r>
      <w:r>
        <w:br/>
      </w:r>
      <w:r>
        <w:rPr>
          <w:rFonts w:ascii="Consolas" w:hAnsi="Consolas" w:eastAsia="Consolas" w:cs="Consolas"/>
          <w:b w:val="0"/>
          <w:i w:val="0"/>
          <w:sz w:val="17"/>
        </w:rPr>
        <w:t xml:space="preserve">    print(f"pf {pf:.2f}: I = {I:6.1f} A, rugi = {3*I**2*R/1e3:6.1f} kW, rugi relatif thd pf 0,6 = {(0.6/pf)**2*100:5.1f} %")</w:t>
      </w:r>
    </w:p>
    <w:p>
      <w:pPr>
        <w:keepNext/>
        <w:spacing w:before="120" w:after="40"/>
      </w:pPr>
      <w:r>
        <w:rPr>
          <w:rFonts w:ascii="Arial" w:hAnsi="Arial" w:eastAsia="Arial" w:cs="Arial"/>
          <w:b/>
          <w:i w:val="0"/>
          <w:color w:val="2E4A7A"/>
          <w:sz w:val="20"/>
        </w:rPr>
        <w:t>Cell 2 — Jatuh Tegangan, Kenaikan oleh Kapasitor, dan Profil Penyulang Beban Merata</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rPr>
          <w:rFonts w:ascii="Consolas" w:hAnsi="Consolas" w:eastAsia="Consolas" w:cs="Consolas"/>
          <w:b w:val="0"/>
          <w:i w:val="0"/>
          <w:sz w:val="17"/>
        </w:rPr>
        <w:t>import matplotlib.pyplot as plt</w:t>
      </w:r>
      <w:r>
        <w:br/>
      </w:r>
      <w:r>
        <w:br/>
      </w:r>
      <w:r>
        <w:rPr>
          <w:rFonts w:ascii="Consolas" w:hAnsi="Consolas" w:eastAsia="Consolas" w:cs="Consolas"/>
          <w:b w:val="0"/>
          <w:i w:val="0"/>
          <w:sz w:val="17"/>
        </w:rPr>
        <w:t>VL, R, X = 20e3, 3.2, 2.8</w:t>
      </w:r>
      <w:r>
        <w:br/>
      </w:r>
      <w:r>
        <w:rPr>
          <w:rFonts w:ascii="Consolas" w:hAnsi="Consolas" w:eastAsia="Consolas" w:cs="Consolas"/>
          <w:b w:val="0"/>
          <w:i w:val="0"/>
          <w:sz w:val="17"/>
        </w:rPr>
        <w:t>Vf = VL/np.sqrt(3)</w:t>
      </w:r>
      <w:r>
        <w:br/>
      </w:r>
      <w:r>
        <w:rPr>
          <w:rFonts w:ascii="Consolas" w:hAnsi="Consolas" w:eastAsia="Consolas" w:cs="Consolas"/>
          <w:b w:val="0"/>
          <w:i w:val="0"/>
          <w:sz w:val="17"/>
        </w:rPr>
        <w:t>def dV(I, pf, R, X): return I*(R*pf + X*np.sqrt(1 - pf**2))   # Persamaan 3</w:t>
      </w:r>
      <w:r>
        <w:br/>
      </w:r>
      <w:r>
        <w:rPr>
          <w:rFonts w:ascii="Consolas" w:hAnsi="Consolas" w:eastAsia="Consolas" w:cs="Consolas"/>
          <w:b w:val="0"/>
          <w:i w:val="0"/>
          <w:sz w:val="17"/>
        </w:rPr>
        <w:t>I1, I2 = 144.34, 121.55</w:t>
      </w:r>
      <w:r>
        <w:br/>
      </w:r>
      <w:r>
        <w:rPr>
          <w:rFonts w:ascii="Consolas" w:hAnsi="Consolas" w:eastAsia="Consolas" w:cs="Consolas"/>
          <w:b w:val="0"/>
          <w:i w:val="0"/>
          <w:sz w:val="17"/>
        </w:rPr>
        <w:t>print(f"dV sebelum = {dV(I1, 0.8, R, X):.1f} V ({dV(I1, 0.8, R, X)/Vf*100:.2f} %), sesudah = {dV(I2, 0.95, R, X):.1f} V ({dV(I2, 0.95, R, X)/Vf*100:.2f} %)")</w:t>
      </w:r>
      <w:r>
        <w:br/>
      </w:r>
      <w:r>
        <w:rPr>
          <w:rFonts w:ascii="Consolas" w:hAnsi="Consolas" w:eastAsia="Consolas" w:cs="Consolas"/>
          <w:b w:val="0"/>
          <w:i w:val="0"/>
          <w:sz w:val="17"/>
        </w:rPr>
        <w:t>Qc = 1685.3e3</w:t>
      </w:r>
      <w:r>
        <w:br/>
      </w:r>
      <w:r>
        <w:rPr>
          <w:rFonts w:ascii="Consolas" w:hAnsi="Consolas" w:eastAsia="Consolas" w:cs="Consolas"/>
          <w:b w:val="0"/>
          <w:i w:val="0"/>
          <w:sz w:val="17"/>
        </w:rPr>
        <w:t>print(f"kenaikan oleh kapasitor = Qc*X/V^2 = {Qc*X/VL**2*100:.3f} %  (I_C = {Qc/(np.sqrt(3)*VL):.1f} A)")</w:t>
      </w:r>
      <w:r>
        <w:br/>
      </w:r>
      <w:r>
        <w:br/>
      </w:r>
      <w:r>
        <w:rPr>
          <w:rFonts w:ascii="Consolas" w:hAnsi="Consolas" w:eastAsia="Consolas" w:cs="Consolas"/>
          <w:b w:val="0"/>
          <w:i w:val="0"/>
          <w:sz w:val="17"/>
        </w:rPr>
        <w:t># profil beban merata 10 km, 200 A pf 0,8, kapasitor di posisi p</w:t>
      </w:r>
      <w:r>
        <w:br/>
      </w:r>
      <w:r>
        <w:rPr>
          <w:rFonts w:ascii="Consolas" w:hAnsi="Consolas" w:eastAsia="Consolas" w:cs="Consolas"/>
          <w:b w:val="0"/>
          <w:i w:val="0"/>
          <w:sz w:val="17"/>
        </w:rPr>
        <w:t>r, x, L, I0, pf = 0.4, 0.35, 10.0, 200.0, 0.8</w:t>
      </w:r>
      <w:r>
        <w:br/>
      </w:r>
      <w:r>
        <w:rPr>
          <w:rFonts w:ascii="Consolas" w:hAnsi="Consolas" w:eastAsia="Consolas" w:cs="Consolas"/>
          <w:b w:val="0"/>
          <w:i w:val="0"/>
          <w:sz w:val="17"/>
        </w:rPr>
        <w:t>Ip, Iq = I0*pf, I0*np.sqrt(1 - pf**2)</w:t>
      </w:r>
      <w:r>
        <w:br/>
      </w:r>
      <w:r>
        <w:rPr>
          <w:rFonts w:ascii="Consolas" w:hAnsi="Consolas" w:eastAsia="Consolas" w:cs="Consolas"/>
          <w:b w:val="0"/>
          <w:i w:val="0"/>
          <w:sz w:val="17"/>
        </w:rPr>
        <w:t>def profil(Qc_kvar, p, n=100):</w:t>
      </w:r>
      <w:r>
        <w:br/>
      </w:r>
      <w:r>
        <w:rPr>
          <w:rFonts w:ascii="Consolas" w:hAnsi="Consolas" w:eastAsia="Consolas" w:cs="Consolas"/>
          <w:b w:val="0"/>
          <w:i w:val="0"/>
          <w:sz w:val="17"/>
        </w:rPr>
        <w:t xml:space="preserve">    Ic = Qc_kvar/(np.sqrt(3)*20); V = [Vf]</w:t>
      </w:r>
      <w:r>
        <w:br/>
      </w:r>
      <w:r>
        <w:rPr>
          <w:rFonts w:ascii="Consolas" w:hAnsi="Consolas" w:eastAsia="Consolas" w:cs="Consolas"/>
          <w:b w:val="0"/>
          <w:i w:val="0"/>
          <w:sz w:val="17"/>
        </w:rPr>
        <w:t xml:space="preserve">    for s in range(n):</w:t>
      </w:r>
      <w:r>
        <w:br/>
      </w:r>
      <w:r>
        <w:rPr>
          <w:rFonts w:ascii="Consolas" w:hAnsi="Consolas" w:eastAsia="Consolas" w:cs="Consolas"/>
          <w:b w:val="0"/>
          <w:i w:val="0"/>
          <w:sz w:val="17"/>
        </w:rPr>
        <w:t xml:space="preserve">        pos = s/n; iq = Iq*(1 - pos) - (Ic if pos &lt; p else 0); ip = Ip*(1 - pos)</w:t>
      </w:r>
      <w:r>
        <w:br/>
      </w:r>
      <w:r>
        <w:rPr>
          <w:rFonts w:ascii="Consolas" w:hAnsi="Consolas" w:eastAsia="Consolas" w:cs="Consolas"/>
          <w:b w:val="0"/>
          <w:i w:val="0"/>
          <w:sz w:val="17"/>
        </w:rPr>
        <w:t xml:space="preserve">        V.append(V[-1] - (r*L/n*ip + x*L/n*iq))</w:t>
      </w:r>
      <w:r>
        <w:br/>
      </w:r>
      <w:r>
        <w:rPr>
          <w:rFonts w:ascii="Consolas" w:hAnsi="Consolas" w:eastAsia="Consolas" w:cs="Consolas"/>
          <w:b w:val="0"/>
          <w:i w:val="0"/>
          <w:sz w:val="17"/>
        </w:rPr>
        <w:t xml:space="preserve">    return np.array(V)/Vf</w:t>
      </w:r>
      <w:r>
        <w:br/>
      </w:r>
      <w:r>
        <w:rPr>
          <w:rFonts w:ascii="Consolas" w:hAnsi="Consolas" w:eastAsia="Consolas" w:cs="Consolas"/>
          <w:b w:val="0"/>
          <w:i w:val="0"/>
          <w:sz w:val="17"/>
        </w:rPr>
        <w:t>xk = np.linspace(0, L, 101)</w:t>
      </w:r>
      <w:r>
        <w:br/>
      </w:r>
      <w:r>
        <w:rPr>
          <w:rFonts w:ascii="Consolas" w:hAnsi="Consolas" w:eastAsia="Consolas" w:cs="Consolas"/>
          <w:b w:val="0"/>
          <w:i w:val="0"/>
          <w:sz w:val="17"/>
        </w:rPr>
        <w:t>plt.figure(figsize=(8, 4))</w:t>
      </w:r>
      <w:r>
        <w:br/>
      </w:r>
      <w:r>
        <w:rPr>
          <w:rFonts w:ascii="Consolas" w:hAnsi="Consolas" w:eastAsia="Consolas" w:cs="Consolas"/>
          <w:b w:val="0"/>
          <w:i w:val="0"/>
          <w:sz w:val="17"/>
        </w:rPr>
        <w:t>for Qc_k, p, lab in [(0, 0, 'tanpa C'), (1500, 0.67, '1500 kVAR @ 2/3'), (1500, 1.0, '1500 kVAR @ ujung')]:</w:t>
      </w:r>
      <w:r>
        <w:br/>
      </w:r>
      <w:r>
        <w:rPr>
          <w:rFonts w:ascii="Consolas" w:hAnsi="Consolas" w:eastAsia="Consolas" w:cs="Consolas"/>
          <w:b w:val="0"/>
          <w:i w:val="0"/>
          <w:sz w:val="17"/>
        </w:rPr>
        <w:t xml:space="preserve">    V = profil(Qc_k, p); plt.plot(xk, V*20, label=f'{lab}: ujung {V[-1]*20:.2f} kV')</w:t>
      </w:r>
      <w:r>
        <w:br/>
      </w:r>
      <w:r>
        <w:rPr>
          <w:rFonts w:ascii="Consolas" w:hAnsi="Consolas" w:eastAsia="Consolas" w:cs="Consolas"/>
          <w:b w:val="0"/>
          <w:i w:val="0"/>
          <w:sz w:val="17"/>
        </w:rPr>
        <w:t>plt.axhline(19, ls=':', color='r'); plt.xlabel('km'); plt.ylabel('kV'); plt.legend(); plt.grid(True); plt.title('Profil tegangan penyulang'); plt.show()</w:t>
      </w:r>
    </w:p>
    <w:p>
      <w:pPr>
        <w:keepNext/>
        <w:spacing w:before="120" w:after="40"/>
      </w:pPr>
      <w:r>
        <w:rPr>
          <w:rFonts w:ascii="Arial" w:hAnsi="Arial" w:eastAsia="Arial" w:cs="Arial"/>
          <w:b/>
          <w:i w:val="0"/>
          <w:color w:val="2E4A7A"/>
          <w:sz w:val="20"/>
        </w:rPr>
        <w:t>Cell 3 — Aturan Dua-Pertiga dan Pengurangan Rugi terhadap Ukuran dan Letak</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def reduksi_rugi(c, p, lam=1.0, n=400):</w:t>
      </w:r>
      <w:r>
        <w:br/>
      </w:r>
      <w:r>
        <w:rPr>
          <w:rFonts w:ascii="Consolas" w:hAnsi="Consolas" w:eastAsia="Consolas" w:cs="Consolas"/>
          <w:b w:val="0"/>
          <w:i w:val="0"/>
          <w:sz w:val="17"/>
        </w:rPr>
        <w:t xml:space="preserve">    """Pengurangan rugi reaktif relatif: kapasitor c (fraksi I_Q) di posisi p; beban I_Q(x) = 1 - lam*x."""</w:t>
      </w:r>
      <w:r>
        <w:br/>
      </w:r>
      <w:r>
        <w:rPr>
          <w:rFonts w:ascii="Consolas" w:hAnsi="Consolas" w:eastAsia="Consolas" w:cs="Consolas"/>
          <w:b w:val="0"/>
          <w:i w:val="0"/>
          <w:sz w:val="17"/>
        </w:rPr>
        <w:t xml:space="preserve">    xk = (np.arange(n) + 0.5)/n</w:t>
      </w:r>
      <w:r>
        <w:br/>
      </w:r>
      <w:r>
        <w:rPr>
          <w:rFonts w:ascii="Consolas" w:hAnsi="Consolas" w:eastAsia="Consolas" w:cs="Consolas"/>
          <w:b w:val="0"/>
          <w:i w:val="0"/>
          <w:sz w:val="17"/>
        </w:rPr>
        <w:t xml:space="preserve">    iq0 = 1 - lam*xk</w:t>
      </w:r>
      <w:r>
        <w:br/>
      </w:r>
      <w:r>
        <w:rPr>
          <w:rFonts w:ascii="Consolas" w:hAnsi="Consolas" w:eastAsia="Consolas" w:cs="Consolas"/>
          <w:b w:val="0"/>
          <w:i w:val="0"/>
          <w:sz w:val="17"/>
        </w:rPr>
        <w:t xml:space="preserve">    iq = iq0 - np.where(xk &lt; p, c, 0)</w:t>
      </w:r>
      <w:r>
        <w:br/>
      </w:r>
      <w:r>
        <w:rPr>
          <w:rFonts w:ascii="Consolas" w:hAnsi="Consolas" w:eastAsia="Consolas" w:cs="Consolas"/>
          <w:b w:val="0"/>
          <w:i w:val="0"/>
          <w:sz w:val="17"/>
        </w:rPr>
        <w:t xml:space="preserve">    return 1 - np.sum(iq**2)/np.sum(iq0**2)</w:t>
      </w:r>
      <w:r>
        <w:br/>
      </w:r>
      <w:r>
        <w:br/>
      </w:r>
      <w:r>
        <w:rPr>
          <w:rFonts w:ascii="Consolas" w:hAnsi="Consolas" w:eastAsia="Consolas" w:cs="Consolas"/>
          <w:b w:val="0"/>
          <w:i w:val="0"/>
          <w:sz w:val="17"/>
        </w:rPr>
        <w:t>for c in [1/3, 1/2, 2/3, 1.0]:</w:t>
      </w:r>
      <w:r>
        <w:br/>
      </w:r>
      <w:r>
        <w:rPr>
          <w:rFonts w:ascii="Consolas" w:hAnsi="Consolas" w:eastAsia="Consolas" w:cs="Consolas"/>
          <w:b w:val="0"/>
          <w:i w:val="0"/>
          <w:sz w:val="17"/>
        </w:rPr>
        <w:t xml:space="preserve">    p_grid = np.linspace(0, 1, 201)</w:t>
      </w:r>
      <w:r>
        <w:br/>
      </w:r>
      <w:r>
        <w:rPr>
          <w:rFonts w:ascii="Consolas" w:hAnsi="Consolas" w:eastAsia="Consolas" w:cs="Consolas"/>
          <w:b w:val="0"/>
          <w:i w:val="0"/>
          <w:sz w:val="17"/>
        </w:rPr>
        <w:t xml:space="preserve">    red = [reduksi_rugi(c, p) for p in p_grid]</w:t>
      </w:r>
      <w:r>
        <w:br/>
      </w:r>
      <w:r>
        <w:rPr>
          <w:rFonts w:ascii="Consolas" w:hAnsi="Consolas" w:eastAsia="Consolas" w:cs="Consolas"/>
          <w:b w:val="0"/>
          <w:i w:val="0"/>
          <w:sz w:val="17"/>
        </w:rPr>
        <w:t xml:space="preserve">    k = int(np.argmax(red))</w:t>
      </w:r>
      <w:r>
        <w:br/>
      </w:r>
      <w:r>
        <w:rPr>
          <w:rFonts w:ascii="Consolas" w:hAnsi="Consolas" w:eastAsia="Consolas" w:cs="Consolas"/>
          <w:b w:val="0"/>
          <w:i w:val="0"/>
          <w:sz w:val="17"/>
        </w:rPr>
        <w:t xml:space="preserve">    print(f"C = {c:.3f} I_Q: optimum di {p_grid[k]*100:5.1f} % panjang, pengurangan {red[k]*100:5.1f} %")</w:t>
      </w:r>
      <w:r>
        <w:br/>
      </w:r>
      <w:r>
        <w:rPr>
          <w:rFonts w:ascii="Consolas" w:hAnsi="Consolas" w:eastAsia="Consolas" w:cs="Consolas"/>
          <w:b w:val="0"/>
          <w:i w:val="0"/>
          <w:sz w:val="17"/>
        </w:rPr>
        <w:t>print(f"Teori: 2/3 di 2/3 -&gt; 8/9 = {8/9*100:.1f} %")</w:t>
      </w:r>
      <w:r>
        <w:br/>
      </w:r>
      <w:r>
        <w:br/>
      </w:r>
      <w:r>
        <w:rPr>
          <w:rFonts w:ascii="Consolas" w:hAnsi="Consolas" w:eastAsia="Consolas" w:cs="Consolas"/>
          <w:b w:val="0"/>
          <w:i w:val="0"/>
          <w:sz w:val="17"/>
        </w:rPr>
        <w:t># penyulang contoh beban merata (Persamaan 4)</w:t>
      </w:r>
      <w:r>
        <w:br/>
      </w:r>
      <w:r>
        <w:rPr>
          <w:rFonts w:ascii="Consolas" w:hAnsi="Consolas" w:eastAsia="Consolas" w:cs="Consolas"/>
          <w:b w:val="0"/>
          <w:i w:val="0"/>
          <w:sz w:val="17"/>
        </w:rPr>
        <w:t>I0, pf, VL, R = 240.0, 0.8, 20.0, 3.2</w:t>
      </w:r>
      <w:r>
        <w:br/>
      </w:r>
      <w:r>
        <w:rPr>
          <w:rFonts w:ascii="Consolas" w:hAnsi="Consolas" w:eastAsia="Consolas" w:cs="Consolas"/>
          <w:b w:val="0"/>
          <w:i w:val="0"/>
          <w:sz w:val="17"/>
        </w:rPr>
        <w:t>Iq = I0*np.sqrt(1 - pf**2); Q = np.sqrt(3)*VL*Iq</w:t>
      </w:r>
      <w:r>
        <w:br/>
      </w:r>
      <w:r>
        <w:rPr>
          <w:rFonts w:ascii="Consolas" w:hAnsi="Consolas" w:eastAsia="Consolas" w:cs="Consolas"/>
          <w:b w:val="0"/>
          <w:i w:val="0"/>
          <w:sz w:val="17"/>
        </w:rPr>
        <w:t>print(f"I_Q = {Iq:.1f} A, Q_beban = {Q:.0f} kVAR, kapasitor optimum = {2/3*Q:.0f} kVAR; rugi reaktif merata = I_Q^2 R = {Iq**2*R/1e3:.2f} kW -&gt; berkurang {8/9*Iq**2*R/1e3:.2f} kW")</w:t>
      </w:r>
      <w:r>
        <w:br/>
      </w:r>
      <w:r>
        <w:rPr>
          <w:rFonts w:ascii="Consolas" w:hAnsi="Consolas" w:eastAsia="Consolas" w:cs="Consolas"/>
          <w:b w:val="0"/>
          <w:i w:val="0"/>
          <w:sz w:val="17"/>
        </w:rPr>
        <w:t>print(f"Dua kapasitor: masing-masing {2/5*Q:.0f} kVAR di 20 % dan 60 % -&gt; pengurangan {24/25*100:.0f} %")</w:t>
      </w:r>
    </w:p>
    <w:p>
      <w:pPr>
        <w:keepNext/>
        <w:spacing w:before="120" w:after="40"/>
      </w:pPr>
      <w:r>
        <w:rPr>
          <w:rFonts w:ascii="Arial" w:hAnsi="Arial" w:eastAsia="Arial" w:cs="Arial"/>
          <w:b/>
          <w:i w:val="0"/>
          <w:color w:val="2E4A7A"/>
          <w:sz w:val="20"/>
        </w:rPr>
        <w:t>Cell 4 — Regulator Bertingkat, Penghematan Energi Tahunan, dan Bank Kapasitor</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regulator (Persamaan 5)</w:t>
      </w:r>
      <w:r>
        <w:br/>
      </w:r>
      <w:r>
        <w:rPr>
          <w:rFonts w:ascii="Consolas" w:hAnsi="Consolas" w:eastAsia="Consolas" w:cs="Consolas"/>
          <w:b w:val="0"/>
          <w:i w:val="0"/>
          <w:sz w:val="17"/>
        </w:rPr>
        <w:t>V_rel, V_ujung, step = 19.4, 18.9, 0.00625</w:t>
      </w:r>
      <w:r>
        <w:br/>
      </w:r>
      <w:r>
        <w:rPr>
          <w:rFonts w:ascii="Consolas" w:hAnsi="Consolas" w:eastAsia="Consolas" w:cs="Consolas"/>
          <w:b w:val="0"/>
          <w:i w:val="0"/>
          <w:sz w:val="17"/>
        </w:rPr>
        <w:t>n_rel = (20 - V_rel)/(step*20)</w:t>
      </w:r>
      <w:r>
        <w:br/>
      </w:r>
      <w:r>
        <w:rPr>
          <w:rFonts w:ascii="Consolas" w:hAnsi="Consolas" w:eastAsia="Consolas" w:cs="Consolas"/>
          <w:b w:val="0"/>
          <w:i w:val="0"/>
          <w:sz w:val="17"/>
        </w:rPr>
        <w:t>n_ujung = np.log(19.8/V_ujung)/np.log(1 + step)</w:t>
      </w:r>
      <w:r>
        <w:br/>
      </w:r>
      <w:r>
        <w:rPr>
          <w:rFonts w:ascii="Consolas" w:hAnsi="Consolas" w:eastAsia="Consolas" w:cs="Consolas"/>
          <w:b w:val="0"/>
          <w:i w:val="0"/>
          <w:sz w:val="17"/>
        </w:rPr>
        <w:t>print(f"rel {V_rel} -&gt; 20 kV: n = {n_rel:.2f} -&gt; {int(np.ceil(n_rel))} tingkat; ujung {V_ujung} -&gt; 19,8 kV: n = {n_ujung:.2f} -&gt; {int(np.ceil(n_ujung))} tingkat (rel menjadi {V_rel*(1+step)**np.ceil(n_ujung):.2f} kV)")</w:t>
      </w:r>
      <w:r>
        <w:br/>
      </w:r>
      <w:r>
        <w:rPr>
          <w:rFonts w:ascii="Consolas" w:hAnsi="Consolas" w:eastAsia="Consolas" w:cs="Consolas"/>
          <w:b w:val="0"/>
          <w:i w:val="0"/>
          <w:sz w:val="17"/>
        </w:rPr>
        <w:t>print(f"tap trafo +2,5 %: V2 = {19.5e3/(50*1.025):.1f} V; tap -2,5 %: {19.5e3/(50*0.975):.1f} V (V1 = 19,5 kV)")</w:t>
      </w:r>
      <w:r>
        <w:br/>
      </w:r>
      <w:r>
        <w:br/>
      </w:r>
      <w:r>
        <w:rPr>
          <w:rFonts w:ascii="Consolas" w:hAnsi="Consolas" w:eastAsia="Consolas" w:cs="Consolas"/>
          <w:b w:val="0"/>
          <w:i w:val="0"/>
          <w:sz w:val="17"/>
        </w:rPr>
        <w:t># ekonomi (Persamaan 6)</w:t>
      </w:r>
      <w:r>
        <w:br/>
      </w:r>
      <w:r>
        <w:rPr>
          <w:rFonts w:ascii="Consolas" w:hAnsi="Consolas" w:eastAsia="Consolas" w:cs="Consolas"/>
          <w:b w:val="0"/>
          <w:i w:val="0"/>
          <w:sz w:val="17"/>
        </w:rPr>
        <w:t>L1, L2, F_beban = 200.00, 141.83, 0.5</w:t>
      </w:r>
      <w:r>
        <w:br/>
      </w:r>
      <w:r>
        <w:rPr>
          <w:rFonts w:ascii="Consolas" w:hAnsi="Consolas" w:eastAsia="Consolas" w:cs="Consolas"/>
          <w:b w:val="0"/>
          <w:i w:val="0"/>
          <w:sz w:val="17"/>
        </w:rPr>
        <w:t>F_rugi = 0.3*F_beban + 0.7*F_beban**2</w:t>
      </w:r>
      <w:r>
        <w:br/>
      </w:r>
      <w:r>
        <w:rPr>
          <w:rFonts w:ascii="Consolas" w:hAnsi="Consolas" w:eastAsia="Consolas" w:cs="Consolas"/>
          <w:b w:val="0"/>
          <w:i w:val="0"/>
          <w:sz w:val="17"/>
        </w:rPr>
        <w:t>E = (L1 - L2)*8760*F_rugi</w:t>
      </w:r>
      <w:r>
        <w:br/>
      </w:r>
      <w:r>
        <w:rPr>
          <w:rFonts w:ascii="Consolas" w:hAnsi="Consolas" w:eastAsia="Consolas" w:cs="Consolas"/>
          <w:b w:val="0"/>
          <w:i w:val="0"/>
          <w:sz w:val="17"/>
        </w:rPr>
        <w:t>print(f"faktor rugi = {F_rugi:.3f}; hemat = {E/1e3:.1f} MWh/tahun = Rp {E*1200/1e6:.0f} juta/tahun @ Rp 1.200/kWh")</w:t>
      </w:r>
      <w:r>
        <w:br/>
      </w:r>
      <w:r>
        <w:br/>
      </w:r>
      <w:r>
        <w:rPr>
          <w:rFonts w:ascii="Consolas" w:hAnsi="Consolas" w:eastAsia="Consolas" w:cs="Consolas"/>
          <w:b w:val="0"/>
          <w:i w:val="0"/>
          <w:sz w:val="17"/>
        </w:rPr>
        <w:t># bank kapasitor delta 20 kV</w:t>
      </w:r>
      <w:r>
        <w:br/>
      </w:r>
      <w:r>
        <w:rPr>
          <w:rFonts w:ascii="Consolas" w:hAnsi="Consolas" w:eastAsia="Consolas" w:cs="Consolas"/>
          <w:b w:val="0"/>
          <w:i w:val="0"/>
          <w:sz w:val="17"/>
        </w:rPr>
        <w:t>Qc, VL, w = 1685.3e3, 20e3, 2*np.pi*50</w:t>
      </w:r>
      <w:r>
        <w:br/>
      </w:r>
      <w:r>
        <w:rPr>
          <w:rFonts w:ascii="Consolas" w:hAnsi="Consolas" w:eastAsia="Consolas" w:cs="Consolas"/>
          <w:b w:val="0"/>
          <w:i w:val="0"/>
          <w:sz w:val="17"/>
        </w:rPr>
        <w:t>print(f"bank {Qc/1e3:.0f} kVAR: I = {Qc/(np.sqrt(3)*VL):.2f} A; C per fasa (delta) = {Qc/(3*w*VL**2)*1e6:.3f} uF; pada 19 kV hanya memberi {Qc/1e3*(19/20)**2:.0f} kVAR")</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keempat cell dan cocokkan dengan Bagian 02–06: Q</w:t>
      </w:r>
      <w:r>
        <w:rPr>
          <w:rFonts w:ascii="Arial" w:hAnsi="Arial" w:eastAsia="Arial" w:cs="Arial"/>
          <w:b w:val="0"/>
          <w:i w:val="0"/>
          <w:sz w:val="21"/>
          <w:vertAlign w:val="subscript"/>
        </w:rPr>
        <w:t>C</w:t>
      </w:r>
      <w:r>
        <w:rPr>
          <w:rFonts w:ascii="Arial" w:hAnsi="Arial" w:eastAsia="Arial" w:cs="Arial"/>
          <w:b w:val="0"/>
          <w:i w:val="0"/>
          <w:sz w:val="21"/>
        </w:rPr>
        <w:t xml:space="preserve"> = 1.685 kVAR, rugi 200 → 142 kW, ΔV 5,3 → 4,1 %, kapasitor optimum 3.326 kVAR, dan 8 tingkat regulator. Cell 1–4 memuat pola penyelesaian soal Hard C11–C15; ubah angkanya sesuai soal Anda, jangan hanya menyalin.</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10 dikerjakan pada halaman modul interaktif dan dinilai otomatis oleh server: 10 soal pilihan ganda (1 poin), 10 soal komputasi mudah (2 poin), dan 5 soal komputasi sulit (4 poin, partial credit 0,5). Parameter soal komputasi diturunkan dari dua digit terakhir NIM sehingga angka tiap mahasiswa berbeda. Berikut butir pilihan ganda dan cakupan soal komputasinya.</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Tujuan utama memasang </w:t>
      </w:r>
      <w:r>
        <w:rPr>
          <w:rFonts w:ascii="Arial" w:hAnsi="Arial" w:eastAsia="Arial" w:cs="Arial"/>
          <w:b/>
          <w:i w:val="0"/>
          <w:sz w:val="22"/>
        </w:rPr>
        <w:t>kapasitor shunt</w:t>
      </w:r>
      <w:r>
        <w:rPr>
          <w:rFonts w:ascii="Arial" w:hAnsi="Arial" w:eastAsia="Arial" w:cs="Arial"/>
          <w:b w:val="0"/>
          <w:i w:val="0"/>
          <w:sz w:val="22"/>
        </w:rPr>
        <w:t xml:space="preserve"> pada penyulang distribusi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Menaikkan daya aktif yang dapat dijual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Menurunkan frekuensi sistem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Menaikkan resistansi penyulang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Memasok daya reaktif beban secara lokal sehingga arus reaktif penyulang, rugi, dan jatuh tegangan berkurang serta kapasitas trafo terbebas</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Kenaikan tegangan di titik pemasangan kapasitor shunt dapat ditaksir dengan...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ΔV ≈ Q</w:t>
      </w:r>
      <w:r>
        <w:rPr>
          <w:rFonts w:ascii="Arial" w:hAnsi="Arial" w:eastAsia="Arial" w:cs="Arial"/>
          <w:b w:val="0"/>
          <w:i w:val="0"/>
          <w:sz w:val="21"/>
          <w:vertAlign w:val="subscript"/>
        </w:rPr>
        <w:t>C</w:t>
      </w:r>
      <w:r>
        <w:rPr>
          <w:rFonts w:ascii="Arial" w:hAnsi="Arial" w:eastAsia="Arial" w:cs="Arial"/>
          <w:b w:val="0"/>
          <w:i w:val="0"/>
          <w:sz w:val="21"/>
        </w:rPr>
        <w:t xml:space="preserve"> R/V</w:t>
      </w:r>
      <w:r>
        <w:rPr>
          <w:rFonts w:ascii="Arial" w:hAnsi="Arial" w:eastAsia="Arial" w:cs="Arial"/>
          <w:b w:val="0"/>
          <w:i w:val="0"/>
          <w:sz w:val="21"/>
          <w:vertAlign w:val="superscript"/>
        </w:rPr>
        <w:t>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ΔV ≈ Q</w:t>
      </w:r>
      <w:r>
        <w:rPr>
          <w:rFonts w:ascii="Arial" w:hAnsi="Arial" w:eastAsia="Arial" w:cs="Arial"/>
          <w:b w:val="0"/>
          <w:i w:val="0"/>
          <w:sz w:val="21"/>
          <w:vertAlign w:val="subscript"/>
        </w:rPr>
        <w:t>C</w:t>
      </w:r>
      <w:r>
        <w:rPr>
          <w:rFonts w:ascii="Arial" w:hAnsi="Arial" w:eastAsia="Arial" w:cs="Arial"/>
          <w:b w:val="0"/>
          <w:i w:val="0"/>
          <w:sz w:val="21"/>
        </w:rPr>
        <w:t xml:space="preserve"> X/V</w:t>
      </w:r>
      <w:r>
        <w:rPr>
          <w:rFonts w:ascii="Arial" w:hAnsi="Arial" w:eastAsia="Arial" w:cs="Arial"/>
          <w:b w:val="0"/>
          <w:i w:val="0"/>
          <w:sz w:val="21"/>
          <w:vertAlign w:val="superscript"/>
        </w:rPr>
        <w:t>2</w:t>
      </w:r>
      <w:r>
        <w:rPr>
          <w:rFonts w:ascii="Arial" w:hAnsi="Arial" w:eastAsia="Arial" w:cs="Arial"/>
          <w:b w:val="0"/>
          <w:i w:val="0"/>
          <w:sz w:val="21"/>
        </w:rPr>
        <w:t>, dengan X reaktansi dari sumber ke titik kapasitor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ΔV ≈ Q</w:t>
      </w:r>
      <w:r>
        <w:rPr>
          <w:rFonts w:ascii="Arial" w:hAnsi="Arial" w:eastAsia="Arial" w:cs="Arial"/>
          <w:b w:val="0"/>
          <w:i w:val="0"/>
          <w:sz w:val="21"/>
          <w:vertAlign w:val="subscript"/>
        </w:rPr>
        <w:t>C</w:t>
      </w:r>
      <w:r>
        <w:rPr>
          <w:rFonts w:ascii="Arial" w:hAnsi="Arial" w:eastAsia="Arial" w:cs="Arial"/>
          <w:b w:val="0"/>
          <w:i w:val="0"/>
          <w:sz w:val="21"/>
        </w:rPr>
        <w:t>/(V 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ΔV ≈ V</w:t>
      </w:r>
      <w:r>
        <w:rPr>
          <w:rFonts w:ascii="Arial" w:hAnsi="Arial" w:eastAsia="Arial" w:cs="Arial"/>
          <w:b w:val="0"/>
          <w:i w:val="0"/>
          <w:sz w:val="21"/>
          <w:vertAlign w:val="superscript"/>
        </w:rPr>
        <w:t>2</w:t>
      </w:r>
      <w:r>
        <w:rPr>
          <w:rFonts w:ascii="Arial" w:hAnsi="Arial" w:eastAsia="Arial" w:cs="Arial"/>
          <w:b w:val="0"/>
          <w:i w:val="0"/>
          <w:sz w:val="21"/>
        </w:rPr>
        <w:t>/(Q</w:t>
      </w:r>
      <w:r>
        <w:rPr>
          <w:rFonts w:ascii="Arial" w:hAnsi="Arial" w:eastAsia="Arial" w:cs="Arial"/>
          <w:b w:val="0"/>
          <w:i w:val="0"/>
          <w:sz w:val="21"/>
          <w:vertAlign w:val="subscript"/>
        </w:rPr>
        <w:t>C</w:t>
      </w:r>
      <w:r>
        <w:rPr>
          <w:rFonts w:ascii="Arial" w:hAnsi="Arial" w:eastAsia="Arial" w:cs="Arial"/>
          <w:b w:val="0"/>
          <w:i w:val="0"/>
          <w:sz w:val="21"/>
        </w:rPr>
        <w:t xml:space="preserve"> X)</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Menurut </w:t>
      </w:r>
      <w:r>
        <w:rPr>
          <w:rFonts w:ascii="Arial" w:hAnsi="Arial" w:eastAsia="Arial" w:cs="Arial"/>
          <w:b/>
          <w:i w:val="0"/>
          <w:sz w:val="22"/>
        </w:rPr>
        <w:t>aturan dua-pertiga</w:t>
      </w:r>
      <w:r>
        <w:rPr>
          <w:rFonts w:ascii="Arial" w:hAnsi="Arial" w:eastAsia="Arial" w:cs="Arial"/>
          <w:b w:val="0"/>
          <w:i w:val="0"/>
          <w:sz w:val="22"/>
        </w:rPr>
        <w:t>, untuk penyulang berbeban merata satu kapasitor optimum berukuran...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2/3 arus reaktif total, dipasang pada 2/3 panjang penyulang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Seluruh arus reaktif, dipasang di ujung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1/3 arus reaktif, dipasang di pangkal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1/2 arus reaktif, dipasang di tengah</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 xml:space="preserve">Kapasitor </w:t>
      </w:r>
      <w:r>
        <w:rPr>
          <w:rFonts w:ascii="Arial" w:hAnsi="Arial" w:eastAsia="Arial" w:cs="Arial"/>
          <w:b/>
          <w:i w:val="0"/>
          <w:sz w:val="22"/>
        </w:rPr>
        <w:t>switched</w:t>
      </w:r>
      <w:r>
        <w:rPr>
          <w:rFonts w:ascii="Arial" w:hAnsi="Arial" w:eastAsia="Arial" w:cs="Arial"/>
          <w:b w:val="0"/>
          <w:i w:val="0"/>
          <w:sz w:val="22"/>
        </w:rPr>
        <w:t xml:space="preserve"> (bersakelar) diperlukan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Kapasitor tetap tidak dapat memasok daya reaktif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Kapasitor tetap hanya bekerja pada siang hari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Daya reaktif beban berubah sepanjang hari; kapasitor yang cukup untuk siang menjadi berlebih di malam hari dan menaikkan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Kapasitor switched lebih murah daripada kapasitor tetap</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Bila daya aktif tetap dan faktor daya penyulang dinaikkan dari 0,7 ke 0,95, rugi daya penyulang...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Tetap, karena daya aktif tidak berubah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Turun sebanding pf, menjadi 74 %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Naik karena kapasitor menambah arus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Turun kuadratis (∝ 1/pf²), menjadi sekitar 54 % dari semula</w:t>
      </w:r>
    </w:p>
    <w:p>
      <w:pPr>
        <w:spacing w:line="360" w:lineRule="auto" w:after="40"/>
        <w:jc w:val="both"/>
      </w:pPr>
      <w:r>
        <w:rPr>
          <w:rFonts w:ascii="Arial" w:hAnsi="Arial" w:eastAsia="Arial" w:cs="Arial"/>
          <w:b/>
          <w:i w:val="0"/>
          <w:sz w:val="22"/>
        </w:rPr>
        <w:t>6. Regulator tegangan bertingkat</w:t>
      </w:r>
      <w:r>
        <w:rPr>
          <w:rFonts w:ascii="Arial" w:hAnsi="Arial" w:eastAsia="Arial" w:cs="Arial"/>
          <w:b w:val="0"/>
          <w:i w:val="0"/>
          <w:sz w:val="22"/>
        </w:rPr>
        <w:t xml:space="preserve"> pada penyulang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Kapasitor seri yang mengubah reaktansi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Autotrafo bertap ±10 % dalam 32 tingkat (5/8 % per tingkat) yang berubah otomatis mengikuti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Reaktor shunt yang menyerap daya reaktif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Trafo distribusi dengan tap manual ±5 %</w:t>
      </w:r>
    </w:p>
    <w:p>
      <w:pPr>
        <w:spacing w:line="360" w:lineRule="auto" w:after="40"/>
        <w:jc w:val="both"/>
      </w:pPr>
      <w:r>
        <w:rPr>
          <w:rFonts w:ascii="Arial" w:hAnsi="Arial" w:eastAsia="Arial" w:cs="Arial"/>
          <w:b/>
          <w:i w:val="0"/>
          <w:sz w:val="22"/>
        </w:rPr>
        <w:t>7. Line drop compensation</w:t>
      </w:r>
      <w:r>
        <w:rPr>
          <w:rFonts w:ascii="Arial" w:hAnsi="Arial" w:eastAsia="Arial" w:cs="Arial"/>
          <w:b w:val="0"/>
          <w:i w:val="0"/>
          <w:sz w:val="22"/>
        </w:rPr>
        <w:t xml:space="preserve"> (LDC) pada regulator berfungsi...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Mengatur tegangan di pusat beban yang jauh dengan meniru jatuh tegangan R dan X penyulang dari arus yang diukur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Mengurangi rugi penyulang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Menyambung kapasitor secara otomatis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Memutus penyulang saat hubung singkat</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 xml:space="preserve">Kapasitor </w:t>
      </w:r>
      <w:r>
        <w:rPr>
          <w:rFonts w:ascii="Arial" w:hAnsi="Arial" w:eastAsia="Arial" w:cs="Arial"/>
          <w:b/>
          <w:i w:val="0"/>
          <w:sz w:val="22"/>
        </w:rPr>
        <w:t>seri</w:t>
      </w:r>
      <w:r>
        <w:rPr>
          <w:rFonts w:ascii="Arial" w:hAnsi="Arial" w:eastAsia="Arial" w:cs="Arial"/>
          <w:b w:val="0"/>
          <w:i w:val="0"/>
          <w:sz w:val="22"/>
        </w:rPr>
        <w:t xml:space="preserve"> jarang dipakai pada sistem distribusi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Tidak mampu menaikkan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Harganya jauh lebih mahal daripada kapasitor shunt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Risiko feroresonansi, tegangan lebih saat hubung singkat, dan proteksi yang rumit; dipakai hanya untuk beban berfluktuasi tertentu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Hanya bekerja pada tegangan tinggi</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Daya reaktif yang diberikan kapasitor berubah terhadap tegangan sebagai...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Tidak bergantung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Berbanding terbalik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Sebanding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Sebanding kuadrat tegangan: pada tegangan 10 % di bawah nominal kapasitor hanya memberi 81 % kVAR-nya</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Kapasitor yang dipasang </w:t>
      </w:r>
      <w:r>
        <w:rPr>
          <w:rFonts w:ascii="Arial" w:hAnsi="Arial" w:eastAsia="Arial" w:cs="Arial"/>
          <w:b/>
          <w:i w:val="0"/>
          <w:sz w:val="22"/>
        </w:rPr>
        <w:t>di rel gardu induk 20 kV</w:t>
      </w:r>
      <w:r>
        <w:rPr>
          <w:rFonts w:ascii="Arial" w:hAnsi="Arial" w:eastAsia="Arial" w:cs="Arial"/>
          <w:b w:val="0"/>
          <w:i w:val="0"/>
          <w:sz w:val="22"/>
        </w:rPr>
        <w:t>, dibandingkan di dekat beban pada penyulang...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Lebih efektif menurunkan rugi penyulang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Membebaskan trafo dan sistem hulu, tetapi tidak menurunkan rugi maupun jatuh tegangan sepanjang penyulang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Menaikkan tegangan ujung penyulang lebih banyak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Tidak berpengaruh sama sekali</w:t>
      </w:r>
    </w:p>
    <w:p>
      <w:pPr>
        <w:keepNext/>
        <w:spacing w:before="200" w:after="80" w:line="276" w:lineRule="auto"/>
      </w:pPr>
      <w:r>
        <w:rPr>
          <w:rFonts w:ascii="Arial" w:hAnsi="Arial" w:eastAsia="Arial" w:cs="Arial"/>
          <w:b/>
          <w:i w:val="0"/>
          <w:color w:val="2E4A7A"/>
          <w:sz w:val="24"/>
        </w:rPr>
        <w:t>Bagian B — Komputasi Mudah (Jupyter Notebook)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 </w:t>
      </w:r>
      <w:r>
        <w:rPr>
          <w:rFonts w:ascii="Arial" w:hAnsi="Arial" w:eastAsia="Arial" w:cs="Arial"/>
          <w:b w:val="0"/>
          <w:i w:val="0"/>
          <w:sz w:val="21"/>
        </w:rPr>
        <w:t>kVAR perbaikan faktor daya penyulang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C2: </w:t>
      </w:r>
      <w:r>
        <w:rPr>
          <w:rFonts w:ascii="Arial" w:hAnsi="Arial" w:eastAsia="Arial" w:cs="Arial"/>
          <w:b w:val="0"/>
          <w:i w:val="0"/>
          <w:sz w:val="21"/>
        </w:rPr>
        <w:t>Arus sesudah pf naik (P tetap)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C3: </w:t>
      </w:r>
      <w:r>
        <w:rPr>
          <w:rFonts w:ascii="Arial" w:hAnsi="Arial" w:eastAsia="Arial" w:cs="Arial"/>
          <w:b w:val="0"/>
          <w:i w:val="0"/>
          <w:sz w:val="21"/>
        </w:rPr>
        <w:t>Rugi sesudah pf naik (∝ 1/pf²)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C4: </w:t>
      </w:r>
      <w:r>
        <w:rPr>
          <w:rFonts w:ascii="Arial" w:hAnsi="Arial" w:eastAsia="Arial" w:cs="Arial"/>
          <w:b w:val="0"/>
          <w:i w:val="0"/>
          <w:sz w:val="21"/>
        </w:rPr>
        <w:t>Jatuh tegangan penyulang I(R cos φ + X sin φ)</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C5: </w:t>
      </w:r>
      <w:r>
        <w:rPr>
          <w:rFonts w:ascii="Arial" w:hAnsi="Arial" w:eastAsia="Arial" w:cs="Arial"/>
          <w:b w:val="0"/>
          <w:i w:val="0"/>
          <w:sz w:val="21"/>
        </w:rPr>
        <w:t>Kenaikan tegangan Q</w:t>
      </w:r>
      <w:r>
        <w:rPr>
          <w:rFonts w:ascii="Arial" w:hAnsi="Arial" w:eastAsia="Arial" w:cs="Arial"/>
          <w:b w:val="0"/>
          <w:i w:val="0"/>
          <w:sz w:val="21"/>
          <w:vertAlign w:val="subscript"/>
        </w:rPr>
        <w:t>C</w:t>
      </w:r>
      <w:r>
        <w:rPr>
          <w:rFonts w:ascii="Arial" w:hAnsi="Arial" w:eastAsia="Arial" w:cs="Arial"/>
          <w:b w:val="0"/>
          <w:i w:val="0"/>
          <w:sz w:val="21"/>
        </w:rPr>
        <w:t>·X/V²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C6: </w:t>
      </w:r>
      <w:r>
        <w:rPr>
          <w:rFonts w:ascii="Arial" w:hAnsi="Arial" w:eastAsia="Arial" w:cs="Arial"/>
          <w:b w:val="0"/>
          <w:i w:val="0"/>
          <w:sz w:val="21"/>
        </w:rPr>
        <w:t>Ukuran kapasitor untuk kenaikan target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C7: </w:t>
      </w:r>
      <w:r>
        <w:rPr>
          <w:rFonts w:ascii="Arial" w:hAnsi="Arial" w:eastAsia="Arial" w:cs="Arial"/>
          <w:b w:val="0"/>
          <w:i w:val="0"/>
          <w:sz w:val="21"/>
        </w:rPr>
        <w:t>Kapasitor optimum aturan 2/3</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C8: </w:t>
      </w:r>
      <w:r>
        <w:rPr>
          <w:rFonts w:ascii="Arial" w:hAnsi="Arial" w:eastAsia="Arial" w:cs="Arial"/>
          <w:b w:val="0"/>
          <w:i w:val="0"/>
          <w:sz w:val="21"/>
        </w:rPr>
        <w:t>Pengurangan rugi 8/9</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C9: </w:t>
      </w:r>
      <w:r>
        <w:rPr>
          <w:rFonts w:ascii="Arial" w:hAnsi="Arial" w:eastAsia="Arial" w:cs="Arial"/>
          <w:b w:val="0"/>
          <w:i w:val="0"/>
          <w:sz w:val="21"/>
        </w:rPr>
        <w:t>Tingkat regulator (linear)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C10: </w:t>
      </w:r>
      <w:r>
        <w:rPr>
          <w:rFonts w:ascii="Arial" w:hAnsi="Arial" w:eastAsia="Arial" w:cs="Arial"/>
          <w:b w:val="0"/>
          <w:i w:val="0"/>
          <w:sz w:val="21"/>
        </w:rPr>
        <w:t>Tegangan sekunder pada tap +2,5 %</w:t>
      </w:r>
    </w:p>
    <w:p>
      <w:pPr>
        <w:keepNext/>
        <w:spacing w:before="200" w:after="80" w:line="276" w:lineRule="auto"/>
      </w:pPr>
      <w:r>
        <w:rPr>
          <w:rFonts w:ascii="Arial" w:hAnsi="Arial" w:eastAsia="Arial" w:cs="Arial"/>
          <w:b/>
          <w:i w:val="0"/>
          <w:color w:val="2E4A7A"/>
          <w:sz w:val="24"/>
        </w:rPr>
        <w:t>Bagian C — Komputasi Sulit (multi-step)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C11: </w:t>
      </w:r>
      <w:r>
        <w:rPr>
          <w:rFonts w:ascii="Arial" w:hAnsi="Arial" w:eastAsia="Arial" w:cs="Arial"/>
          <w:b w:val="0"/>
          <w:i w:val="0"/>
          <w:sz w:val="21"/>
        </w:rPr>
        <w:t>ΔV sebelum dan sesudah kompensasi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C12: </w:t>
      </w:r>
      <w:r>
        <w:rPr>
          <w:rFonts w:ascii="Arial" w:hAnsi="Arial" w:eastAsia="Arial" w:cs="Arial"/>
          <w:b w:val="0"/>
          <w:i w:val="0"/>
          <w:sz w:val="21"/>
        </w:rPr>
        <w:t>Penghematan energi tahunan (kWh)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C13: </w:t>
      </w:r>
      <w:r>
        <w:rPr>
          <w:rFonts w:ascii="Arial" w:hAnsi="Arial" w:eastAsia="Arial" w:cs="Arial"/>
          <w:b w:val="0"/>
          <w:i w:val="0"/>
          <w:sz w:val="21"/>
        </w:rPr>
        <w:t>Dua kapasitor optimum (2/5 masing-masing)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C14: </w:t>
      </w:r>
      <w:r>
        <w:rPr>
          <w:rFonts w:ascii="Arial" w:hAnsi="Arial" w:eastAsia="Arial" w:cs="Arial"/>
          <w:b w:val="0"/>
          <w:i w:val="0"/>
          <w:sz w:val="21"/>
        </w:rPr>
        <w:t>Tingkat regulator logaritmik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C15: </w:t>
      </w:r>
      <w:r>
        <w:rPr>
          <w:rFonts w:ascii="Arial" w:hAnsi="Arial" w:eastAsia="Arial" w:cs="Arial"/>
          <w:b w:val="0"/>
          <w:i w:val="0"/>
          <w:sz w:val="21"/>
        </w:rPr>
        <w:t>Arus dan C per fasa bank Δ</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val="0"/>
          <w:i w:val="0"/>
          <w:sz w:val="22"/>
        </w:rPr>
        <w:t xml:space="preserve">Sebuah </w:t>
      </w:r>
      <w:r>
        <w:rPr>
          <w:rFonts w:ascii="Arial" w:hAnsi="Arial" w:eastAsia="Arial" w:cs="Arial"/>
          <w:b/>
          <w:i w:val="0"/>
          <w:sz w:val="22"/>
        </w:rPr>
        <w:t>penyulang 20 kV sepanjang 12 km</w:t>
      </w:r>
      <w:r>
        <w:rPr>
          <w:rFonts w:ascii="Arial" w:hAnsi="Arial" w:eastAsia="Arial" w:cs="Arial"/>
          <w:b w:val="0"/>
          <w:i w:val="0"/>
          <w:sz w:val="22"/>
        </w:rPr>
        <w:t xml:space="preserve"> (AAAC 150, r = 0,4 Ω/km, x = 0,35 Ω/km) memasok </w:t>
      </w:r>
      <w:r>
        <w:rPr>
          <w:rFonts w:ascii="Arial" w:hAnsi="Arial" w:eastAsia="Arial" w:cs="Arial"/>
          <w:b/>
          <w:i w:val="0"/>
          <w:sz w:val="22"/>
        </w:rPr>
        <w:t>kawasan industri</w:t>
      </w:r>
      <w:r>
        <w:rPr>
          <w:rFonts w:ascii="Arial" w:hAnsi="Arial" w:eastAsia="Arial" w:cs="Arial"/>
          <w:b w:val="0"/>
          <w:i w:val="0"/>
          <w:sz w:val="22"/>
        </w:rPr>
        <w:t xml:space="preserve"> dengan beban yang tersebar merata: </w:t>
      </w:r>
      <w:r>
        <w:rPr>
          <w:rFonts w:ascii="Arial" w:hAnsi="Arial" w:eastAsia="Arial" w:cs="Arial"/>
          <w:b/>
          <w:i w:val="0"/>
          <w:sz w:val="22"/>
        </w:rPr>
        <w:t>6 MW pada pf 0,78</w:t>
      </w:r>
      <w:r>
        <w:rPr>
          <w:rFonts w:ascii="Arial" w:hAnsi="Arial" w:eastAsia="Arial" w:cs="Arial"/>
          <w:b w:val="0"/>
          <w:i w:val="0"/>
          <w:sz w:val="22"/>
        </w:rPr>
        <w:t xml:space="preserve"> di jam puncak dan sekitar 35 % daya reaktifnya di malam hari. Rel gardu induk dijaga 20 kV.</w:t>
      </w:r>
    </w:p>
    <w:p>
      <w:pPr>
        <w:spacing w:line="360" w:lineRule="auto" w:after="120"/>
        <w:jc w:val="both"/>
      </w:pPr>
      <w:r>
        <w:rPr>
          <w:rFonts w:ascii="Arial" w:hAnsi="Arial" w:eastAsia="Arial" w:cs="Arial"/>
          <w:b w:val="0"/>
          <w:i w:val="0"/>
          <w:sz w:val="22"/>
        </w:rPr>
        <w:t xml:space="preserve">Keluhan: tegangan ujung penyulang </w:t>
      </w:r>
      <w:r>
        <w:rPr>
          <w:rFonts w:ascii="Arial" w:hAnsi="Arial" w:eastAsia="Arial" w:cs="Arial"/>
          <w:b/>
          <w:i w:val="0"/>
          <w:sz w:val="22"/>
        </w:rPr>
        <w:t>di bawah 19 kV</w:t>
      </w:r>
      <w:r>
        <w:rPr>
          <w:rFonts w:ascii="Arial" w:hAnsi="Arial" w:eastAsia="Arial" w:cs="Arial"/>
          <w:b w:val="0"/>
          <w:i w:val="0"/>
          <w:sz w:val="22"/>
        </w:rPr>
        <w:t xml:space="preserve"> setiap siang (motor pelanggan panas, kontaktor lepas), dan rugi teknis penyulang tertinggi di rayon. Dua usulan bersaing: </w:t>
      </w:r>
      <w:r>
        <w:rPr>
          <w:rFonts w:ascii="Arial" w:hAnsi="Arial" w:eastAsia="Arial" w:cs="Arial"/>
          <w:b/>
          <w:i w:val="0"/>
          <w:sz w:val="22"/>
        </w:rPr>
        <w:t>bank kapasitor di penyulang</w:t>
      </w:r>
      <w:r>
        <w:rPr>
          <w:rFonts w:ascii="Arial" w:hAnsi="Arial" w:eastAsia="Arial" w:cs="Arial"/>
          <w:b w:val="0"/>
          <w:i w:val="0"/>
          <w:sz w:val="22"/>
        </w:rPr>
        <w:t xml:space="preserve"> atau </w:t>
      </w:r>
      <w:r>
        <w:rPr>
          <w:rFonts w:ascii="Arial" w:hAnsi="Arial" w:eastAsia="Arial" w:cs="Arial"/>
          <w:b/>
          <w:i w:val="0"/>
          <w:sz w:val="22"/>
        </w:rPr>
        <w:t>regulator tegangan bertingkat</w:t>
      </w:r>
      <w:r>
        <w:rPr>
          <w:rFonts w:ascii="Arial" w:hAnsi="Arial" w:eastAsia="Arial" w:cs="Arial"/>
          <w:b w:val="0"/>
          <w:i w:val="0"/>
          <w:sz w:val="22"/>
        </w:rPr>
        <w:t xml:space="preserve"> di pangkal.</w:t>
      </w:r>
    </w:p>
    <w:p>
      <w:pPr>
        <w:spacing w:line="360" w:lineRule="auto" w:after="120"/>
        <w:jc w:val="both"/>
      </w:pPr>
      <w:r>
        <w:rPr>
          <w:rFonts w:ascii="Arial" w:hAnsi="Arial" w:eastAsia="Arial" w:cs="Arial"/>
          <w:b w:val="0"/>
          <w:i w:val="0"/>
          <w:sz w:val="22"/>
        </w:rPr>
        <w:t xml:space="preserve">Sebagai mahasiswa yang baru menyelesaikan Modul 10, Anda diminta menghitung keadaan sekarang, merancang kompensasinya, dan menyusun urutan pemasangan </w:t>
      </w:r>
      <w:r>
        <w:rPr>
          <w:rFonts w:ascii="Arial" w:hAnsi="Arial" w:eastAsia="Arial" w:cs="Arial"/>
          <w:b/>
          <w:i w:val="0"/>
          <w:sz w:val="22"/>
        </w:rPr>
        <w:t>sebelum</w:t>
      </w:r>
      <w:r>
        <w:rPr>
          <w:rFonts w:ascii="Arial" w:hAnsi="Arial" w:eastAsia="Arial" w:cs="Arial"/>
          <w:b w:val="0"/>
          <w:i w:val="0"/>
          <w:sz w:val="22"/>
        </w:rPr>
        <w:t xml:space="preserve"> rayon membeli peralatan.</w:t>
      </w:r>
    </w:p>
    <w:p>
      <w:pPr>
        <w:spacing w:line="360" w:lineRule="auto" w:after="120"/>
        <w:jc w:val="both"/>
      </w:pPr>
      <w:r>
        <w:rPr>
          <w:rFonts w:ascii="Arial" w:hAnsi="Arial" w:eastAsia="Arial" w:cs="Arial"/>
          <w:b w:val="0"/>
          <w:i w:val="0"/>
          <w:sz w:val="22"/>
        </w:rPr>
        <w:t xml:space="preserve">Tegangan yang melorot dan rugi yang tinggi lahir dari arus yang sama: arus reaktif. Forum ini mengajak Anda menghitung </w:t>
      </w:r>
      <w:r>
        <w:rPr>
          <w:rFonts w:ascii="Arial" w:hAnsi="Arial" w:eastAsia="Arial" w:cs="Arial"/>
          <w:b/>
          <w:i w:val="0"/>
          <w:sz w:val="22"/>
        </w:rPr>
        <w:t>berapa</w:t>
      </w:r>
      <w:r>
        <w:rPr>
          <w:rFonts w:ascii="Arial" w:hAnsi="Arial" w:eastAsia="Arial" w:cs="Arial"/>
          <w:b w:val="0"/>
          <w:i w:val="0"/>
          <w:sz w:val="22"/>
        </w:rPr>
        <w:t xml:space="preserve"> arus itu, </w:t>
      </w:r>
      <w:r>
        <w:rPr>
          <w:rFonts w:ascii="Arial" w:hAnsi="Arial" w:eastAsia="Arial" w:cs="Arial"/>
          <w:b/>
          <w:i w:val="0"/>
          <w:sz w:val="22"/>
        </w:rPr>
        <w:t>berapa kVAR di kilometer berapa</w:t>
      </w:r>
      <w:r>
        <w:rPr>
          <w:rFonts w:ascii="Arial" w:hAnsi="Arial" w:eastAsia="Arial" w:cs="Arial"/>
          <w:b w:val="0"/>
          <w:i w:val="0"/>
          <w:sz w:val="22"/>
        </w:rPr>
        <w:t xml:space="preserve"> yang membatalkannya, dan </w:t>
      </w:r>
      <w:r>
        <w:rPr>
          <w:rFonts w:ascii="Arial" w:hAnsi="Arial" w:eastAsia="Arial" w:cs="Arial"/>
          <w:b/>
          <w:i w:val="0"/>
          <w:sz w:val="22"/>
        </w:rPr>
        <w:t>kapan</w:t>
      </w:r>
      <w:r>
        <w:rPr>
          <w:rFonts w:ascii="Arial" w:hAnsi="Arial" w:eastAsia="Arial" w:cs="Arial"/>
          <w:b w:val="0"/>
          <w:i w:val="0"/>
          <w:sz w:val="22"/>
        </w:rPr>
        <w:t xml:space="preserve"> regulator masih diperlukan.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Hitung arus, daya reaktif, jatuh tegangan, dan rugi penyulang kawasan industri 12 km: mengapa ujungnya di bawah 19 kV?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Rancang kapasitor dengan aturan dua-pertiga: ukuran, letak, tegangan ujung, dan rugi sesudahnya; berapa yang harus switched?</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Regulator di pangkal atau kapasitor? Bandingkan keduanya untuk tegangan ujung dan rugi, lalu susun urutan pemasangan yang tepat.</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Grainger, J. J., &amp; Lee, S. H. (1981). Optimum size and location of shunt capacitors for reduction of losses on distribution feeders. IEEE Transactions on Power Apparatus and Systems, PAS-100(3), 1105–1118.</w:t>
      </w:r>
    </w:p>
    <w:p>
      <w:pPr>
        <w:spacing w:line="288" w:lineRule="auto" w:after="80"/>
        <w:ind w:left="567" w:hanging="567"/>
        <w:jc w:val="left"/>
      </w:pPr>
      <w:r>
        <w:rPr>
          <w:rFonts w:ascii="Arial" w:hAnsi="Arial" w:eastAsia="Arial" w:cs="Arial"/>
          <w:b w:val="0"/>
          <w:i w:val="0"/>
          <w:sz w:val="21"/>
        </w:rPr>
        <w:t>J. D. Glover, T. J. Overbye &amp; M. S. Sarma. Power System Analysis and Design, Sixth Edition. Cengage Learning, 2017.</w:t>
      </w:r>
    </w:p>
    <w:p>
      <w:pPr>
        <w:spacing w:line="288" w:lineRule="auto" w:after="80"/>
        <w:ind w:left="567" w:hanging="567"/>
        <w:jc w:val="left"/>
      </w:pPr>
      <w:r>
        <w:rPr>
          <w:rFonts w:ascii="Arial" w:hAnsi="Arial" w:eastAsia="Arial" w:cs="Arial"/>
          <w:b w:val="0"/>
          <w:i w:val="0"/>
          <w:sz w:val="21"/>
        </w:rPr>
        <w:t>Miller, T. J. E. (1982). Reactive Power Control in Electric Systems. John Wiley &amp; Sons.</w:t>
      </w:r>
    </w:p>
    <w:p>
      <w:pPr>
        <w:spacing w:line="288" w:lineRule="auto" w:after="80"/>
        <w:ind w:left="567" w:hanging="567"/>
        <w:jc w:val="left"/>
      </w:pPr>
      <w:r>
        <w:rPr>
          <w:rFonts w:ascii="Arial" w:hAnsi="Arial" w:eastAsia="Arial" w:cs="Arial"/>
          <w:b w:val="0"/>
          <w:i w:val="0"/>
          <w:sz w:val="21"/>
        </w:rPr>
        <w:t>Neagle, N. M., &amp; Samson, D. R. (1956). Loss reduction from capacitors installed on primary feeders. Transactions of the AIEE, Part III: Power Apparatus and Systems, 75(3), 950–959.</w:t>
      </w:r>
    </w:p>
    <w:p>
      <w:pPr>
        <w:spacing w:line="288" w:lineRule="auto" w:after="80"/>
        <w:ind w:left="567" w:hanging="567"/>
        <w:jc w:val="left"/>
      </w:pPr>
      <w:r>
        <w:rPr>
          <w:rFonts w:ascii="Arial" w:hAnsi="Arial" w:eastAsia="Arial" w:cs="Arial"/>
          <w:b w:val="0"/>
          <w:i w:val="0"/>
          <w:sz w:val="21"/>
        </w:rPr>
        <w:t>R. D. Shultz &amp; R. A. Smith. Introduction to Electric Power Engineering. John Wiley &amp; Sons, 1988.</w:t>
      </w:r>
    </w:p>
    <w:p>
      <w:pPr>
        <w:spacing w:line="288" w:lineRule="auto" w:after="80"/>
        <w:ind w:left="567" w:hanging="567"/>
        <w:jc w:val="left"/>
      </w:pPr>
      <w:r>
        <w:rPr>
          <w:rFonts w:ascii="Arial" w:hAnsi="Arial" w:eastAsia="Arial" w:cs="Arial"/>
          <w:b w:val="0"/>
          <w:i w:val="0"/>
          <w:sz w:val="21"/>
        </w:rPr>
        <w:t>T. Gönen. Electric Power Distribution Engineering, Third Edition. CRC Press, 2014.</w:t>
      </w:r>
    </w:p>
    <w:p>
      <w:pPr>
        <w:spacing w:line="288" w:lineRule="auto" w:after="80"/>
        <w:ind w:left="567" w:hanging="567"/>
        <w:jc w:val="left"/>
      </w:pPr>
      <w:r>
        <w:rPr>
          <w:rFonts w:ascii="Arial" w:hAnsi="Arial" w:eastAsia="Arial" w:cs="Arial"/>
          <w:b w:val="0"/>
          <w:i w:val="0"/>
          <w:sz w:val="21"/>
        </w:rPr>
        <w:t>W. H. Kersting. Distribution System Modeling and Analysis, Fourth Edition. CRC Press, 2018.</w:t>
      </w:r>
    </w:p>
    <w:p>
      <w:pPr>
        <w:spacing w:line="288" w:lineRule="auto" w:after="80"/>
        <w:ind w:left="567" w:hanging="567"/>
        <w:jc w:val="left"/>
      </w:pPr>
      <w:r>
        <w:rPr>
          <w:rFonts w:ascii="Arial" w:hAnsi="Arial" w:eastAsia="Arial" w:cs="Arial"/>
          <w:b w:val="0"/>
          <w:i w:val="0"/>
          <w:sz w:val="21"/>
        </w:rPr>
        <w:t>Zuhal. Dasar Tenaga Listrik dan Elektronika Daya. Gramedia, Jakarta.</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Teknik-Tenaga-Listrik/Modul/Modul-10.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