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OBJETIVO</w:t>
      </w:r>
    </w:p>
    <w:p>
      <w:pPr>
        <w:pStyle w:val="BodyText"/>
        <w:rPr>
          <w:b/>
        </w:rPr>
      </w:pPr>
    </w:p>
    <w:p>
      <w:pPr>
        <w:pStyle w:val="BodyText"/>
        <w:ind w:left="546"/>
      </w:pPr>
      <w:r>
        <w:rPr/>
        <w:t>Definir</w:t>
      </w:r>
      <w:r>
        <w:rPr>
          <w:spacing w:val="-4"/>
        </w:rPr>
        <w:t> </w:t>
      </w:r>
      <w:r>
        <w:rPr/>
        <w:t>critérios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responsabilidades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processos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compras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CAPEX.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rPr>
          <w:b/>
        </w:rPr>
      </w:pPr>
    </w:p>
    <w:p>
      <w:pPr>
        <w:pStyle w:val="BodyText"/>
        <w:ind w:left="546"/>
      </w:pPr>
      <w:r>
        <w:rPr/>
        <w:t>Cabe a todas as áreas envolvidas no processo e citadas neste documento a responsabilidade pelo</w:t>
      </w:r>
      <w:r>
        <w:rPr>
          <w:spacing w:val="-60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deste documento.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DISPOSIÇÕES</w:t>
      </w:r>
      <w:r>
        <w:rPr>
          <w:spacing w:val="-13"/>
        </w:rPr>
        <w:t> </w:t>
      </w:r>
      <w:r>
        <w:rPr/>
        <w:t>GERAIS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" w:after="0"/>
        <w:ind w:left="1112" w:right="131" w:hanging="569"/>
        <w:jc w:val="both"/>
        <w:rPr>
          <w:sz w:val="20"/>
        </w:rPr>
      </w:pPr>
      <w:r>
        <w:rPr>
          <w:w w:val="95"/>
          <w:sz w:val="20"/>
        </w:rPr>
        <w:t>CAPEX é a sigla da expressão inglesa </w:t>
      </w:r>
      <w:r>
        <w:rPr>
          <w:w w:val="95"/>
          <w:sz w:val="21"/>
        </w:rPr>
        <w:t>capital expenditure </w:t>
      </w:r>
      <w:r>
        <w:rPr>
          <w:w w:val="95"/>
          <w:sz w:val="20"/>
        </w:rPr>
        <w:t>(em português, despesas de capital</w:t>
      </w:r>
      <w:r>
        <w:rPr>
          <w:spacing w:val="1"/>
          <w:w w:val="95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investimento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bens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capital),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designa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montante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dinheiro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aquisição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0"/>
          <w:sz w:val="20"/>
        </w:rPr>
        <w:t> </w:t>
      </w:r>
      <w:r>
        <w:rPr>
          <w:sz w:val="20"/>
        </w:rPr>
        <w:t>grandes reformas de máquinas, equipamentos, instalações e serviços de obra civil de uma</w:t>
      </w:r>
      <w:r>
        <w:rPr>
          <w:spacing w:val="1"/>
          <w:sz w:val="20"/>
        </w:rPr>
        <w:t> </w:t>
      </w:r>
      <w:r>
        <w:rPr>
          <w:sz w:val="20"/>
        </w:rPr>
        <w:t>determinada</w:t>
      </w:r>
      <w:r>
        <w:rPr>
          <w:spacing w:val="-1"/>
          <w:sz w:val="20"/>
        </w:rPr>
        <w:t> </w:t>
      </w:r>
      <w:r>
        <w:rPr>
          <w:sz w:val="20"/>
        </w:rPr>
        <w:t>empresa;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35" w:hanging="569"/>
        <w:jc w:val="both"/>
        <w:rPr>
          <w:sz w:val="20"/>
        </w:rPr>
      </w:pPr>
      <w:r>
        <w:rPr>
          <w:sz w:val="20"/>
        </w:rPr>
        <w:t>Informações</w:t>
      </w:r>
      <w:r>
        <w:rPr>
          <w:spacing w:val="-14"/>
          <w:sz w:val="20"/>
        </w:rPr>
        <w:t> </w:t>
      </w:r>
      <w:r>
        <w:rPr>
          <w:sz w:val="20"/>
        </w:rPr>
        <w:t>sobre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fluxo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alçada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aprovação,</w:t>
      </w:r>
      <w:r>
        <w:rPr>
          <w:spacing w:val="-14"/>
          <w:sz w:val="20"/>
        </w:rPr>
        <w:t> </w:t>
      </w:r>
      <w:r>
        <w:rPr>
          <w:sz w:val="20"/>
        </w:rPr>
        <w:t>política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cotações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outras</w:t>
      </w:r>
      <w:r>
        <w:rPr>
          <w:spacing w:val="-15"/>
          <w:sz w:val="20"/>
        </w:rPr>
        <w:t> </w:t>
      </w:r>
      <w:r>
        <w:rPr>
          <w:sz w:val="20"/>
        </w:rPr>
        <w:t>informações</w:t>
      </w:r>
      <w:r>
        <w:rPr>
          <w:spacing w:val="-60"/>
          <w:sz w:val="20"/>
        </w:rPr>
        <w:t> </w:t>
      </w:r>
      <w:r>
        <w:rPr>
          <w:sz w:val="20"/>
        </w:rPr>
        <w:t>relacionadas</w:t>
      </w:r>
      <w:r>
        <w:rPr>
          <w:spacing w:val="-9"/>
          <w:sz w:val="20"/>
        </w:rPr>
        <w:t> </w:t>
      </w:r>
      <w:r>
        <w:rPr>
          <w:sz w:val="20"/>
        </w:rPr>
        <w:t>ao</w:t>
      </w:r>
      <w:r>
        <w:rPr>
          <w:spacing w:val="-10"/>
          <w:sz w:val="20"/>
        </w:rPr>
        <w:t> </w:t>
      </w:r>
      <w:r>
        <w:rPr>
          <w:sz w:val="20"/>
        </w:rPr>
        <w:t>processo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compra</w:t>
      </w:r>
      <w:r>
        <w:rPr>
          <w:spacing w:val="-9"/>
          <w:sz w:val="20"/>
        </w:rPr>
        <w:t> </w:t>
      </w:r>
      <w:r>
        <w:rPr>
          <w:sz w:val="20"/>
        </w:rPr>
        <w:t>estão</w:t>
      </w:r>
      <w:r>
        <w:rPr>
          <w:spacing w:val="-10"/>
          <w:sz w:val="20"/>
        </w:rPr>
        <w:t> </w:t>
      </w:r>
      <w:r>
        <w:rPr>
          <w:sz w:val="20"/>
        </w:rPr>
        <w:t>na</w:t>
      </w:r>
      <w:r>
        <w:rPr>
          <w:color w:val="0000FF"/>
          <w:spacing w:val="-8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IN-PRESI-ADM-0094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Suprimentos</w:t>
        </w:r>
      </w:hyperlink>
      <w:r>
        <w:rPr>
          <w:color w:val="0000FF"/>
          <w:spacing w:val="-60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América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Su</w:t>
        </w:r>
        <w:r>
          <w:rPr>
            <w:color w:val="0000FF"/>
            <w:sz w:val="20"/>
          </w:rPr>
          <w:t>l</w:t>
        </w:r>
      </w:hyperlink>
      <w:r>
        <w:rPr>
          <w:sz w:val="20"/>
        </w:rPr>
        <w:t>;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99" w:after="0"/>
        <w:ind w:left="1112" w:right="0" w:hanging="570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fluxo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compras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processos</w:t>
      </w:r>
      <w:r>
        <w:rPr>
          <w:spacing w:val="-4"/>
          <w:sz w:val="20"/>
        </w:rPr>
        <w:t> </w:t>
      </w:r>
      <w:r>
        <w:rPr>
          <w:sz w:val="20"/>
        </w:rPr>
        <w:t>de CAPEX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ilustrado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-3"/>
          <w:sz w:val="20"/>
        </w:rPr>
        <w:t> </w:t>
      </w:r>
      <w:hyperlink w:history="true" w:anchor="_bookmark1">
        <w:r>
          <w:rPr>
            <w:color w:val="0000FF"/>
            <w:sz w:val="20"/>
            <w:u w:val="single" w:color="0000FF"/>
          </w:rPr>
          <w:t>anexo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</w:t>
        </w:r>
      </w:hyperlink>
      <w:r>
        <w:rPr>
          <w:sz w:val="20"/>
        </w:rPr>
        <w:t>;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00" w:after="0"/>
        <w:ind w:left="1112" w:right="134" w:hanging="569"/>
        <w:jc w:val="both"/>
        <w:rPr>
          <w:sz w:val="2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sz w:val="20"/>
        </w:rPr>
        <w:t>É</w:t>
      </w:r>
      <w:r>
        <w:rPr>
          <w:spacing w:val="-12"/>
          <w:sz w:val="20"/>
        </w:rPr>
        <w:t> </w:t>
      </w:r>
      <w:r>
        <w:rPr>
          <w:sz w:val="20"/>
        </w:rPr>
        <w:t>responsabilidade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área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Suprimentos</w:t>
      </w:r>
      <w:r>
        <w:rPr>
          <w:spacing w:val="-13"/>
          <w:sz w:val="20"/>
        </w:rPr>
        <w:t> </w:t>
      </w:r>
      <w:r>
        <w:rPr>
          <w:sz w:val="20"/>
        </w:rPr>
        <w:t>Corporativo</w:t>
      </w:r>
      <w:r>
        <w:rPr>
          <w:spacing w:val="-9"/>
          <w:sz w:val="20"/>
        </w:rPr>
        <w:t> </w:t>
      </w:r>
      <w:r>
        <w:rPr>
          <w:sz w:val="20"/>
        </w:rPr>
        <w:t>CAPEX</w:t>
      </w:r>
      <w:r>
        <w:rPr>
          <w:spacing w:val="-13"/>
          <w:sz w:val="20"/>
        </w:rPr>
        <w:t> </w:t>
      </w:r>
      <w:r>
        <w:rPr>
          <w:sz w:val="20"/>
        </w:rPr>
        <w:t>realizar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negociação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todo</w:t>
      </w:r>
      <w:r>
        <w:rPr>
          <w:spacing w:val="-60"/>
          <w:sz w:val="20"/>
        </w:rPr>
        <w:t> </w:t>
      </w:r>
      <w:r>
        <w:rPr>
          <w:sz w:val="20"/>
        </w:rPr>
        <w:t>processo</w:t>
      </w:r>
      <w:r>
        <w:rPr>
          <w:spacing w:val="-2"/>
          <w:sz w:val="20"/>
        </w:rPr>
        <w:t> </w:t>
      </w:r>
      <w:r>
        <w:rPr>
          <w:sz w:val="20"/>
        </w:rPr>
        <w:t>de compra</w:t>
      </w:r>
      <w:r>
        <w:rPr>
          <w:spacing w:val="1"/>
          <w:sz w:val="20"/>
        </w:rPr>
        <w:t> </w:t>
      </w:r>
      <w:r>
        <w:rPr>
          <w:sz w:val="20"/>
        </w:rPr>
        <w:t>de CAPEX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ultrapasse</w:t>
      </w:r>
      <w:r>
        <w:rPr>
          <w:spacing w:val="-1"/>
          <w:sz w:val="20"/>
        </w:rPr>
        <w:t> </w:t>
      </w:r>
      <w:r>
        <w:rPr>
          <w:sz w:val="20"/>
        </w:rPr>
        <w:t>R$</w:t>
      </w:r>
      <w:r>
        <w:rPr>
          <w:spacing w:val="-1"/>
          <w:sz w:val="20"/>
        </w:rPr>
        <w:t> </w:t>
      </w:r>
      <w:r>
        <w:rPr>
          <w:sz w:val="20"/>
        </w:rPr>
        <w:t>150.000,00;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34" w:hanging="569"/>
        <w:jc w:val="both"/>
        <w:rPr>
          <w:sz w:val="20"/>
        </w:rPr>
      </w:pPr>
      <w:r>
        <w:rPr>
          <w:sz w:val="20"/>
        </w:rPr>
        <w:t>A gestão dos contratos de CAPEX negociados pelo Corporativo é de responsabilidade da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coordenação</w:t>
      </w:r>
      <w:r>
        <w:rPr>
          <w:spacing w:val="-8"/>
          <w:sz w:val="20"/>
        </w:rPr>
        <w:t> </w:t>
      </w:r>
      <w:r>
        <w:rPr>
          <w:sz w:val="20"/>
        </w:rPr>
        <w:t>Administrativa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unidade,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acordo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estrutura,</w:t>
      </w:r>
      <w:r>
        <w:rPr>
          <w:spacing w:val="-9"/>
          <w:sz w:val="20"/>
        </w:rPr>
        <w:t> </w:t>
      </w:r>
      <w:r>
        <w:rPr>
          <w:sz w:val="20"/>
        </w:rPr>
        <w:t>juntamente</w:t>
      </w:r>
      <w:r>
        <w:rPr>
          <w:spacing w:val="-60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Engenharia</w:t>
      </w:r>
      <w:r>
        <w:rPr>
          <w:spacing w:val="-1"/>
          <w:sz w:val="20"/>
        </w:rPr>
        <w:t> </w:t>
      </w:r>
      <w:r>
        <w:rPr>
          <w:sz w:val="20"/>
        </w:rPr>
        <w:t>Corporativa</w:t>
      </w:r>
      <w:r>
        <w:rPr>
          <w:spacing w:val="2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responsável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realizar</w:t>
      </w:r>
      <w:r>
        <w:rPr>
          <w:spacing w:val="-3"/>
          <w:sz w:val="20"/>
        </w:rPr>
        <w:t> </w:t>
      </w:r>
      <w:r>
        <w:rPr>
          <w:sz w:val="20"/>
        </w:rPr>
        <w:t>a contratação;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38" w:hanging="569"/>
        <w:jc w:val="both"/>
        <w:rPr>
          <w:sz w:val="20"/>
        </w:rPr>
      </w:pPr>
      <w:r>
        <w:rPr>
          <w:sz w:val="20"/>
        </w:rPr>
        <w:t>As responsabilidades gerais dos compradores corporativos estão listadas no procedimento</w:t>
      </w:r>
      <w:r>
        <w:rPr>
          <w:color w:val="0000FF"/>
          <w:spacing w:val="1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PROC-PRESI-SUP-0004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Materiais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</w:hyperlink>
      <w:r>
        <w:rPr>
          <w:sz w:val="20"/>
        </w:rPr>
        <w:t>;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99" w:after="0"/>
        <w:ind w:left="1112" w:right="0" w:hanging="570"/>
        <w:jc w:val="both"/>
        <w:rPr>
          <w:sz w:val="20"/>
        </w:rPr>
      </w:pPr>
      <w:r>
        <w:rPr>
          <w:sz w:val="20"/>
        </w:rPr>
        <w:t>Outras</w:t>
      </w:r>
      <w:r>
        <w:rPr>
          <w:spacing w:val="-6"/>
          <w:sz w:val="20"/>
        </w:rPr>
        <w:t> </w:t>
      </w:r>
      <w:r>
        <w:rPr>
          <w:sz w:val="20"/>
        </w:rPr>
        <w:t>responsabilidades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comprador</w:t>
      </w:r>
      <w:r>
        <w:rPr>
          <w:spacing w:val="-6"/>
          <w:sz w:val="20"/>
        </w:rPr>
        <w:t> </w:t>
      </w:r>
      <w:r>
        <w:rPr>
          <w:sz w:val="20"/>
        </w:rPr>
        <w:t>corporativo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CAPEX:</w:t>
      </w:r>
    </w:p>
    <w:p>
      <w:pPr>
        <w:pStyle w:val="ListParagraph"/>
        <w:numPr>
          <w:ilvl w:val="2"/>
          <w:numId w:val="1"/>
        </w:numPr>
        <w:tabs>
          <w:tab w:pos="1396" w:val="left" w:leader="none"/>
        </w:tabs>
        <w:spacing w:line="237" w:lineRule="auto" w:before="2" w:after="0"/>
        <w:ind w:left="1395" w:right="133" w:hanging="284"/>
        <w:jc w:val="both"/>
        <w:rPr>
          <w:sz w:val="20"/>
        </w:rPr>
      </w:pPr>
      <w:r>
        <w:rPr>
          <w:sz w:val="20"/>
        </w:rPr>
        <w:t>Gerar os pedidos de CAPEX em até 3 dias úteis após a finalização da negociação,</w:t>
      </w:r>
      <w:r>
        <w:rPr>
          <w:spacing w:val="1"/>
          <w:sz w:val="20"/>
        </w:rPr>
        <w:t> </w:t>
      </w:r>
      <w:r>
        <w:rPr>
          <w:sz w:val="20"/>
        </w:rPr>
        <w:t>considerando a proposta assinada, o fornecedor cadastrado em sistema (ERP/SRP) e a</w:t>
      </w:r>
      <w:r>
        <w:rPr>
          <w:spacing w:val="1"/>
          <w:sz w:val="20"/>
        </w:rPr>
        <w:t> </w:t>
      </w:r>
      <w:r>
        <w:rPr>
          <w:sz w:val="20"/>
        </w:rPr>
        <w:t>requisição/solicitação</w:t>
      </w:r>
      <w:r>
        <w:rPr>
          <w:spacing w:val="-2"/>
          <w:sz w:val="20"/>
        </w:rPr>
        <w:t> </w:t>
      </w:r>
      <w:r>
        <w:rPr>
          <w:sz w:val="20"/>
        </w:rPr>
        <w:t>gerada e aprovada;</w:t>
      </w:r>
    </w:p>
    <w:p>
      <w:pPr>
        <w:pStyle w:val="ListParagraph"/>
        <w:numPr>
          <w:ilvl w:val="2"/>
          <w:numId w:val="1"/>
        </w:numPr>
        <w:tabs>
          <w:tab w:pos="1396" w:val="left" w:leader="none"/>
        </w:tabs>
        <w:spacing w:line="235" w:lineRule="auto" w:before="7" w:after="0"/>
        <w:ind w:left="1395" w:right="134" w:hanging="284"/>
        <w:jc w:val="both"/>
        <w:rPr>
          <w:sz w:val="20"/>
        </w:rPr>
      </w:pPr>
      <w:r>
        <w:rPr>
          <w:sz w:val="20"/>
        </w:rPr>
        <w:t>Enviar o pedido de CAPEX à Administração e Controle de Suprimentos para abertura de</w:t>
      </w:r>
      <w:r>
        <w:rPr>
          <w:spacing w:val="1"/>
          <w:sz w:val="20"/>
        </w:rPr>
        <w:t> </w:t>
      </w:r>
      <w:r>
        <w:rPr>
          <w:sz w:val="20"/>
        </w:rPr>
        <w:t>requisição no</w:t>
      </w:r>
      <w:r>
        <w:rPr>
          <w:spacing w:val="-1"/>
          <w:sz w:val="20"/>
        </w:rPr>
        <w:t> </w:t>
      </w:r>
      <w:r>
        <w:rPr>
          <w:sz w:val="20"/>
        </w:rPr>
        <w:t>ProJuris em até 3</w:t>
      </w:r>
      <w:r>
        <w:rPr>
          <w:spacing w:val="-1"/>
          <w:sz w:val="20"/>
        </w:rPr>
        <w:t> </w:t>
      </w:r>
      <w:r>
        <w:rPr>
          <w:sz w:val="20"/>
        </w:rPr>
        <w:t>dias úteis.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134" w:hanging="569"/>
        <w:jc w:val="left"/>
        <w:rPr>
          <w:sz w:val="20"/>
        </w:rPr>
      </w:pP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Administração</w:t>
      </w:r>
      <w:r>
        <w:rPr>
          <w:spacing w:val="23"/>
          <w:sz w:val="20"/>
        </w:rPr>
        <w:t> </w:t>
      </w:r>
      <w:r>
        <w:rPr>
          <w:sz w:val="20"/>
        </w:rPr>
        <w:t>e</w:t>
      </w:r>
      <w:r>
        <w:rPr>
          <w:spacing w:val="23"/>
          <w:sz w:val="20"/>
        </w:rPr>
        <w:t> </w:t>
      </w:r>
      <w:r>
        <w:rPr>
          <w:sz w:val="20"/>
        </w:rPr>
        <w:t>Controle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Suprimentos</w:t>
      </w:r>
      <w:r>
        <w:rPr>
          <w:spacing w:val="27"/>
          <w:sz w:val="20"/>
        </w:rPr>
        <w:t> </w:t>
      </w:r>
      <w:r>
        <w:rPr>
          <w:sz w:val="20"/>
        </w:rPr>
        <w:t>terá</w:t>
      </w:r>
      <w:r>
        <w:rPr>
          <w:spacing w:val="24"/>
          <w:sz w:val="20"/>
        </w:rPr>
        <w:t> </w:t>
      </w:r>
      <w:r>
        <w:rPr>
          <w:sz w:val="20"/>
        </w:rPr>
        <w:t>4</w:t>
      </w:r>
      <w:r>
        <w:rPr>
          <w:spacing w:val="24"/>
          <w:sz w:val="20"/>
        </w:rPr>
        <w:t> </w:t>
      </w:r>
      <w:r>
        <w:rPr>
          <w:sz w:val="20"/>
        </w:rPr>
        <w:t>dias</w:t>
      </w:r>
      <w:r>
        <w:rPr>
          <w:spacing w:val="24"/>
          <w:sz w:val="20"/>
        </w:rPr>
        <w:t> </w:t>
      </w:r>
      <w:r>
        <w:rPr>
          <w:sz w:val="20"/>
        </w:rPr>
        <w:t>úteis</w:t>
      </w:r>
      <w:r>
        <w:rPr>
          <w:spacing w:val="22"/>
          <w:sz w:val="20"/>
        </w:rPr>
        <w:t> </w:t>
      </w:r>
      <w:r>
        <w:rPr>
          <w:sz w:val="20"/>
        </w:rPr>
        <w:t>para</w:t>
      </w:r>
      <w:r>
        <w:rPr>
          <w:spacing w:val="25"/>
          <w:sz w:val="20"/>
        </w:rPr>
        <w:t> </w:t>
      </w:r>
      <w:r>
        <w:rPr>
          <w:sz w:val="20"/>
        </w:rPr>
        <w:t>gerar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requisição</w:t>
      </w:r>
      <w:r>
        <w:rPr>
          <w:spacing w:val="29"/>
          <w:sz w:val="20"/>
        </w:rPr>
        <w:t> </w:t>
      </w:r>
      <w:r>
        <w:rPr>
          <w:sz w:val="20"/>
        </w:rPr>
        <w:t>no</w:t>
      </w:r>
      <w:r>
        <w:rPr>
          <w:spacing w:val="-59"/>
          <w:sz w:val="20"/>
        </w:rPr>
        <w:t> </w:t>
      </w:r>
      <w:r>
        <w:rPr>
          <w:sz w:val="20"/>
        </w:rPr>
        <w:t>ProJuris.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PROCEDIMENTOS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" w:after="0"/>
        <w:ind w:left="1112" w:right="0" w:hanging="570"/>
        <w:jc w:val="both"/>
        <w:rPr>
          <w:sz w:val="20"/>
        </w:rPr>
      </w:pPr>
      <w:r>
        <w:rPr>
          <w:sz w:val="20"/>
        </w:rPr>
        <w:t>Memorial</w:t>
      </w:r>
      <w:r>
        <w:rPr>
          <w:spacing w:val="-5"/>
          <w:sz w:val="20"/>
        </w:rPr>
        <w:t> </w:t>
      </w:r>
      <w:r>
        <w:rPr>
          <w:sz w:val="20"/>
        </w:rPr>
        <w:t>descritivo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32" w:hanging="708"/>
        <w:jc w:val="left"/>
        <w:rPr>
          <w:sz w:val="20"/>
        </w:rPr>
      </w:pPr>
      <w:r>
        <w:rPr>
          <w:sz w:val="20"/>
        </w:rPr>
        <w:t>Entende-se</w:t>
      </w:r>
      <w:r>
        <w:rPr>
          <w:spacing w:val="11"/>
          <w:sz w:val="20"/>
        </w:rPr>
        <w:t> </w:t>
      </w:r>
      <w:r>
        <w:rPr>
          <w:sz w:val="20"/>
        </w:rPr>
        <w:t>por</w:t>
      </w:r>
      <w:r>
        <w:rPr>
          <w:spacing w:val="13"/>
          <w:sz w:val="20"/>
        </w:rPr>
        <w:t> </w:t>
      </w:r>
      <w:r>
        <w:rPr>
          <w:sz w:val="20"/>
        </w:rPr>
        <w:t>memorial</w:t>
      </w:r>
      <w:r>
        <w:rPr>
          <w:spacing w:val="11"/>
          <w:sz w:val="20"/>
        </w:rPr>
        <w:t> </w:t>
      </w:r>
      <w:r>
        <w:rPr>
          <w:sz w:val="20"/>
        </w:rPr>
        <w:t>descritivo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especificações</w:t>
      </w:r>
      <w:r>
        <w:rPr>
          <w:spacing w:val="15"/>
          <w:sz w:val="20"/>
        </w:rPr>
        <w:t> </w:t>
      </w:r>
      <w:r>
        <w:rPr>
          <w:sz w:val="20"/>
        </w:rPr>
        <w:t>técnicas</w:t>
      </w:r>
      <w:r>
        <w:rPr>
          <w:spacing w:val="11"/>
          <w:sz w:val="20"/>
        </w:rPr>
        <w:t> </w:t>
      </w:r>
      <w:r>
        <w:rPr>
          <w:sz w:val="20"/>
        </w:rPr>
        <w:t>da</w:t>
      </w:r>
      <w:r>
        <w:rPr>
          <w:spacing w:val="14"/>
          <w:sz w:val="20"/>
        </w:rPr>
        <w:t> </w:t>
      </w:r>
      <w:r>
        <w:rPr>
          <w:sz w:val="20"/>
        </w:rPr>
        <w:t>obra,</w:t>
      </w:r>
      <w:r>
        <w:rPr>
          <w:spacing w:val="10"/>
          <w:sz w:val="20"/>
        </w:rPr>
        <w:t> </w:t>
      </w:r>
      <w:r>
        <w:rPr>
          <w:sz w:val="20"/>
        </w:rPr>
        <w:t>serviço</w:t>
      </w:r>
      <w:r>
        <w:rPr>
          <w:spacing w:val="14"/>
          <w:sz w:val="20"/>
        </w:rPr>
        <w:t> </w:t>
      </w:r>
      <w:r>
        <w:rPr>
          <w:sz w:val="20"/>
        </w:rPr>
        <w:t>ou</w:t>
      </w:r>
      <w:r>
        <w:rPr>
          <w:spacing w:val="-60"/>
          <w:sz w:val="20"/>
        </w:rPr>
        <w:t> </w:t>
      </w:r>
      <w:r>
        <w:rPr>
          <w:sz w:val="20"/>
        </w:rPr>
        <w:t>equipamento,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medidas,</w:t>
      </w:r>
      <w:r>
        <w:rPr>
          <w:spacing w:val="-2"/>
          <w:sz w:val="20"/>
        </w:rPr>
        <w:t> </w:t>
      </w:r>
      <w:r>
        <w:rPr>
          <w:sz w:val="20"/>
        </w:rPr>
        <w:t>layouts,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utilizado,</w:t>
      </w:r>
      <w:r>
        <w:rPr>
          <w:spacing w:val="-2"/>
          <w:sz w:val="20"/>
        </w:rPr>
        <w:t> </w:t>
      </w:r>
      <w:r>
        <w:rPr>
          <w:sz w:val="20"/>
        </w:rPr>
        <w:t>etc.;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829" w:top="2480" w:bottom="1020" w:left="1300" w:right="1280"/>
          <w:pgNumType w:start="1"/>
        </w:sectPr>
      </w:pPr>
    </w:p>
    <w:p>
      <w:pPr>
        <w:pStyle w:val="ListParagraph"/>
        <w:numPr>
          <w:ilvl w:val="2"/>
          <w:numId w:val="2"/>
        </w:numPr>
        <w:tabs>
          <w:tab w:pos="1821" w:val="left" w:leader="none"/>
        </w:tabs>
        <w:spacing w:line="240" w:lineRule="auto" w:before="121" w:after="0"/>
        <w:ind w:left="1820" w:right="132" w:hanging="708"/>
        <w:jc w:val="both"/>
        <w:rPr>
          <w:sz w:val="20"/>
        </w:rPr>
      </w:pPr>
      <w:r>
        <w:rPr>
          <w:sz w:val="20"/>
        </w:rPr>
        <w:t>Para realizar a compra de máquinas e equipamentos, o usuário deve criar um</w:t>
      </w:r>
      <w:r>
        <w:rPr>
          <w:spacing w:val="1"/>
          <w:sz w:val="20"/>
        </w:rPr>
        <w:t> </w:t>
      </w:r>
      <w:r>
        <w:rPr>
          <w:sz w:val="20"/>
        </w:rPr>
        <w:t>memorial descritivo contendo as especificações e definições que descrevam a sua</w:t>
      </w:r>
      <w:r>
        <w:rPr>
          <w:spacing w:val="1"/>
          <w:sz w:val="20"/>
        </w:rPr>
        <w:t> </w:t>
      </w:r>
      <w:r>
        <w:rPr>
          <w:sz w:val="20"/>
        </w:rPr>
        <w:t>necessidade. O memorial se faz necessário quando o requisitante não souber 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modelo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marca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equipamento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ser</w:t>
      </w:r>
      <w:r>
        <w:rPr>
          <w:spacing w:val="-14"/>
          <w:sz w:val="20"/>
        </w:rPr>
        <w:t> </w:t>
      </w:r>
      <w:r>
        <w:rPr>
          <w:sz w:val="20"/>
        </w:rPr>
        <w:t>comprado,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em</w:t>
      </w:r>
      <w:r>
        <w:rPr>
          <w:spacing w:val="-13"/>
          <w:sz w:val="20"/>
        </w:rPr>
        <w:t> </w:t>
      </w:r>
      <w:r>
        <w:rPr>
          <w:sz w:val="20"/>
        </w:rPr>
        <w:t>caso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equipamentos</w:t>
      </w:r>
      <w:r>
        <w:rPr>
          <w:spacing w:val="-14"/>
          <w:sz w:val="20"/>
        </w:rPr>
        <w:t> </w:t>
      </w:r>
      <w:r>
        <w:rPr>
          <w:sz w:val="20"/>
        </w:rPr>
        <w:t>mais</w:t>
      </w:r>
      <w:r>
        <w:rPr>
          <w:spacing w:val="-60"/>
          <w:sz w:val="20"/>
        </w:rPr>
        <w:t> </w:t>
      </w:r>
      <w:r>
        <w:rPr>
          <w:sz w:val="20"/>
        </w:rPr>
        <w:t>complexos. Equipamentos dentro do padrão ou considerados de "prateleira" não</w:t>
      </w:r>
      <w:r>
        <w:rPr>
          <w:spacing w:val="1"/>
          <w:sz w:val="20"/>
        </w:rPr>
        <w:t> </w:t>
      </w:r>
      <w:r>
        <w:rPr>
          <w:sz w:val="20"/>
        </w:rPr>
        <w:t>precisam</w:t>
      </w:r>
      <w:r>
        <w:rPr>
          <w:spacing w:val="-1"/>
          <w:sz w:val="20"/>
        </w:rPr>
        <w:t> </w:t>
      </w:r>
      <w:r>
        <w:rPr>
          <w:sz w:val="20"/>
        </w:rPr>
        <w:t>desse</w:t>
      </w:r>
      <w:r>
        <w:rPr>
          <w:spacing w:val="1"/>
          <w:sz w:val="20"/>
        </w:rPr>
        <w:t> </w:t>
      </w:r>
      <w:r>
        <w:rPr>
          <w:sz w:val="20"/>
        </w:rPr>
        <w:t>documento;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Para todas as compras de serviços, é necessário o preenchimento do memorial</w:t>
      </w:r>
      <w:r>
        <w:rPr>
          <w:spacing w:val="1"/>
          <w:sz w:val="20"/>
        </w:rPr>
        <w:t> </w:t>
      </w:r>
      <w:r>
        <w:rPr>
          <w:sz w:val="20"/>
        </w:rPr>
        <w:t>descritivo;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Abaixo</w:t>
      </w:r>
      <w:r>
        <w:rPr>
          <w:spacing w:val="-2"/>
          <w:sz w:val="20"/>
        </w:rPr>
        <w:t> </w:t>
      </w:r>
      <w:r>
        <w:rPr>
          <w:sz w:val="20"/>
        </w:rPr>
        <w:t>estão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modelos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memorial</w:t>
      </w:r>
      <w:r>
        <w:rPr>
          <w:spacing w:val="-2"/>
          <w:sz w:val="20"/>
        </w:rPr>
        <w:t> </w:t>
      </w:r>
      <w:r>
        <w:rPr>
          <w:sz w:val="20"/>
        </w:rPr>
        <w:t>descritivo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acordo</w:t>
      </w:r>
      <w:r>
        <w:rPr>
          <w:spacing w:val="-3"/>
          <w:sz w:val="20"/>
        </w:rPr>
        <w:t> </w:t>
      </w:r>
      <w:r>
        <w:rPr>
          <w:sz w:val="20"/>
        </w:rPr>
        <w:t>com o</w:t>
      </w:r>
      <w:r>
        <w:rPr>
          <w:spacing w:val="-3"/>
          <w:sz w:val="20"/>
        </w:rPr>
        <w:t> </w:t>
      </w:r>
      <w:r>
        <w:rPr>
          <w:sz w:val="20"/>
        </w:rPr>
        <w:t>tipo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compra:</w:t>
      </w:r>
    </w:p>
    <w:p>
      <w:pPr>
        <w:pStyle w:val="ListParagraph"/>
        <w:numPr>
          <w:ilvl w:val="3"/>
          <w:numId w:val="2"/>
        </w:numPr>
        <w:tabs>
          <w:tab w:pos="2105" w:val="left" w:leader="none"/>
        </w:tabs>
        <w:spacing w:line="235" w:lineRule="auto" w:before="4" w:after="0"/>
        <w:ind w:left="2104" w:right="137" w:hanging="284"/>
        <w:jc w:val="left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F-PRESI-SUP-0001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Memorial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descritivo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máquinas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0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equipamentos</w:t>
        </w:r>
      </w:hyperlink>
      <w:r>
        <w:rPr>
          <w:sz w:val="20"/>
        </w:rPr>
        <w:t>;</w:t>
      </w:r>
    </w:p>
    <w:p>
      <w:pPr>
        <w:pStyle w:val="ListParagraph"/>
        <w:numPr>
          <w:ilvl w:val="3"/>
          <w:numId w:val="2"/>
        </w:numPr>
        <w:tabs>
          <w:tab w:pos="2105" w:val="left" w:leader="none"/>
        </w:tabs>
        <w:spacing w:line="244" w:lineRule="exact" w:before="2" w:after="0"/>
        <w:ind w:left="2104" w:right="0" w:hanging="285"/>
        <w:jc w:val="left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F-PRESI-SUP-0002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Memorial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descritivo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diversos</w:t>
        </w:r>
      </w:hyperlink>
      <w:r>
        <w:rPr>
          <w:sz w:val="20"/>
        </w:rPr>
        <w:t>;</w:t>
      </w:r>
    </w:p>
    <w:p>
      <w:pPr>
        <w:pStyle w:val="ListParagraph"/>
        <w:numPr>
          <w:ilvl w:val="3"/>
          <w:numId w:val="2"/>
        </w:numPr>
        <w:tabs>
          <w:tab w:pos="2105" w:val="left" w:leader="none"/>
        </w:tabs>
        <w:spacing w:line="243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Serviço</w:t>
      </w:r>
      <w:r>
        <w:rPr>
          <w:spacing w:val="-5"/>
          <w:sz w:val="20"/>
        </w:rPr>
        <w:t> </w:t>
      </w:r>
      <w:r>
        <w:rPr>
          <w:sz w:val="20"/>
        </w:rPr>
        <w:t>civil:</w:t>
      </w:r>
    </w:p>
    <w:p>
      <w:pPr>
        <w:pStyle w:val="ListParagraph"/>
        <w:numPr>
          <w:ilvl w:val="4"/>
          <w:numId w:val="2"/>
        </w:numPr>
        <w:tabs>
          <w:tab w:pos="2388" w:val="left" w:leader="none"/>
        </w:tabs>
        <w:spacing w:line="249" w:lineRule="exact" w:before="0" w:after="0"/>
        <w:ind w:left="2387" w:right="0" w:hanging="284"/>
        <w:jc w:val="left"/>
        <w:rPr>
          <w:sz w:val="20"/>
        </w:rPr>
      </w:pPr>
      <w:hyperlink r:id="rId11">
        <w:r>
          <w:rPr>
            <w:color w:val="0000FF"/>
            <w:sz w:val="20"/>
            <w:u w:val="single" w:color="0000FF"/>
          </w:rPr>
          <w:t>F-PRESI-SUP-0003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Memorial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descritivo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civil</w:t>
        </w:r>
      </w:hyperlink>
      <w:r>
        <w:rPr>
          <w:sz w:val="20"/>
        </w:rPr>
        <w:t>;</w:t>
      </w:r>
    </w:p>
    <w:p>
      <w:pPr>
        <w:pStyle w:val="ListParagraph"/>
        <w:numPr>
          <w:ilvl w:val="4"/>
          <w:numId w:val="2"/>
        </w:numPr>
        <w:tabs>
          <w:tab w:pos="2388" w:val="left" w:leader="none"/>
        </w:tabs>
        <w:spacing w:line="250" w:lineRule="exact" w:before="0" w:after="0"/>
        <w:ind w:left="2387" w:right="0" w:hanging="284"/>
        <w:jc w:val="left"/>
        <w:rPr>
          <w:sz w:val="20"/>
        </w:rPr>
      </w:pPr>
      <w:hyperlink r:id="rId12">
        <w:r>
          <w:rPr>
            <w:color w:val="0000FF"/>
            <w:sz w:val="20"/>
            <w:u w:val="single" w:color="0000FF"/>
          </w:rPr>
          <w:t>F-PRESI-SUP-0004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Modelo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planilha</w:t>
        </w:r>
        <w:r>
          <w:rPr>
            <w:color w:val="0000FF"/>
            <w:spacing w:val="-1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quantitativa</w:t>
        </w:r>
        <w:r>
          <w:rPr>
            <w:color w:val="0000FF"/>
            <w:spacing w:val="-1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-1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civil</w:t>
        </w:r>
      </w:hyperlink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225" w:after="0"/>
        <w:ind w:left="1112" w:right="0" w:hanging="570"/>
        <w:jc w:val="left"/>
        <w:rPr>
          <w:sz w:val="20"/>
        </w:rPr>
      </w:pPr>
      <w:r>
        <w:rPr>
          <w:sz w:val="20"/>
        </w:rPr>
        <w:t>Solicitação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orçamento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O solicitante deverá abrir um chamado no Service Desk, caminho JBS SA » 09 -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Suprimentos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Corporativo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América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Sul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»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Suprimentos</w:t>
      </w:r>
      <w:r>
        <w:rPr>
          <w:spacing w:val="-9"/>
          <w:sz w:val="20"/>
        </w:rPr>
        <w:t> </w:t>
      </w:r>
      <w:r>
        <w:rPr>
          <w:sz w:val="20"/>
        </w:rPr>
        <w:t>CAPEX</w:t>
      </w:r>
      <w:r>
        <w:rPr>
          <w:spacing w:val="-13"/>
          <w:sz w:val="20"/>
        </w:rPr>
        <w:t> </w:t>
      </w:r>
      <w:r>
        <w:rPr>
          <w:sz w:val="20"/>
        </w:rPr>
        <w:t>anexando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memorial</w:t>
      </w:r>
      <w:r>
        <w:rPr>
          <w:spacing w:val="-60"/>
          <w:sz w:val="20"/>
        </w:rPr>
        <w:t> </w:t>
      </w:r>
      <w:r>
        <w:rPr>
          <w:sz w:val="20"/>
        </w:rPr>
        <w:t>descritivo</w:t>
      </w:r>
      <w:r>
        <w:rPr>
          <w:spacing w:val="-3"/>
          <w:sz w:val="20"/>
        </w:rPr>
        <w:t> </w:t>
      </w:r>
      <w:r>
        <w:rPr>
          <w:sz w:val="20"/>
        </w:rPr>
        <w:t>e,</w:t>
      </w:r>
      <w:r>
        <w:rPr>
          <w:spacing w:val="-3"/>
          <w:sz w:val="20"/>
        </w:rPr>
        <w:t> </w:t>
      </w:r>
      <w:r>
        <w:rPr>
          <w:sz w:val="20"/>
        </w:rPr>
        <w:t>se necessário,</w:t>
      </w:r>
      <w:r>
        <w:rPr>
          <w:spacing w:val="-1"/>
          <w:sz w:val="20"/>
        </w:rPr>
        <w:t> </w:t>
      </w:r>
      <w:r>
        <w:rPr>
          <w:sz w:val="20"/>
        </w:rPr>
        <w:t>demais</w:t>
      </w:r>
      <w:r>
        <w:rPr>
          <w:spacing w:val="-2"/>
          <w:sz w:val="20"/>
        </w:rPr>
        <w:t> </w:t>
      </w:r>
      <w:r>
        <w:rPr>
          <w:sz w:val="20"/>
        </w:rPr>
        <w:t>documentos</w:t>
      </w:r>
      <w:r>
        <w:rPr>
          <w:spacing w:val="-3"/>
          <w:sz w:val="20"/>
        </w:rPr>
        <w:t> </w:t>
      </w:r>
      <w:r>
        <w:rPr>
          <w:sz w:val="20"/>
        </w:rPr>
        <w:t>que suportem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orçamento;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De acordo com o memorial descritivo e os demais documentos anexos, a área de</w:t>
      </w:r>
      <w:r>
        <w:rPr>
          <w:spacing w:val="1"/>
          <w:sz w:val="20"/>
        </w:rPr>
        <w:t> </w:t>
      </w:r>
      <w:r>
        <w:rPr>
          <w:sz w:val="20"/>
        </w:rPr>
        <w:t>Suprimentos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1"/>
          <w:sz w:val="20"/>
        </w:rPr>
        <w:t> </w:t>
      </w:r>
      <w:r>
        <w:rPr>
          <w:sz w:val="20"/>
        </w:rPr>
        <w:t>deve</w:t>
      </w:r>
      <w:r>
        <w:rPr>
          <w:spacing w:val="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cotação</w:t>
      </w:r>
      <w:r>
        <w:rPr>
          <w:spacing w:val="1"/>
          <w:sz w:val="20"/>
        </w:rPr>
        <w:t> </w:t>
      </w:r>
      <w:r>
        <w:rPr>
          <w:sz w:val="20"/>
        </w:rPr>
        <w:t>junto</w:t>
      </w:r>
      <w:r>
        <w:rPr>
          <w:spacing w:val="1"/>
          <w:sz w:val="20"/>
        </w:rPr>
        <w:t> </w:t>
      </w:r>
      <w:r>
        <w:rPr>
          <w:sz w:val="20"/>
        </w:rPr>
        <w:t>aos</w:t>
      </w:r>
      <w:r>
        <w:rPr>
          <w:spacing w:val="1"/>
          <w:sz w:val="20"/>
        </w:rPr>
        <w:t> </w:t>
      </w:r>
      <w:r>
        <w:rPr>
          <w:sz w:val="20"/>
        </w:rPr>
        <w:t>fornecedores,</w:t>
      </w:r>
      <w:r>
        <w:rPr>
          <w:spacing w:val="-11"/>
          <w:sz w:val="20"/>
        </w:rPr>
        <w:t> </w:t>
      </w:r>
      <w:r>
        <w:rPr>
          <w:sz w:val="20"/>
        </w:rPr>
        <w:t>considerando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divisão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atividades</w:t>
      </w:r>
      <w:r>
        <w:rPr>
          <w:spacing w:val="-13"/>
          <w:sz w:val="20"/>
        </w:rPr>
        <w:t> </w:t>
      </w:r>
      <w:r>
        <w:rPr>
          <w:sz w:val="20"/>
        </w:rPr>
        <w:t>entre</w:t>
      </w:r>
      <w:r>
        <w:rPr>
          <w:spacing w:val="-13"/>
          <w:sz w:val="20"/>
        </w:rPr>
        <w:t> </w:t>
      </w:r>
      <w:r>
        <w:rPr>
          <w:sz w:val="20"/>
        </w:rPr>
        <w:t>local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corporativo</w:t>
      </w:r>
      <w:r>
        <w:rPr>
          <w:spacing w:val="-13"/>
          <w:sz w:val="20"/>
        </w:rPr>
        <w:t> </w:t>
      </w:r>
      <w:r>
        <w:rPr>
          <w:sz w:val="20"/>
        </w:rPr>
        <w:t>definido</w:t>
      </w:r>
      <w:r>
        <w:rPr>
          <w:spacing w:val="-60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item</w:t>
      </w:r>
      <w:r>
        <w:rPr>
          <w:spacing w:val="1"/>
          <w:sz w:val="20"/>
        </w:rPr>
        <w:t> </w:t>
      </w:r>
      <w:hyperlink w:history="true" w:anchor="_bookmark0">
        <w:r>
          <w:rPr>
            <w:sz w:val="20"/>
          </w:rPr>
          <w:t>3.4</w:t>
        </w:r>
      </w:hyperlink>
      <w:r>
        <w:rPr>
          <w:sz w:val="20"/>
        </w:rPr>
        <w:t>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30" w:hanging="708"/>
        <w:jc w:val="both"/>
        <w:rPr>
          <w:sz w:val="20"/>
        </w:rPr>
      </w:pPr>
      <w:r>
        <w:rPr>
          <w:sz w:val="20"/>
        </w:rPr>
        <w:t>Cabe a Suprimentos Corporativo enviar, via Service Desk, as propostas técnicas</w:t>
      </w:r>
      <w:r>
        <w:rPr>
          <w:spacing w:val="1"/>
          <w:sz w:val="20"/>
        </w:rPr>
        <w:t> </w:t>
      </w:r>
      <w:r>
        <w:rPr>
          <w:sz w:val="20"/>
        </w:rPr>
        <w:t>recebidas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validação</w:t>
      </w:r>
      <w:r>
        <w:rPr>
          <w:spacing w:val="1"/>
          <w:sz w:val="20"/>
        </w:rPr>
        <w:t> </w:t>
      </w:r>
      <w:r>
        <w:rPr>
          <w:sz w:val="20"/>
        </w:rPr>
        <w:t>técnica</w:t>
      </w:r>
      <w:r>
        <w:rPr>
          <w:spacing w:val="1"/>
          <w:sz w:val="20"/>
        </w:rPr>
        <w:t> </w:t>
      </w:r>
      <w:r>
        <w:rPr>
          <w:sz w:val="20"/>
        </w:rPr>
        <w:t>(unidade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Engenharia</w:t>
      </w:r>
      <w:r>
        <w:rPr>
          <w:spacing w:val="1"/>
          <w:sz w:val="20"/>
        </w:rPr>
        <w:t> </w:t>
      </w:r>
      <w:r>
        <w:rPr>
          <w:sz w:val="20"/>
        </w:rPr>
        <w:t>Corporativa,</w:t>
      </w:r>
      <w:r>
        <w:rPr>
          <w:spacing w:val="1"/>
          <w:sz w:val="20"/>
        </w:rPr>
        <w:t> </w:t>
      </w:r>
      <w:r>
        <w:rPr>
          <w:sz w:val="20"/>
        </w:rPr>
        <w:t>caso</w:t>
      </w:r>
      <w:r>
        <w:rPr>
          <w:spacing w:val="1"/>
          <w:sz w:val="20"/>
        </w:rPr>
        <w:t> </w:t>
      </w:r>
      <w:r>
        <w:rPr>
          <w:sz w:val="20"/>
        </w:rPr>
        <w:t>necessário). Não é obrigatório o envio da proposta comercial antes de finalizado 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negociação.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Validação</w:t>
      </w:r>
      <w:r>
        <w:rPr>
          <w:spacing w:val="-5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30" w:hanging="708"/>
        <w:jc w:val="both"/>
        <w:rPr>
          <w:sz w:val="20"/>
        </w:rPr>
      </w:pPr>
      <w:r>
        <w:rPr>
          <w:spacing w:val="-1"/>
          <w:sz w:val="20"/>
        </w:rPr>
        <w:t>Após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receber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propostas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enviadas</w:t>
      </w:r>
      <w:r>
        <w:rPr>
          <w:spacing w:val="-14"/>
          <w:sz w:val="20"/>
        </w:rPr>
        <w:t> </w:t>
      </w:r>
      <w:r>
        <w:rPr>
          <w:sz w:val="20"/>
        </w:rPr>
        <w:t>por</w:t>
      </w:r>
      <w:r>
        <w:rPr>
          <w:spacing w:val="-13"/>
          <w:sz w:val="20"/>
        </w:rPr>
        <w:t> </w:t>
      </w:r>
      <w:r>
        <w:rPr>
          <w:sz w:val="20"/>
        </w:rPr>
        <w:t>Suprimentos,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solicitante</w:t>
      </w:r>
      <w:r>
        <w:rPr>
          <w:spacing w:val="-8"/>
          <w:sz w:val="20"/>
        </w:rPr>
        <w:t> </w:t>
      </w:r>
      <w:r>
        <w:rPr>
          <w:sz w:val="20"/>
        </w:rPr>
        <w:t>ou,</w:t>
      </w:r>
      <w:r>
        <w:rPr>
          <w:spacing w:val="-14"/>
          <w:sz w:val="20"/>
        </w:rPr>
        <w:t> </w:t>
      </w:r>
      <w:r>
        <w:rPr>
          <w:sz w:val="20"/>
        </w:rPr>
        <w:t>se</w:t>
      </w:r>
      <w:r>
        <w:rPr>
          <w:spacing w:val="-13"/>
          <w:sz w:val="20"/>
        </w:rPr>
        <w:t> </w:t>
      </w:r>
      <w:r>
        <w:rPr>
          <w:sz w:val="20"/>
        </w:rPr>
        <w:t>necessário,</w:t>
      </w:r>
      <w:r>
        <w:rPr>
          <w:spacing w:val="-60"/>
          <w:sz w:val="20"/>
        </w:rPr>
        <w:t> </w:t>
      </w:r>
      <w:r>
        <w:rPr>
          <w:w w:val="95"/>
          <w:sz w:val="20"/>
        </w:rPr>
        <w:t>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Engenharia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Corporativa,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realizará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validação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técnica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dos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equipamentos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serviços;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33" w:hanging="708"/>
        <w:jc w:val="both"/>
        <w:rPr>
          <w:sz w:val="20"/>
        </w:rPr>
      </w:pPr>
      <w:r>
        <w:rPr>
          <w:sz w:val="20"/>
        </w:rPr>
        <w:t>Em caso de alterações nas propostas, o solicitante retornará para Suprimentos via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Desk;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32" w:hanging="708"/>
        <w:jc w:val="both"/>
        <w:rPr>
          <w:sz w:val="20"/>
        </w:rPr>
      </w:pPr>
      <w:r>
        <w:rPr>
          <w:sz w:val="20"/>
        </w:rPr>
        <w:t>No caso de compra de equipamentos, o solicitante deverá informar via chamado a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Suprimentos</w:t>
      </w:r>
      <w:r>
        <w:rPr>
          <w:spacing w:val="-15"/>
          <w:sz w:val="20"/>
        </w:rPr>
        <w:t> </w:t>
      </w:r>
      <w:r>
        <w:rPr>
          <w:sz w:val="20"/>
        </w:rPr>
        <w:t>quais</w:t>
      </w:r>
      <w:r>
        <w:rPr>
          <w:spacing w:val="-15"/>
          <w:sz w:val="20"/>
        </w:rPr>
        <w:t> </w:t>
      </w:r>
      <w:r>
        <w:rPr>
          <w:sz w:val="20"/>
        </w:rPr>
        <w:t>são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propostas</w:t>
      </w:r>
      <w:r>
        <w:rPr>
          <w:spacing w:val="-15"/>
          <w:sz w:val="20"/>
        </w:rPr>
        <w:t> </w:t>
      </w:r>
      <w:r>
        <w:rPr>
          <w:sz w:val="20"/>
        </w:rPr>
        <w:t>que</w:t>
      </w:r>
      <w:r>
        <w:rPr>
          <w:spacing w:val="-14"/>
          <w:sz w:val="20"/>
        </w:rPr>
        <w:t> </w:t>
      </w:r>
      <w:r>
        <w:rPr>
          <w:sz w:val="20"/>
        </w:rPr>
        <w:t>estão</w:t>
      </w:r>
      <w:r>
        <w:rPr>
          <w:spacing w:val="-15"/>
          <w:sz w:val="20"/>
        </w:rPr>
        <w:t> </w:t>
      </w:r>
      <w:r>
        <w:rPr>
          <w:sz w:val="20"/>
        </w:rPr>
        <w:t>validadas</w:t>
      </w:r>
      <w:r>
        <w:rPr>
          <w:spacing w:val="-15"/>
          <w:sz w:val="20"/>
        </w:rPr>
        <w:t> </w:t>
      </w:r>
      <w:r>
        <w:rPr>
          <w:sz w:val="20"/>
        </w:rPr>
        <w:t>tecnicamente.</w:t>
      </w:r>
      <w:r>
        <w:rPr>
          <w:spacing w:val="-15"/>
          <w:sz w:val="20"/>
        </w:rPr>
        <w:t> </w:t>
      </w:r>
      <w:r>
        <w:rPr>
          <w:sz w:val="20"/>
        </w:rPr>
        <w:t>Cabe</w:t>
      </w:r>
      <w:r>
        <w:rPr>
          <w:spacing w:val="-60"/>
          <w:sz w:val="20"/>
        </w:rPr>
        <w:t> </w:t>
      </w:r>
      <w:r>
        <w:rPr>
          <w:sz w:val="20"/>
        </w:rPr>
        <w:t>ao Suprimentos realizar as negociações e definir qual equipamento será comprado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requisição/solicitação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1"/>
          <w:sz w:val="20"/>
        </w:rPr>
        <w:t> </w:t>
      </w:r>
      <w:r>
        <w:rPr>
          <w:sz w:val="20"/>
        </w:rPr>
        <w:t>seja</w:t>
      </w:r>
      <w:r>
        <w:rPr>
          <w:spacing w:val="1"/>
          <w:sz w:val="20"/>
        </w:rPr>
        <w:t> </w:t>
      </w:r>
      <w:r>
        <w:rPr>
          <w:sz w:val="20"/>
        </w:rPr>
        <w:t>criada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código</w:t>
      </w:r>
      <w:r>
        <w:rPr>
          <w:spacing w:val="1"/>
          <w:sz w:val="20"/>
        </w:rPr>
        <w:t> </w:t>
      </w:r>
      <w:r>
        <w:rPr>
          <w:sz w:val="20"/>
        </w:rPr>
        <w:t>correspondente.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Abertura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obra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12"/>
      </w:pPr>
      <w:r>
        <w:rPr/>
        <w:t>Com</w:t>
      </w:r>
      <w:r>
        <w:rPr>
          <w:spacing w:val="9"/>
        </w:rPr>
        <w:t> </w:t>
      </w:r>
      <w:r>
        <w:rPr/>
        <w:t>base</w:t>
      </w:r>
      <w:r>
        <w:rPr>
          <w:spacing w:val="9"/>
        </w:rPr>
        <w:t> </w:t>
      </w:r>
      <w:r>
        <w:rPr/>
        <w:t>nas</w:t>
      </w:r>
      <w:r>
        <w:rPr>
          <w:spacing w:val="8"/>
        </w:rPr>
        <w:t> </w:t>
      </w:r>
      <w:r>
        <w:rPr/>
        <w:t>propostas</w:t>
      </w:r>
      <w:r>
        <w:rPr>
          <w:spacing w:val="10"/>
        </w:rPr>
        <w:t> </w:t>
      </w:r>
      <w:r>
        <w:rPr/>
        <w:t>recebidas</w:t>
      </w:r>
      <w:r>
        <w:rPr>
          <w:spacing w:val="8"/>
        </w:rPr>
        <w:t> </w:t>
      </w:r>
      <w:r>
        <w:rPr/>
        <w:t>e</w:t>
      </w:r>
      <w:r>
        <w:rPr>
          <w:spacing w:val="11"/>
        </w:rPr>
        <w:t> </w:t>
      </w:r>
      <w:r>
        <w:rPr/>
        <w:t>validadas</w:t>
      </w:r>
      <w:r>
        <w:rPr>
          <w:spacing w:val="8"/>
        </w:rPr>
        <w:t> </w:t>
      </w:r>
      <w:r>
        <w:rPr/>
        <w:t>tecnicamente</w:t>
      </w:r>
      <w:r>
        <w:rPr>
          <w:spacing w:val="9"/>
        </w:rPr>
        <w:t> </w:t>
      </w:r>
      <w:r>
        <w:rPr/>
        <w:t>é</w:t>
      </w:r>
      <w:r>
        <w:rPr>
          <w:spacing w:val="11"/>
        </w:rPr>
        <w:t> </w:t>
      </w:r>
      <w:r>
        <w:rPr/>
        <w:t>responsabilidade</w:t>
      </w:r>
      <w:r>
        <w:rPr>
          <w:spacing w:val="9"/>
        </w:rPr>
        <w:t> </w:t>
      </w:r>
      <w:r>
        <w:rPr/>
        <w:t>do</w:t>
      </w:r>
      <w:r>
        <w:rPr>
          <w:spacing w:val="-60"/>
        </w:rPr>
        <w:t> </w:t>
      </w:r>
      <w:r>
        <w:rPr/>
        <w:t>solicitante</w:t>
      </w:r>
      <w:r>
        <w:rPr>
          <w:spacing w:val="-1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a solicitação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abertura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obra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sistema.</w:t>
      </w:r>
    </w:p>
    <w:p>
      <w:pPr>
        <w:spacing w:after="0"/>
        <w:sectPr>
          <w:pgSz w:w="11910" w:h="16840"/>
          <w:pgMar w:header="713" w:footer="829" w:top="2480" w:bottom="1020" w:left="1300" w:right="1280"/>
        </w:sect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21" w:after="0"/>
        <w:ind w:left="1112" w:right="0" w:hanging="570"/>
        <w:jc w:val="left"/>
        <w:rPr>
          <w:sz w:val="20"/>
        </w:rPr>
      </w:pPr>
      <w:r>
        <w:rPr>
          <w:sz w:val="20"/>
        </w:rPr>
        <w:t>Requisição/Solicitação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Compra</w:t>
      </w:r>
      <w:r>
        <w:rPr>
          <w:spacing w:val="-3"/>
          <w:sz w:val="20"/>
        </w:rPr>
        <w:t> </w:t>
      </w:r>
      <w:r>
        <w:rPr>
          <w:sz w:val="20"/>
        </w:rPr>
        <w:t>(SC)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Serviços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820"/>
      </w:pPr>
      <w:r>
        <w:rPr/>
        <w:t>Após</w:t>
      </w:r>
      <w:r>
        <w:rPr>
          <w:spacing w:val="-11"/>
        </w:rPr>
        <w:t> </w:t>
      </w:r>
      <w:r>
        <w:rPr/>
        <w:t>recebimento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propostas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abertura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obra,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solicitante</w:t>
      </w:r>
      <w:r>
        <w:rPr>
          <w:spacing w:val="-10"/>
        </w:rPr>
        <w:t> </w:t>
      </w:r>
      <w:r>
        <w:rPr/>
        <w:t>deverá</w:t>
      </w:r>
      <w:r>
        <w:rPr>
          <w:spacing w:val="-9"/>
        </w:rPr>
        <w:t> </w:t>
      </w:r>
      <w:r>
        <w:rPr/>
        <w:t>incluir</w:t>
      </w:r>
      <w:r>
        <w:rPr>
          <w:spacing w:val="-8"/>
        </w:rPr>
        <w:t> </w:t>
      </w:r>
      <w:r>
        <w:rPr/>
        <w:t>uma</w:t>
      </w:r>
      <w:r>
        <w:rPr>
          <w:spacing w:val="-60"/>
        </w:rPr>
        <w:t> </w:t>
      </w:r>
      <w:r>
        <w:rPr/>
        <w:t>requisição no</w:t>
      </w:r>
      <w:r>
        <w:rPr>
          <w:spacing w:val="-1"/>
        </w:rPr>
        <w:t> </w:t>
      </w:r>
      <w:r>
        <w:rPr/>
        <w:t>sistema de</w:t>
      </w:r>
      <w:r>
        <w:rPr>
          <w:spacing w:val="-1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serviço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executado.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Equipamentos</w:t>
      </w:r>
    </w:p>
    <w:p>
      <w:pPr>
        <w:pStyle w:val="ListParagraph"/>
        <w:numPr>
          <w:ilvl w:val="3"/>
          <w:numId w:val="5"/>
        </w:numPr>
        <w:tabs>
          <w:tab w:pos="2105" w:val="left" w:leader="none"/>
        </w:tabs>
        <w:spacing w:line="235" w:lineRule="auto" w:before="5" w:after="0"/>
        <w:ind w:left="2104" w:right="133" w:hanging="284"/>
        <w:jc w:val="left"/>
        <w:rPr>
          <w:sz w:val="20"/>
        </w:rPr>
      </w:pPr>
      <w:r>
        <w:rPr>
          <w:sz w:val="20"/>
        </w:rPr>
        <w:t>O solicitante deverá acionar área de Cadastro de Materiais solicitando a inclusão</w:t>
      </w:r>
      <w:r>
        <w:rPr>
          <w:spacing w:val="-60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produto no</w:t>
      </w:r>
      <w:r>
        <w:rPr>
          <w:spacing w:val="-1"/>
          <w:sz w:val="20"/>
        </w:rPr>
        <w:t> </w:t>
      </w:r>
      <w:r>
        <w:rPr>
          <w:sz w:val="20"/>
        </w:rPr>
        <w:t>sistema,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equipamento não</w:t>
      </w:r>
      <w:r>
        <w:rPr>
          <w:spacing w:val="-2"/>
          <w:sz w:val="20"/>
        </w:rPr>
        <w:t> </w:t>
      </w:r>
      <w:r>
        <w:rPr>
          <w:sz w:val="20"/>
        </w:rPr>
        <w:t>esteja</w:t>
      </w:r>
      <w:r>
        <w:rPr>
          <w:spacing w:val="-1"/>
          <w:sz w:val="20"/>
        </w:rPr>
        <w:t> </w:t>
      </w:r>
      <w:r>
        <w:rPr>
          <w:sz w:val="20"/>
        </w:rPr>
        <w:t>cadastrado;</w:t>
      </w:r>
    </w:p>
    <w:p>
      <w:pPr>
        <w:pStyle w:val="ListParagraph"/>
        <w:numPr>
          <w:ilvl w:val="3"/>
          <w:numId w:val="5"/>
        </w:numPr>
        <w:tabs>
          <w:tab w:pos="2105" w:val="left" w:leader="none"/>
        </w:tabs>
        <w:spacing w:line="240" w:lineRule="auto" w:before="1" w:after="0"/>
        <w:ind w:left="2104" w:right="137" w:hanging="284"/>
        <w:jc w:val="left"/>
        <w:rPr>
          <w:sz w:val="20"/>
        </w:rPr>
      </w:pP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seguida,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solicitante</w:t>
      </w:r>
      <w:r>
        <w:rPr>
          <w:spacing w:val="-4"/>
          <w:sz w:val="20"/>
        </w:rPr>
        <w:t> </w:t>
      </w:r>
      <w:r>
        <w:rPr>
          <w:sz w:val="20"/>
        </w:rPr>
        <w:t>deverá</w:t>
      </w:r>
      <w:r>
        <w:rPr>
          <w:spacing w:val="-3"/>
          <w:sz w:val="20"/>
        </w:rPr>
        <w:t> </w:t>
      </w:r>
      <w:r>
        <w:rPr>
          <w:sz w:val="20"/>
        </w:rPr>
        <w:t>lançar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requisição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itens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acordo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60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devidas</w:t>
      </w:r>
      <w:r>
        <w:rPr>
          <w:spacing w:val="-1"/>
          <w:sz w:val="20"/>
        </w:rPr>
        <w:t> </w:t>
      </w:r>
      <w:r>
        <w:rPr>
          <w:sz w:val="20"/>
        </w:rPr>
        <w:t>especificações.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5"/>
        </w:numPr>
        <w:tabs>
          <w:tab w:pos="1821" w:val="left" w:leader="none"/>
        </w:tabs>
        <w:spacing w:line="240" w:lineRule="auto" w:before="0" w:after="0"/>
        <w:ind w:left="1820" w:right="140" w:hanging="708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solicitante</w:t>
      </w:r>
      <w:r>
        <w:rPr>
          <w:spacing w:val="1"/>
          <w:sz w:val="20"/>
        </w:rPr>
        <w:t> </w:t>
      </w:r>
      <w:r>
        <w:rPr>
          <w:sz w:val="20"/>
        </w:rPr>
        <w:t>poderá</w:t>
      </w:r>
      <w:r>
        <w:rPr>
          <w:spacing w:val="1"/>
          <w:sz w:val="20"/>
        </w:rPr>
        <w:t> </w:t>
      </w:r>
      <w:r>
        <w:rPr>
          <w:sz w:val="20"/>
        </w:rPr>
        <w:t>informar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Suprimentos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requisição/solicitação</w:t>
      </w:r>
      <w:r>
        <w:rPr>
          <w:spacing w:val="-4"/>
          <w:sz w:val="20"/>
        </w:rPr>
        <w:t> </w:t>
      </w:r>
      <w:r>
        <w:rPr>
          <w:sz w:val="20"/>
        </w:rPr>
        <w:t>de compra</w:t>
      </w:r>
      <w:r>
        <w:rPr>
          <w:spacing w:val="1"/>
          <w:sz w:val="20"/>
        </w:rPr>
        <w:t> </w:t>
      </w:r>
      <w:r>
        <w:rPr>
          <w:sz w:val="20"/>
        </w:rPr>
        <w:t>(SC),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chamado,</w:t>
      </w:r>
      <w:r>
        <w:rPr>
          <w:spacing w:val="-3"/>
          <w:sz w:val="20"/>
        </w:rPr>
        <w:t> </w:t>
      </w: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após as</w:t>
      </w:r>
      <w:r>
        <w:rPr>
          <w:spacing w:val="-4"/>
          <w:sz w:val="20"/>
        </w:rPr>
        <w:t> </w:t>
      </w:r>
      <w:r>
        <w:rPr>
          <w:sz w:val="20"/>
        </w:rPr>
        <w:t>aprovações;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Após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aprovação</w:t>
      </w:r>
      <w:r>
        <w:rPr>
          <w:spacing w:val="-15"/>
          <w:sz w:val="20"/>
        </w:rPr>
        <w:t> </w:t>
      </w:r>
      <w:r>
        <w:rPr>
          <w:sz w:val="20"/>
        </w:rPr>
        <w:t>da</w:t>
      </w:r>
      <w:r>
        <w:rPr>
          <w:spacing w:val="-15"/>
          <w:sz w:val="20"/>
        </w:rPr>
        <w:t> </w:t>
      </w:r>
      <w:r>
        <w:rPr>
          <w:sz w:val="20"/>
        </w:rPr>
        <w:t>requisição,</w:t>
      </w:r>
      <w:r>
        <w:rPr>
          <w:spacing w:val="-15"/>
          <w:sz w:val="20"/>
        </w:rPr>
        <w:t> </w:t>
      </w:r>
      <w:r>
        <w:rPr>
          <w:sz w:val="20"/>
        </w:rPr>
        <w:t>cabe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Suprimentos</w:t>
      </w:r>
      <w:r>
        <w:rPr>
          <w:spacing w:val="-13"/>
          <w:sz w:val="20"/>
        </w:rPr>
        <w:t> </w:t>
      </w:r>
      <w:r>
        <w:rPr>
          <w:sz w:val="20"/>
        </w:rPr>
        <w:t>acessar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solicitação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compra</w:t>
      </w:r>
      <w:r>
        <w:rPr>
          <w:spacing w:val="-60"/>
          <w:sz w:val="20"/>
        </w:rPr>
        <w:t> </w:t>
      </w:r>
      <w:r>
        <w:rPr>
          <w:sz w:val="20"/>
        </w:rPr>
        <w:t>pertinente e gerar o pedido de compra no Mercado Eletrônico (ME) conforme</w:t>
      </w:r>
      <w:r>
        <w:rPr>
          <w:color w:val="0000FF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IN-</w:t>
        </w:r>
      </w:hyperlink>
      <w:r>
        <w:rPr>
          <w:color w:val="0000FF"/>
          <w:spacing w:val="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PRESI-ADM-0094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Suprimentos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América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Su</w:t>
        </w:r>
        <w:r>
          <w:rPr>
            <w:color w:val="0000FF"/>
            <w:sz w:val="20"/>
          </w:rPr>
          <w:t>l</w:t>
        </w:r>
      </w:hyperlink>
      <w:r>
        <w:rPr>
          <w:sz w:val="20"/>
        </w:rPr>
        <w:t>.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00" w:after="0"/>
        <w:ind w:left="1112" w:right="0" w:hanging="570"/>
        <w:jc w:val="left"/>
        <w:rPr>
          <w:sz w:val="20"/>
        </w:rPr>
      </w:pPr>
      <w:r>
        <w:rPr>
          <w:sz w:val="20"/>
        </w:rPr>
        <w:t>Mapa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negociação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821" w:val="left" w:leader="none"/>
        </w:tabs>
        <w:spacing w:line="240" w:lineRule="auto" w:before="0" w:after="0"/>
        <w:ind w:left="1820" w:right="133" w:hanging="708"/>
        <w:jc w:val="both"/>
        <w:rPr>
          <w:sz w:val="20"/>
        </w:rPr>
      </w:pPr>
      <w:r>
        <w:rPr>
          <w:sz w:val="20"/>
        </w:rPr>
        <w:t>Para compra de equipamentos, a cotação respondida pelo comprador deverá ser</w:t>
      </w:r>
      <w:r>
        <w:rPr>
          <w:spacing w:val="1"/>
          <w:sz w:val="20"/>
        </w:rPr>
        <w:t> </w:t>
      </w:r>
      <w:r>
        <w:rPr>
          <w:sz w:val="20"/>
        </w:rPr>
        <w:t>anexada à proposta comercial inicial e à final, assim como indicado o motivo desta</w:t>
      </w:r>
      <w:r>
        <w:rPr>
          <w:spacing w:val="1"/>
          <w:sz w:val="20"/>
        </w:rPr>
        <w:t> </w:t>
      </w:r>
      <w:r>
        <w:rPr>
          <w:sz w:val="20"/>
        </w:rPr>
        <w:t>ação. Para compra que exija mais de uma cotação, é obrigatório responder no ME</w:t>
      </w:r>
      <w:r>
        <w:rPr>
          <w:spacing w:val="1"/>
          <w:sz w:val="20"/>
        </w:rPr>
        <w:t> </w:t>
      </w:r>
      <w:r>
        <w:rPr>
          <w:sz w:val="20"/>
        </w:rPr>
        <w:t>às</w:t>
      </w:r>
      <w:r>
        <w:rPr>
          <w:spacing w:val="-13"/>
          <w:sz w:val="20"/>
        </w:rPr>
        <w:t> </w:t>
      </w:r>
      <w:r>
        <w:rPr>
          <w:sz w:val="20"/>
        </w:rPr>
        <w:t>cotações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todos</w:t>
      </w:r>
      <w:r>
        <w:rPr>
          <w:spacing w:val="-12"/>
          <w:sz w:val="20"/>
        </w:rPr>
        <w:t> </w:t>
      </w: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fornecedores</w:t>
      </w:r>
      <w:r>
        <w:rPr>
          <w:spacing w:val="-12"/>
          <w:sz w:val="20"/>
        </w:rPr>
        <w:t> </w:t>
      </w:r>
      <w:r>
        <w:rPr>
          <w:sz w:val="20"/>
        </w:rPr>
        <w:t>participantes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z w:val="20"/>
        </w:rPr>
        <w:t>anexar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mapa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negociação</w:t>
      </w:r>
      <w:r>
        <w:rPr>
          <w:spacing w:val="-60"/>
          <w:sz w:val="20"/>
        </w:rPr>
        <w:t> </w:t>
      </w:r>
      <w:r>
        <w:rPr>
          <w:sz w:val="20"/>
        </w:rPr>
        <w:t>assinado</w:t>
      </w:r>
      <w:r>
        <w:rPr>
          <w:spacing w:val="-2"/>
          <w:sz w:val="20"/>
        </w:rPr>
        <w:t> </w:t>
      </w:r>
      <w:r>
        <w:rPr>
          <w:sz w:val="20"/>
        </w:rPr>
        <w:t>pelas</w:t>
      </w:r>
      <w:r>
        <w:rPr>
          <w:spacing w:val="-1"/>
          <w:sz w:val="20"/>
        </w:rPr>
        <w:t> </w:t>
      </w:r>
      <w:r>
        <w:rPr>
          <w:sz w:val="20"/>
        </w:rPr>
        <w:t>áreas</w:t>
      </w:r>
      <w:r>
        <w:rPr>
          <w:spacing w:val="-1"/>
          <w:sz w:val="20"/>
        </w:rPr>
        <w:t> </w:t>
      </w:r>
      <w:r>
        <w:rPr>
          <w:sz w:val="20"/>
        </w:rPr>
        <w:t>envolvidas;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Para compra de serviços (civil, elétrico ou mecânico) além da cotação respondida</w:t>
      </w:r>
      <w:r>
        <w:rPr>
          <w:spacing w:val="1"/>
          <w:sz w:val="20"/>
        </w:rPr>
        <w:t> </w:t>
      </w:r>
      <w:r>
        <w:rPr>
          <w:sz w:val="20"/>
        </w:rPr>
        <w:t>pelo comprador ou pelo fornecedor no ME, deverão ser anexadas as propostas</w:t>
      </w:r>
      <w:r>
        <w:rPr>
          <w:spacing w:val="1"/>
          <w:sz w:val="20"/>
        </w:rPr>
        <w:t> </w:t>
      </w:r>
      <w:r>
        <w:rPr>
          <w:sz w:val="20"/>
        </w:rPr>
        <w:t>comerciais inicial e final de todos os participantes no pré-pedido, além do mapa de</w:t>
      </w:r>
      <w:r>
        <w:rPr>
          <w:spacing w:val="1"/>
          <w:sz w:val="20"/>
        </w:rPr>
        <w:t> </w:t>
      </w:r>
      <w:r>
        <w:rPr>
          <w:sz w:val="20"/>
        </w:rPr>
        <w:t>negociação</w:t>
      </w:r>
      <w:r>
        <w:rPr>
          <w:spacing w:val="-2"/>
          <w:sz w:val="20"/>
        </w:rPr>
        <w:t> </w:t>
      </w:r>
      <w:r>
        <w:rPr>
          <w:sz w:val="20"/>
        </w:rPr>
        <w:t>assinado</w:t>
      </w:r>
      <w:r>
        <w:rPr>
          <w:spacing w:val="-1"/>
          <w:sz w:val="20"/>
        </w:rPr>
        <w:t> </w:t>
      </w:r>
      <w:r>
        <w:rPr>
          <w:sz w:val="20"/>
        </w:rPr>
        <w:t>pelas</w:t>
      </w:r>
      <w:r>
        <w:rPr>
          <w:spacing w:val="1"/>
          <w:sz w:val="20"/>
        </w:rPr>
        <w:t> </w:t>
      </w:r>
      <w:r>
        <w:rPr>
          <w:sz w:val="20"/>
        </w:rPr>
        <w:t>áreas</w:t>
      </w:r>
      <w:r>
        <w:rPr>
          <w:spacing w:val="-2"/>
          <w:sz w:val="20"/>
        </w:rPr>
        <w:t> </w:t>
      </w:r>
      <w:r>
        <w:rPr>
          <w:sz w:val="20"/>
        </w:rPr>
        <w:t>envolvidas.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Contrato</w:t>
      </w:r>
      <w:r>
        <w:rPr>
          <w:spacing w:val="-4"/>
          <w:sz w:val="20"/>
        </w:rPr>
        <w:t> </w:t>
      </w:r>
      <w:r>
        <w:rPr>
          <w:sz w:val="20"/>
        </w:rPr>
        <w:t>jurídico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aditivos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responsabilidade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Suprimentos</w:t>
      </w:r>
      <w:r>
        <w:rPr>
          <w:spacing w:val="-4"/>
          <w:sz w:val="20"/>
        </w:rPr>
        <w:t> </w:t>
      </w:r>
      <w:r>
        <w:rPr>
          <w:sz w:val="20"/>
        </w:rPr>
        <w:t>firmar</w:t>
      </w:r>
      <w:r>
        <w:rPr>
          <w:spacing w:val="-1"/>
          <w:sz w:val="20"/>
        </w:rPr>
        <w:t> </w:t>
      </w:r>
      <w:r>
        <w:rPr>
          <w:sz w:val="20"/>
        </w:rPr>
        <w:t>contrato</w:t>
      </w:r>
      <w:r>
        <w:rPr>
          <w:spacing w:val="-3"/>
          <w:sz w:val="20"/>
        </w:rPr>
        <w:t> </w:t>
      </w:r>
      <w:r>
        <w:rPr>
          <w:sz w:val="20"/>
        </w:rPr>
        <w:t>para:</w:t>
      </w:r>
    </w:p>
    <w:p>
      <w:pPr>
        <w:pStyle w:val="ListParagraph"/>
        <w:numPr>
          <w:ilvl w:val="3"/>
          <w:numId w:val="7"/>
        </w:numPr>
        <w:tabs>
          <w:tab w:pos="2105" w:val="left" w:leader="none"/>
        </w:tabs>
        <w:spacing w:line="244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Serviços</w:t>
      </w:r>
      <w:r>
        <w:rPr>
          <w:spacing w:val="-5"/>
          <w:sz w:val="20"/>
        </w:rPr>
        <w:t> </w:t>
      </w:r>
      <w:r>
        <w:rPr>
          <w:sz w:val="20"/>
        </w:rPr>
        <w:t>técnicos</w:t>
      </w:r>
      <w:r>
        <w:rPr>
          <w:spacing w:val="-2"/>
          <w:sz w:val="20"/>
        </w:rPr>
        <w:t> </w:t>
      </w:r>
      <w:r>
        <w:rPr>
          <w:sz w:val="20"/>
        </w:rPr>
        <w:t>realizados</w:t>
      </w:r>
      <w:r>
        <w:rPr>
          <w:spacing w:val="-1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unidades;</w:t>
      </w:r>
    </w:p>
    <w:p>
      <w:pPr>
        <w:pStyle w:val="ListParagraph"/>
        <w:numPr>
          <w:ilvl w:val="3"/>
          <w:numId w:val="7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Serviços</w:t>
      </w:r>
      <w:r>
        <w:rPr>
          <w:spacing w:val="-4"/>
          <w:sz w:val="20"/>
        </w:rPr>
        <w:t> </w:t>
      </w:r>
      <w:r>
        <w:rPr>
          <w:sz w:val="20"/>
        </w:rPr>
        <w:t>civis</w:t>
      </w:r>
      <w:r>
        <w:rPr>
          <w:spacing w:val="-3"/>
          <w:sz w:val="20"/>
        </w:rPr>
        <w:t> </w:t>
      </w:r>
      <w:r>
        <w:rPr>
          <w:sz w:val="20"/>
        </w:rPr>
        <w:t>realizados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unidades;</w:t>
      </w:r>
    </w:p>
    <w:p>
      <w:pPr>
        <w:pStyle w:val="ListParagraph"/>
        <w:numPr>
          <w:ilvl w:val="3"/>
          <w:numId w:val="7"/>
        </w:numPr>
        <w:tabs>
          <w:tab w:pos="2105" w:val="left" w:leader="none"/>
        </w:tabs>
        <w:spacing w:line="240" w:lineRule="auto" w:before="0" w:after="0"/>
        <w:ind w:left="2104" w:right="141" w:hanging="284"/>
        <w:jc w:val="left"/>
        <w:rPr>
          <w:sz w:val="20"/>
        </w:rPr>
      </w:pPr>
      <w:r>
        <w:rPr>
          <w:sz w:val="20"/>
        </w:rPr>
        <w:t>Equipamentos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definição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formalização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contrato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critério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área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Suprimentos.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821" w:val="left" w:leader="none"/>
        </w:tabs>
        <w:spacing w:line="240" w:lineRule="auto" w:before="0" w:after="0"/>
        <w:ind w:left="1820" w:right="133" w:hanging="708"/>
        <w:jc w:val="both"/>
        <w:rPr>
          <w:sz w:val="20"/>
        </w:rPr>
      </w:pPr>
      <w:r>
        <w:rPr>
          <w:sz w:val="20"/>
        </w:rPr>
        <w:t>É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responsabilidade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3"/>
          <w:sz w:val="20"/>
        </w:rPr>
        <w:t> </w:t>
      </w:r>
      <w:r>
        <w:rPr>
          <w:sz w:val="20"/>
        </w:rPr>
        <w:t>área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Administração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Controle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Suprimentos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criação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requisições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contratos</w:t>
      </w:r>
      <w:r>
        <w:rPr>
          <w:spacing w:val="1"/>
          <w:sz w:val="20"/>
        </w:rPr>
        <w:t> </w:t>
      </w:r>
      <w:r>
        <w:rPr>
          <w:sz w:val="20"/>
        </w:rPr>
        <w:t>jurídicos</w:t>
      </w:r>
      <w:r>
        <w:rPr>
          <w:spacing w:val="1"/>
          <w:sz w:val="20"/>
        </w:rPr>
        <w:t> </w:t>
      </w:r>
      <w:r>
        <w:rPr>
          <w:sz w:val="20"/>
        </w:rPr>
        <w:t>na</w:t>
      </w:r>
      <w:r>
        <w:rPr>
          <w:spacing w:val="1"/>
          <w:sz w:val="20"/>
        </w:rPr>
        <w:t> </w:t>
      </w:r>
      <w:r>
        <w:rPr>
          <w:sz w:val="20"/>
        </w:rPr>
        <w:t>plataforma</w:t>
      </w:r>
      <w:r>
        <w:rPr>
          <w:spacing w:val="1"/>
          <w:sz w:val="20"/>
        </w:rPr>
        <w:t> </w:t>
      </w:r>
      <w:r>
        <w:rPr>
          <w:sz w:val="20"/>
        </w:rPr>
        <w:t>ProJuris</w:t>
      </w:r>
      <w:r>
        <w:rPr>
          <w:spacing w:val="1"/>
          <w:sz w:val="20"/>
        </w:rPr>
        <w:t> </w:t>
      </w:r>
      <w:r>
        <w:rPr>
          <w:sz w:val="20"/>
        </w:rPr>
        <w:t>solicitadas</w:t>
      </w:r>
      <w:r>
        <w:rPr>
          <w:spacing w:val="1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comprador</w:t>
      </w:r>
      <w:r>
        <w:rPr>
          <w:spacing w:val="-2"/>
          <w:sz w:val="20"/>
        </w:rPr>
        <w:t> </w:t>
      </w:r>
      <w:r>
        <w:rPr>
          <w:sz w:val="20"/>
        </w:rPr>
        <w:t>corporativo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Suprimentos</w:t>
      </w:r>
      <w:r>
        <w:rPr>
          <w:spacing w:val="-1"/>
          <w:sz w:val="20"/>
        </w:rPr>
        <w:t> </w:t>
      </w:r>
      <w:r>
        <w:rPr>
          <w:sz w:val="20"/>
        </w:rPr>
        <w:t>CAPEX;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821" w:val="left" w:leader="none"/>
        </w:tabs>
        <w:spacing w:line="240" w:lineRule="auto" w:before="0" w:after="0"/>
        <w:ind w:left="1820" w:right="132" w:hanging="708"/>
        <w:jc w:val="both"/>
        <w:rPr>
          <w:sz w:val="20"/>
        </w:rPr>
      </w:pPr>
      <w:r>
        <w:rPr>
          <w:sz w:val="20"/>
        </w:rPr>
        <w:t>Caso seja necessário realizar aditivo, distrato ou qualquer alteração comercial em</w:t>
      </w:r>
      <w:r>
        <w:rPr>
          <w:spacing w:val="1"/>
          <w:sz w:val="20"/>
        </w:rPr>
        <w:t> </w:t>
      </w:r>
      <w:r>
        <w:rPr>
          <w:sz w:val="20"/>
        </w:rPr>
        <w:t>contratos de CAPEX, solicitar via chamado no Service Desk ao time de CAPEX</w:t>
      </w:r>
      <w:r>
        <w:rPr>
          <w:spacing w:val="1"/>
          <w:sz w:val="20"/>
        </w:rPr>
        <w:t> </w:t>
      </w:r>
      <w:r>
        <w:rPr>
          <w:sz w:val="20"/>
        </w:rPr>
        <w:t>Corporativo: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1300" w:right="1280"/>
        </w:sectPr>
      </w:pPr>
    </w:p>
    <w:p>
      <w:pPr>
        <w:pStyle w:val="ListParagraph"/>
        <w:numPr>
          <w:ilvl w:val="3"/>
          <w:numId w:val="8"/>
        </w:numPr>
        <w:tabs>
          <w:tab w:pos="2671" w:val="left" w:leader="none"/>
        </w:tabs>
        <w:spacing w:line="240" w:lineRule="auto" w:before="121" w:after="0"/>
        <w:ind w:left="2670" w:right="137" w:hanging="851"/>
        <w:jc w:val="both"/>
        <w:rPr>
          <w:sz w:val="20"/>
        </w:rPr>
      </w:pPr>
      <w:r>
        <w:rPr>
          <w:sz w:val="20"/>
        </w:rPr>
        <w:t>Para ajuste de prazo: JBS SA » 09 - Suprimentos Corporativo América do</w:t>
      </w:r>
      <w:r>
        <w:rPr>
          <w:spacing w:val="1"/>
          <w:sz w:val="20"/>
        </w:rPr>
        <w:t> </w:t>
      </w:r>
      <w:r>
        <w:rPr>
          <w:sz w:val="20"/>
        </w:rPr>
        <w:t>Sul</w:t>
      </w:r>
      <w:r>
        <w:rPr>
          <w:spacing w:val="-1"/>
          <w:sz w:val="20"/>
        </w:rPr>
        <w:t> </w:t>
      </w:r>
      <w:r>
        <w:rPr>
          <w:sz w:val="20"/>
        </w:rPr>
        <w:t>» Suprimentos</w:t>
      </w:r>
      <w:r>
        <w:rPr>
          <w:spacing w:val="-2"/>
          <w:sz w:val="20"/>
        </w:rPr>
        <w:t> </w:t>
      </w:r>
      <w:r>
        <w:rPr>
          <w:sz w:val="20"/>
        </w:rPr>
        <w:t>Capex</w:t>
      </w:r>
      <w:r>
        <w:rPr>
          <w:spacing w:val="-1"/>
          <w:sz w:val="20"/>
        </w:rPr>
        <w:t> </w:t>
      </w:r>
      <w:r>
        <w:rPr>
          <w:sz w:val="20"/>
        </w:rPr>
        <w:t>»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- Solicitação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Aditivo;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3"/>
          <w:numId w:val="8"/>
        </w:numPr>
        <w:tabs>
          <w:tab w:pos="2671" w:val="left" w:leader="none"/>
        </w:tabs>
        <w:spacing w:line="240" w:lineRule="auto" w:before="0" w:after="0"/>
        <w:ind w:left="2670" w:right="136" w:hanging="8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ajuste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escopo,</w:t>
      </w:r>
      <w:r>
        <w:rPr>
          <w:spacing w:val="-8"/>
          <w:sz w:val="20"/>
        </w:rPr>
        <w:t> </w:t>
      </w:r>
      <w:r>
        <w:rPr>
          <w:sz w:val="20"/>
        </w:rPr>
        <w:t>abrir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novo</w:t>
      </w:r>
      <w:r>
        <w:rPr>
          <w:spacing w:val="-8"/>
          <w:sz w:val="20"/>
        </w:rPr>
        <w:t> </w:t>
      </w:r>
      <w:r>
        <w:rPr>
          <w:sz w:val="20"/>
        </w:rPr>
        <w:t>chamado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acordo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categoria</w:t>
      </w:r>
      <w:r>
        <w:rPr>
          <w:spacing w:val="-61"/>
          <w:sz w:val="20"/>
        </w:rPr>
        <w:t> </w:t>
      </w:r>
      <w:r>
        <w:rPr>
          <w:sz w:val="20"/>
        </w:rPr>
        <w:t>do</w:t>
      </w:r>
      <w:r>
        <w:rPr>
          <w:spacing w:val="62"/>
          <w:sz w:val="20"/>
        </w:rPr>
        <w:t> </w:t>
      </w:r>
      <w:r>
        <w:rPr>
          <w:sz w:val="20"/>
        </w:rPr>
        <w:t>processo::</w:t>
      </w:r>
      <w:r>
        <w:rPr>
          <w:spacing w:val="63"/>
          <w:sz w:val="20"/>
        </w:rPr>
        <w:t> </w:t>
      </w:r>
      <w:r>
        <w:rPr>
          <w:sz w:val="20"/>
          <w:shd w:fill="FAFAFA" w:color="auto" w:val="clear"/>
        </w:rPr>
        <w:t>JBS</w:t>
      </w:r>
      <w:r>
        <w:rPr>
          <w:spacing w:val="62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SA » 09</w:t>
      </w:r>
      <w:r>
        <w:rPr>
          <w:spacing w:val="63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-</w:t>
      </w:r>
      <w:r>
        <w:rPr>
          <w:spacing w:val="62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Suprimentos</w:t>
      </w:r>
      <w:r>
        <w:rPr>
          <w:spacing w:val="63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Corporativo</w:t>
      </w:r>
      <w:r>
        <w:rPr>
          <w:spacing w:val="62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América</w:t>
      </w:r>
      <w:r>
        <w:rPr>
          <w:spacing w:val="63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do</w:t>
      </w:r>
      <w:r>
        <w:rPr>
          <w:spacing w:val="1"/>
          <w:sz w:val="20"/>
        </w:rPr>
        <w:t> </w:t>
      </w:r>
      <w:r>
        <w:rPr>
          <w:sz w:val="20"/>
          <w:shd w:fill="FAFAFA" w:color="auto" w:val="clear"/>
        </w:rPr>
        <w:t>Sul</w:t>
      </w:r>
      <w:r>
        <w:rPr>
          <w:spacing w:val="-2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» Suprimentos</w:t>
      </w:r>
      <w:r>
        <w:rPr>
          <w:spacing w:val="-1"/>
          <w:sz w:val="20"/>
          <w:shd w:fill="FAFAFA" w:color="auto" w:val="clear"/>
        </w:rPr>
        <w:t> </w:t>
      </w:r>
      <w:r>
        <w:rPr>
          <w:sz w:val="20"/>
          <w:shd w:fill="FAFAFA" w:color="auto" w:val="clear"/>
        </w:rPr>
        <w:t>Capex.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tbl>
      <w:tblPr>
        <w:tblW w:w="0" w:type="auto"/>
        <w:jc w:val="left"/>
        <w:tblInd w:w="1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255"/>
        <w:gridCol w:w="3550"/>
        <w:gridCol w:w="1133"/>
      </w:tblGrid>
      <w:tr>
        <w:trPr>
          <w:trHeight w:val="314" w:hRule="atLeast"/>
        </w:trPr>
        <w:tc>
          <w:tcPr>
            <w:tcW w:w="1135" w:type="dxa"/>
          </w:tcPr>
          <w:p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Revisão</w:t>
            </w:r>
          </w:p>
        </w:tc>
        <w:tc>
          <w:tcPr>
            <w:tcW w:w="3255" w:type="dxa"/>
          </w:tcPr>
          <w:p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Responsáveis</w:t>
            </w:r>
          </w:p>
        </w:tc>
        <w:tc>
          <w:tcPr>
            <w:tcW w:w="3550" w:type="dxa"/>
          </w:tcPr>
          <w:p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</w:p>
        </w:tc>
        <w:tc>
          <w:tcPr>
            <w:tcW w:w="1133" w:type="dxa"/>
          </w:tcPr>
          <w:p>
            <w:pPr>
              <w:pStyle w:val="TableParagraph"/>
              <w:spacing w:before="58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Ação</w:t>
            </w:r>
          </w:p>
        </w:tc>
      </w:tr>
      <w:tr>
        <w:trPr>
          <w:trHeight w:val="383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325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05" w:right="1966"/>
              <w:rPr>
                <w:sz w:val="16"/>
              </w:rPr>
            </w:pPr>
            <w:r>
              <w:rPr>
                <w:sz w:val="16"/>
              </w:rPr>
              <w:t>Bárbara Ventura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Denis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Peres</w:t>
            </w:r>
          </w:p>
        </w:tc>
        <w:tc>
          <w:tcPr>
            <w:tcW w:w="3550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108"/>
              <w:rPr>
                <w:sz w:val="16"/>
              </w:rPr>
            </w:pPr>
            <w:r>
              <w:rPr>
                <w:sz w:val="16"/>
              </w:rPr>
              <w:t>Administração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</w:tr>
      <w:tr>
        <w:trPr>
          <w:trHeight w:val="38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105" w:right="1502"/>
              <w:rPr>
                <w:sz w:val="16"/>
              </w:rPr>
            </w:pPr>
            <w:r>
              <w:rPr>
                <w:sz w:val="16"/>
              </w:rPr>
              <w:t>Claudenir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Donizeti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Boni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Denis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Bispo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Freitas</w:t>
            </w:r>
          </w:p>
        </w:tc>
        <w:tc>
          <w:tcPr>
            <w:tcW w:w="3550" w:type="dxa"/>
            <w:tcBorders>
              <w:top w:val="nil"/>
            </w:tcBorders>
          </w:tcPr>
          <w:p>
            <w:pPr>
              <w:pStyle w:val="TableParagraph"/>
              <w:spacing w:before="96"/>
              <w:ind w:left="108"/>
              <w:rPr>
                <w:sz w:val="16"/>
              </w:rPr>
            </w:pPr>
            <w:r>
              <w:rPr>
                <w:sz w:val="16"/>
              </w:rPr>
              <w:t>Gerência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Suprimentos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CAPEX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1135" w:type="dxa"/>
          </w:tcPr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3255" w:type="dxa"/>
          </w:tcPr>
          <w:p>
            <w:pPr>
              <w:pStyle w:val="TableParagraph"/>
              <w:spacing w:before="130"/>
              <w:ind w:left="105"/>
              <w:rPr>
                <w:sz w:val="16"/>
              </w:rPr>
            </w:pPr>
            <w:r>
              <w:rPr>
                <w:sz w:val="16"/>
              </w:rPr>
              <w:t>Maximiliano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Granada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Limberger</w:t>
            </w:r>
          </w:p>
        </w:tc>
        <w:tc>
          <w:tcPr>
            <w:tcW w:w="3550" w:type="dxa"/>
          </w:tcPr>
          <w:p>
            <w:pPr>
              <w:pStyle w:val="TableParagraph"/>
              <w:spacing w:before="130"/>
              <w:ind w:left="108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0"/>
              <w:ind w:left="106"/>
              <w:rPr>
                <w:sz w:val="16"/>
              </w:rPr>
            </w:pPr>
            <w:r>
              <w:rPr>
                <w:sz w:val="16"/>
              </w:rPr>
              <w:t>Aprovação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713" w:footer="829" w:top="2480" w:bottom="1020" w:left="1300" w:right="1280"/>
        </w:sectPr>
      </w:pPr>
    </w:p>
    <w:tbl>
      <w:tblPr>
        <w:tblW w:w="0" w:type="auto"/>
        <w:jc w:val="left"/>
        <w:tblInd w:w="2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3401"/>
        <w:gridCol w:w="2880"/>
      </w:tblGrid>
      <w:tr>
        <w:trPr>
          <w:trHeight w:val="1135" w:hRule="atLeast"/>
        </w:trPr>
        <w:tc>
          <w:tcPr>
            <w:tcW w:w="2792" w:type="dxa"/>
            <w:tcBorders>
              <w:left w:val="nil"/>
            </w:tcBorders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4439" cy="493775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9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INTERNO</w:t>
            </w:r>
          </w:p>
        </w:tc>
        <w:tc>
          <w:tcPr>
            <w:tcW w:w="2880" w:type="dxa"/>
            <w:tcBorders>
              <w:right w:val="nil"/>
            </w:tcBorders>
          </w:tcPr>
          <w:p>
            <w:pPr>
              <w:pStyle w:val="TableParagraph"/>
              <w:spacing w:line="241" w:lineRule="exact" w:before="208"/>
              <w:ind w:left="290" w:right="327"/>
              <w:jc w:val="center"/>
              <w:rPr>
                <w:sz w:val="20"/>
              </w:rPr>
            </w:pPr>
            <w:r>
              <w:rPr>
                <w:sz w:val="20"/>
              </w:rPr>
              <w:t>PROC-PRESI-SUP-0001</w:t>
            </w:r>
          </w:p>
          <w:p>
            <w:pPr>
              <w:pStyle w:val="TableParagraph"/>
              <w:spacing w:line="241" w:lineRule="exact"/>
              <w:ind w:left="290" w:right="3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novembro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2020</w:t>
            </w:r>
          </w:p>
          <w:p>
            <w:pPr>
              <w:pStyle w:val="TableParagraph"/>
              <w:spacing w:before="1"/>
              <w:ind w:left="290" w:right="330"/>
              <w:jc w:val="center"/>
              <w:rPr>
                <w:sz w:val="20"/>
              </w:rPr>
            </w:pPr>
            <w:r>
              <w:rPr>
                <w:sz w:val="20"/>
              </w:rPr>
              <w:t>Revisão: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</w:t>
            </w:r>
          </w:p>
        </w:tc>
      </w:tr>
      <w:tr>
        <w:trPr>
          <w:trHeight w:val="282" w:hRule="atLeast"/>
        </w:trPr>
        <w:tc>
          <w:tcPr>
            <w:tcW w:w="9073" w:type="dxa"/>
            <w:gridSpan w:val="3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3"/>
              <w:ind w:left="3719" w:right="37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CAPEX</w:t>
            </w:r>
          </w:p>
        </w:tc>
      </w:tr>
      <w:tr>
        <w:trPr>
          <w:trHeight w:val="331" w:hRule="atLeast"/>
        </w:trPr>
        <w:tc>
          <w:tcPr>
            <w:tcW w:w="9073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71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DESTINATÁRIOS: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colaboradores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JBS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Seara.</w:t>
            </w:r>
          </w:p>
        </w:tc>
      </w:tr>
    </w:tbl>
    <w:p>
      <w:pPr>
        <w:pStyle w:val="Heading1"/>
        <w:spacing w:before="120"/>
        <w:ind w:left="118" w:firstLine="0"/>
      </w:pPr>
      <w:bookmarkStart w:name="_bookmark1" w:id="3"/>
      <w:bookmarkEnd w:id="3"/>
      <w:r>
        <w:rPr>
          <w:b w:val="0"/>
        </w:rPr>
      </w:r>
      <w:r>
        <w:rPr/>
        <w:t>ANEXO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Fluxo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Compra CAPEX</w:t>
      </w: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900430</wp:posOffset>
            </wp:positionH>
            <wp:positionV relativeFrom="paragraph">
              <wp:posOffset>153793</wp:posOffset>
            </wp:positionV>
            <wp:extent cx="8913456" cy="35615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456" cy="356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7"/>
        </w:rPr>
      </w:pPr>
      <w:r>
        <w:rPr/>
        <w:pict>
          <v:group style="position:absolute;margin-left:193.699997pt;margin-top:18.794922pt;width:453.8pt;height:15.25pt;mso-position-horizontal-relative:page;mso-position-vertical-relative:paragraph;z-index:-15727616;mso-wrap-distance-left:0;mso-wrap-distance-right:0" coordorigin="3874,376" coordsize="9076,305">
            <v:shape style="position:absolute;left:3888;top:385;width:9062;height:284" coordorigin="3888,386" coordsize="9062,284" path="m6294,386l3888,386,3888,669,6294,669,6294,386xm12950,386l10547,386,6294,386,6294,669,10547,669,12950,669,12950,386xe" filled="true" fillcolor="#d9d9d9" stroked="false">
              <v:path arrowok="t"/>
              <v:fill type="solid"/>
            </v:shape>
            <v:shape style="position:absolute;left:3874;top:375;width:9076;height:305" coordorigin="3874,376" coordsize="9076,305" path="m6294,376l3888,376,3888,385,6294,385,6294,376xm12950,671l10547,671,10542,671,10542,671,10533,671,6294,671,6289,671,6289,671,6279,671,3874,671,3874,681,6279,681,6289,681,6289,681,6294,681,10533,681,10542,681,10542,681,10547,681,12950,681,12950,671xm12950,376l10557,376,10547,376,6303,376,6294,376,6294,385,6303,385,10547,385,10557,385,12950,385,12950,376xe" filled="true" fillcolor="#000000" stroked="false">
              <v:path arrowok="t"/>
              <v:fill type="solid"/>
            </v:shape>
            <v:shape style="position:absolute;left:3888;top:385;width:9062;height:286" type="#_x0000_t202" filled="false" stroked="false">
              <v:textbox inset="0,0,0,0">
                <w:txbxContent>
                  <w:p>
                    <w:pPr>
                      <w:tabs>
                        <w:tab w:pos="3101" w:val="left" w:leader="none"/>
                        <w:tab w:pos="8106" w:val="left" w:leader="none"/>
                      </w:tabs>
                      <w:spacing w:before="44"/>
                      <w:ind w:left="10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Organizacionais</w:t>
                      <w:tab/>
                    </w:r>
                    <w:r>
                      <w:rPr>
                        <w:color w:val="FF0000"/>
                        <w:sz w:val="16"/>
                      </w:rPr>
                      <w:t>D</w:t>
                    </w:r>
                    <w:r>
                      <w:rPr>
                        <w:color w:val="FF0000"/>
                        <w:sz w:val="13"/>
                      </w:rPr>
                      <w:t>OCUMENTO</w:t>
                    </w:r>
                    <w:r>
                      <w:rPr>
                        <w:color w:val="FF000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3"/>
                      </w:rPr>
                      <w:t>CONFIDENCIAL</w:t>
                    </w:r>
                    <w:r>
                      <w:rPr>
                        <w:color w:val="FF000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3"/>
                      </w:rPr>
                      <w:t>PARA</w:t>
                    </w:r>
                    <w:r>
                      <w:rPr>
                        <w:color w:val="FF0000"/>
                        <w:spacing w:val="-1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3"/>
                      </w:rPr>
                      <w:t>USO</w:t>
                    </w:r>
                    <w:r>
                      <w:rPr>
                        <w:color w:val="FF000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3"/>
                      </w:rPr>
                      <w:t>DA</w:t>
                    </w:r>
                    <w:r>
                      <w:rPr>
                        <w:color w:val="FF000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6"/>
                      </w:rPr>
                      <w:t>JBS</w:t>
                      <w:tab/>
                    </w:r>
                    <w:r>
                      <w:rPr>
                        <w:position w:val="1"/>
                        <w:sz w:val="14"/>
                      </w:rPr>
                      <w:t>Página</w:t>
                    </w:r>
                    <w:r>
                      <w:rPr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position w:val="1"/>
                        <w:sz w:val="14"/>
                      </w:rPr>
                      <w:t>5</w:t>
                    </w:r>
                    <w:r>
                      <w:rPr>
                        <w:spacing w:val="-1"/>
                        <w:position w:val="1"/>
                        <w:sz w:val="14"/>
                      </w:rPr>
                      <w:t> </w:t>
                    </w:r>
                    <w:r>
                      <w:rPr>
                        <w:position w:val="1"/>
                        <w:sz w:val="14"/>
                      </w:rPr>
                      <w:t>de</w:t>
                    </w:r>
                    <w:r>
                      <w:rPr>
                        <w:spacing w:val="-2"/>
                        <w:position w:val="1"/>
                        <w:sz w:val="14"/>
                      </w:rPr>
                      <w:t> </w:t>
                    </w:r>
                    <w:r>
                      <w:rPr>
                        <w:position w:val="1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headerReference w:type="default" r:id="rId13"/>
      <w:footerReference w:type="default" r:id="rId14"/>
      <w:pgSz w:w="16840" w:h="11910" w:orient="landscape"/>
      <w:pgMar w:header="0" w:footer="0" w:top="70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359924pt;width:453.85pt;height:15.25pt;mso-position-horizontal-relative:page;mso-position-vertical-relative:page;z-index:-15891968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8pt;height:89.5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9"/>
                  <w:gridCol w:w="3401"/>
                  <w:gridCol w:w="2881"/>
                </w:tblGrid>
                <w:tr>
                  <w:trPr>
                    <w:trHeight w:val="1142" w:hRule="atLeast"/>
                  </w:trPr>
                  <w:tc>
                    <w:tcPr>
                      <w:tcW w:w="2799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4"/>
                        <w:ind w:left="36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PROCEDIMENTO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INTERNO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10"/>
                        <w:ind w:left="383" w:right="4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PROC-PRESI-SUP-0001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376" w:right="4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outubro de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2023</w:t>
                      </w:r>
                    </w:p>
                    <w:p>
                      <w:pPr>
                        <w:pStyle w:val="TableParagraph"/>
                        <w:spacing w:before="1"/>
                        <w:ind w:left="381" w:right="4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02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20"/>
                        <w:ind w:left="3726" w:right="371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Compras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CAPEX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68"/>
                        <w:ind w:left="12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S.A.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24000">
          <wp:simplePos x="0" y="0"/>
          <wp:positionH relativeFrom="page">
            <wp:posOffset>1192335</wp:posOffset>
          </wp:positionH>
          <wp:positionV relativeFrom="page">
            <wp:posOffset>580818</wp:posOffset>
          </wp:positionV>
          <wp:extent cx="1185934" cy="47616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5934" cy="476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decimal"/>
      <w:lvlText w:val="%1"/>
      <w:lvlJc w:val="left"/>
      <w:pPr>
        <w:ind w:left="2670" w:hanging="851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2670" w:hanging="851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2670" w:hanging="851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670" w:hanging="851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37" w:hanging="8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02" w:hanging="8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66" w:hanging="8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30" w:hanging="8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5" w:hanging="851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0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3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6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18" w:hanging="284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71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21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2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2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2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3" w:hanging="70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0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3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6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18" w:hanging="28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71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21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2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2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2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3" w:hanging="70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71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21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2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2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2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3" w:hanging="70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2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o"/>
      <w:lvlJc w:val="left"/>
      <w:pPr>
        <w:ind w:left="2387" w:hanging="284"/>
      </w:pPr>
      <w:rPr>
        <w:rFonts w:hint="default" w:ascii="Courier New" w:hAnsi="Courier New" w:eastAsia="Courier New" w:cs="Courier New"/>
        <w:w w:val="99"/>
        <w:sz w:val="20"/>
        <w:szCs w:val="20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84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5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0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8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1395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90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8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71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6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2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3" w:hanging="284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8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9" Type="http://schemas.openxmlformats.org/officeDocument/2006/relationships/hyperlink" Target="https://intranetjbs.com.br/sites/Institucional/ProcessosOrganizacionais/Formularios/Documentos/Suprimentos/F-PRESI-SUP-0001%20-%20Memorial%20descritivo%20para%20compra%20de%20m%C3%A1quinas%20e%20equipamentos.doc" TargetMode="External"/><Relationship Id="rId10" Type="http://schemas.openxmlformats.org/officeDocument/2006/relationships/hyperlink" Target="https://intranetjbs.com.br/sites/Institucional/ProcessosOrganizacionais/Formularios/Documentos/Suprimentos/F-PRESI-SUP-0002%20-%20Memorial%20descritivo%20para%20compra%20de%20servi%C3%A7os%20diversos.doc" TargetMode="External"/><Relationship Id="rId11" Type="http://schemas.openxmlformats.org/officeDocument/2006/relationships/hyperlink" Target="https://intranetjbs.com.br/sites/Institucional/ProcessosOrganizacionais/Formularios/Documentos/Suprimentos/F-PRESI-SUP-0003%20-%20Memorial%20descritivo%20para%20servi%C3%A7o%20civil.doc" TargetMode="External"/><Relationship Id="rId12" Type="http://schemas.openxmlformats.org/officeDocument/2006/relationships/hyperlink" Target="https://intranetjbs.com.br/sites/Institucional/ProcessosOrganizacionais/Formularios/Documentos/Suprimentos/F-PRESI-SUP-0004%20-%20Modelo%20planilha%20quantitativa%20para%20compra%20de%20servi%C3%A7o%20civil.xls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2.jpeg"/><Relationship Id="rId16" Type="http://schemas.openxmlformats.org/officeDocument/2006/relationships/image" Target="media/image3.jpeg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2024-09-25T20:08:15Z</dcterms:created>
  <dcterms:modified xsi:type="dcterms:W3CDTF">2024-09-25T20:08:15Z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</Properties>
</file>