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b w:val="1"/>
          <w:bCs w:val="1"/>
          <w:sz w:val="28"/>
          <w:szCs w:val="28"/>
          <w:highlight w:val="white"/>
        </w:rPr>
      </w:pPr>
      <w:r w:rsidDel="00000000" w:rsidR="00000000" w:rsidRPr="00000000">
        <w:rPr>
          <w:b w:val="1"/>
          <w:bCs w:val="1"/>
          <w:sz w:val="28"/>
          <w:szCs w:val="28"/>
          <w:highlight w:val="white"/>
          <w:rtl w:val="0"/>
        </w:rPr>
        <w:t xml:space="preserve">UNIVERSIDAD CONTINENTAL</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FACULTAD DE INGENIERÍA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 ESCUELA ACADÉMICO PROFESIONAL DE INGENIERÍA </w:t>
      </w:r>
      <w:r w:rsidDel="00000000" w:rsidR="00000000" w:rsidRPr="00000000">
        <w:rPr>
          <w:b w:val="1"/>
          <w:bCs w:val="1"/>
          <w:sz w:val="28"/>
          <w:szCs w:val="28"/>
          <w:rtl w:val="0"/>
        </w:rPr>
        <w:t xml:space="preserve">DE SISTEMAS E INFORMÁTICA</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360" w:lineRule="auto"/>
        <w:jc w:val="center"/>
        <w:rPr>
          <w:b w:val="1"/>
          <w:bCs w:val="1"/>
          <w:sz w:val="28"/>
          <w:szCs w:val="28"/>
          <w:highlight w:val="white"/>
        </w:rPr>
      </w:pPr>
      <w:r w:rsidDel="00000000" w:rsidR="00000000" w:rsidRPr="00000000">
        <w:rPr>
          <w:b w:val="1"/>
          <w:bCs w:val="1"/>
          <w:sz w:val="28"/>
          <w:szCs w:val="28"/>
          <w:highlight w:val="white"/>
          <w:rtl w:val="0"/>
        </w:rPr>
        <w:t xml:space="preserve">CURSO:</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360" w:lineRule="auto"/>
        <w:jc w:val="center"/>
        <w:rPr>
          <w:sz w:val="28"/>
          <w:szCs w:val="28"/>
          <w:highlight w:val="white"/>
        </w:rPr>
      </w:pPr>
      <w:r w:rsidDel="00000000" w:rsidR="00000000" w:rsidRPr="00000000">
        <w:rPr>
          <w:sz w:val="28"/>
          <w:szCs w:val="28"/>
          <w:highlight w:val="white"/>
          <w:rtl w:val="0"/>
        </w:rPr>
        <w:t xml:space="preserve">TALLER DE PROYECTOS - I - ING. DE SISTEMAS E INFORMÁTICA</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360" w:lineRule="auto"/>
        <w:jc w:val="center"/>
        <w:rPr>
          <w:b w:val="1"/>
          <w:bCs w:val="1"/>
          <w:sz w:val="28"/>
          <w:szCs w:val="28"/>
          <w:highlight w:val="white"/>
        </w:rPr>
      </w:pPr>
      <w:r w:rsidDel="00000000" w:rsidR="00000000" w:rsidRPr="00000000">
        <w:rPr>
          <w:b w:val="1"/>
          <w:bCs w:val="1"/>
          <w:sz w:val="28"/>
          <w:szCs w:val="28"/>
          <w:highlight w:val="white"/>
          <w:rtl w:val="0"/>
        </w:rPr>
        <w:t xml:space="preserve">DOCENTE:</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360" w:lineRule="auto"/>
        <w:jc w:val="center"/>
        <w:rPr>
          <w:sz w:val="28"/>
          <w:szCs w:val="28"/>
          <w:highlight w:val="white"/>
        </w:rPr>
      </w:pPr>
      <w:r w:rsidDel="00000000" w:rsidR="00000000" w:rsidRPr="00000000">
        <w:rPr>
          <w:sz w:val="28"/>
          <w:szCs w:val="28"/>
          <w:highlight w:val="white"/>
          <w:rtl w:val="0"/>
        </w:rPr>
        <w:t xml:space="preserve">AMERICO ESTRADA SANCHEZ</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360" w:lineRule="auto"/>
        <w:jc w:val="center"/>
        <w:rPr>
          <w:color w:val="000000"/>
          <w:sz w:val="28"/>
          <w:szCs w:val="28"/>
          <w:highlight w:val="white"/>
        </w:rPr>
      </w:pPr>
      <w:r w:rsidDel="00000000" w:rsidR="00000000" w:rsidRPr="00000000">
        <w:rPr>
          <w:b w:val="1"/>
          <w:bCs w:val="1"/>
          <w:sz w:val="28"/>
          <w:szCs w:val="28"/>
          <w:highlight w:val="white"/>
          <w:rtl w:val="0"/>
        </w:rPr>
        <w:t xml:space="preserve">TEMA: </w:t>
      </w:r>
      <w:r w:rsidDel="00000000" w:rsidR="00000000" w:rsidRPr="00000000">
        <w:rPr>
          <w:color w:val="000000"/>
          <w:sz w:val="28"/>
          <w:szCs w:val="28"/>
          <w:highlight w:val="white"/>
          <w:rtl w:val="0"/>
        </w:rPr>
        <w:t xml:space="preserve">“</w:t>
      </w:r>
      <w:r w:rsidDel="00000000" w:rsidR="00000000" w:rsidRPr="00000000">
        <w:rPr>
          <w:sz w:val="28"/>
          <w:szCs w:val="28"/>
          <w:highlight w:val="white"/>
          <w:rtl w:val="0"/>
        </w:rPr>
        <w:t xml:space="preserve">Encarta Cusqueña Digital: Repositorio Educativo Offline Bilingüe (Español–Quechua)</w:t>
      </w:r>
      <w:r w:rsidDel="00000000" w:rsidR="00000000" w:rsidRPr="00000000">
        <w:rPr>
          <w:color w:val="000000"/>
          <w:sz w:val="28"/>
          <w:szCs w:val="28"/>
          <w:highlight w:val="white"/>
          <w:rtl w:val="0"/>
        </w:rPr>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360" w:lineRule="auto"/>
        <w:jc w:val="center"/>
        <w:rPr>
          <w:b w:val="1"/>
          <w:bCs w:val="1"/>
          <w:sz w:val="28"/>
          <w:szCs w:val="28"/>
          <w:highlight w:val="white"/>
        </w:rPr>
      </w:pPr>
      <w:r w:rsidDel="00000000" w:rsidR="00000000" w:rsidRPr="00000000">
        <w:rPr>
          <w:b w:val="1"/>
          <w:bCs w:val="1"/>
          <w:sz w:val="28"/>
          <w:szCs w:val="28"/>
          <w:highlight w:val="white"/>
          <w:rtl w:val="0"/>
        </w:rPr>
        <w:t xml:space="preserve">PRESENTADO POR:</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360" w:lineRule="auto"/>
        <w:jc w:val="center"/>
        <w:rPr>
          <w:b w:val="1"/>
          <w:bCs w:val="1"/>
          <w:sz w:val="28"/>
          <w:szCs w:val="28"/>
          <w:highlight w:val="white"/>
        </w:rPr>
      </w:pPr>
      <w:r w:rsidDel="00000000" w:rsidR="00000000" w:rsidRPr="00000000">
        <w:rPr>
          <w:rtl w:val="0"/>
        </w:rPr>
      </w:r>
    </w:p>
    <w:tbl>
      <w:tblPr>
        <w:tblStyle w:val="Table1"/>
        <w:tblW w:w="883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highlight w:val="white"/>
              </w:rPr>
            </w:pPr>
            <w:r w:rsidDel="00000000" w:rsidR="00000000" w:rsidRPr="00000000">
              <w:rPr>
                <w:b w:val="1"/>
                <w:bCs w:val="1"/>
                <w:sz w:val="28"/>
                <w:szCs w:val="28"/>
                <w:highlight w:val="white"/>
                <w:rtl w:val="0"/>
              </w:rPr>
              <w:t xml:space="preserve">APELLIDOS Y 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highlight w:val="white"/>
              </w:rPr>
            </w:pPr>
            <w:r w:rsidDel="00000000" w:rsidR="00000000" w:rsidRPr="00000000">
              <w:rPr>
                <w:b w:val="1"/>
                <w:bCs w:val="1"/>
                <w:sz w:val="28"/>
                <w:szCs w:val="28"/>
                <w:highlight w:val="white"/>
                <w:rtl w:val="0"/>
              </w:rPr>
              <w:t xml:space="preserve">CÓDIGO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highlight w:val="white"/>
              </w:rPr>
            </w:pPr>
            <w:r w:rsidDel="00000000" w:rsidR="00000000" w:rsidRPr="00000000">
              <w:rPr>
                <w:sz w:val="28"/>
                <w:szCs w:val="28"/>
                <w:highlight w:val="white"/>
                <w:rtl w:val="0"/>
              </w:rPr>
              <w:t xml:space="preserve">Cuti Uscca Katiliz Alvi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highlight w:val="white"/>
              </w:rPr>
            </w:pPr>
            <w:r w:rsidDel="00000000" w:rsidR="00000000" w:rsidRPr="00000000">
              <w:rPr>
                <w:sz w:val="28"/>
                <w:szCs w:val="28"/>
                <w:highlight w:val="white"/>
                <w:rtl w:val="0"/>
              </w:rPr>
              <w:t xml:space="preserve">74127062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highlight w:val="white"/>
              </w:rPr>
            </w:pPr>
            <w:r w:rsidDel="00000000" w:rsidR="00000000" w:rsidRPr="00000000">
              <w:rPr>
                <w:sz w:val="28"/>
                <w:szCs w:val="28"/>
                <w:highlight w:val="white"/>
                <w:rtl w:val="0"/>
              </w:rPr>
              <w:t xml:space="preserve">Huaman Lacuta Edson Wilfredo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highlight w:val="white"/>
              </w:rPr>
            </w:pPr>
            <w:r w:rsidDel="00000000" w:rsidR="00000000" w:rsidRPr="00000000">
              <w:rPr>
                <w:sz w:val="28"/>
                <w:szCs w:val="28"/>
                <w:highlight w:val="white"/>
                <w:rtl w:val="0"/>
              </w:rPr>
              <w:t xml:space="preserve">71828595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highlight w:val="white"/>
              </w:rPr>
            </w:pPr>
            <w:r w:rsidDel="00000000" w:rsidR="00000000" w:rsidRPr="00000000">
              <w:rPr>
                <w:sz w:val="28"/>
                <w:szCs w:val="28"/>
                <w:highlight w:val="white"/>
                <w:rtl w:val="0"/>
              </w:rPr>
              <w:t xml:space="preserve">Mejia Pauccar Karen Lisbeth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jc w:val="center"/>
              <w:rPr>
                <w:sz w:val="28"/>
                <w:szCs w:val="28"/>
                <w:highlight w:val="white"/>
              </w:rPr>
            </w:pPr>
            <w:r w:rsidDel="00000000" w:rsidR="00000000" w:rsidRPr="00000000">
              <w:rPr>
                <w:sz w:val="28"/>
                <w:szCs w:val="28"/>
                <w:highlight w:val="white"/>
                <w:rtl w:val="0"/>
              </w:rPr>
              <w:t xml:space="preserve">75939242</w:t>
            </w:r>
            <w:r w:rsidDel="00000000" w:rsidR="00000000" w:rsidRPr="00000000">
              <w:rPr>
                <w:rtl w:val="0"/>
              </w:rPr>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360" w:lineRule="auto"/>
        <w:jc w:val="center"/>
        <w:rPr>
          <w:b w:val="1"/>
          <w:bCs w:val="1"/>
          <w:sz w:val="28"/>
          <w:szCs w:val="28"/>
          <w:highlight w:val="white"/>
        </w:rPr>
      </w:pPr>
      <w:r w:rsidDel="00000000" w:rsidR="00000000" w:rsidRPr="00000000">
        <w:rPr>
          <w:b w:val="1"/>
          <w:bCs w:val="1"/>
          <w:sz w:val="28"/>
          <w:szCs w:val="28"/>
          <w:highlight w:val="white"/>
          <w:rtl w:val="0"/>
        </w:rPr>
        <w:t xml:space="preserve">CUSCO - PERÚ</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360" w:lineRule="auto"/>
        <w:jc w:val="center"/>
        <w:rPr>
          <w:b w:val="1"/>
          <w:bCs w:val="1"/>
          <w:sz w:val="28"/>
          <w:szCs w:val="28"/>
          <w:highlight w:val="white"/>
        </w:rPr>
      </w:pPr>
      <w:r w:rsidDel="00000000" w:rsidR="00000000" w:rsidRPr="00000000">
        <w:rPr>
          <w:b w:val="1"/>
          <w:bCs w:val="1"/>
          <w:sz w:val="28"/>
          <w:szCs w:val="28"/>
          <w:highlight w:val="white"/>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360" w:lineRule="auto"/>
        <w:jc w:val="center"/>
        <w:rPr>
          <w:b w:val="1"/>
          <w:bCs w:val="1"/>
          <w:sz w:val="28"/>
          <w:szCs w:val="28"/>
          <w:highlight w:val="white"/>
        </w:rPr>
      </w:pPr>
      <w:r w:rsidDel="00000000" w:rsidR="00000000" w:rsidRPr="00000000">
        <w:rPr>
          <w:rtl w:val="0"/>
        </w:rPr>
      </w:r>
    </w:p>
    <w:p w:rsidR="00000000" w:rsidDel="00000000" w:rsidP="00000000" w:rsidRDefault="00000000" w:rsidRPr="00000000" w14:paraId="00000016">
      <w:pPr>
        <w:spacing w:after="200" w:before="200" w:lineRule="auto"/>
        <w:jc w:val="center"/>
        <w:rPr>
          <w:b w:val="1"/>
          <w:bCs w:val="1"/>
          <w:sz w:val="28"/>
          <w:szCs w:val="28"/>
          <w:highlight w:val="white"/>
        </w:rPr>
      </w:pPr>
      <w:r w:rsidDel="00000000" w:rsidR="00000000" w:rsidRPr="00000000">
        <w:rPr>
          <w:b w:val="1"/>
          <w:bCs w:val="1"/>
          <w:sz w:val="28"/>
          <w:szCs w:val="28"/>
          <w:highlight w:val="white"/>
          <w:rtl w:val="0"/>
        </w:rPr>
        <w:t xml:space="preserve">“Encarta Cusqueña Digital: Repositorio Educativo Offline Bilingüe (Español–Quechua) ”</w:t>
      </w:r>
    </w:p>
    <w:p w:rsidR="00000000" w:rsidDel="00000000" w:rsidP="00000000" w:rsidRDefault="00000000" w:rsidRPr="00000000" w14:paraId="00000017">
      <w:pPr>
        <w:spacing w:after="200" w:before="200" w:lineRule="auto"/>
        <w:jc w:val="center"/>
        <w:rPr>
          <w:i w:val="1"/>
          <w:iCs w:val="1"/>
          <w:sz w:val="28"/>
          <w:szCs w:val="28"/>
          <w:highlight w:val="white"/>
        </w:rPr>
      </w:pPr>
      <w:r w:rsidDel="00000000" w:rsidR="00000000" w:rsidRPr="00000000">
        <w:rPr>
          <w:i w:val="1"/>
          <w:iCs w:val="1"/>
          <w:sz w:val="28"/>
          <w:szCs w:val="28"/>
          <w:highlight w:val="white"/>
          <w:rtl w:val="0"/>
        </w:rPr>
        <w:t xml:space="preserve">Katiliz Cuti </w:t>
      </w:r>
      <w:r w:rsidDel="00000000" w:rsidR="00000000" w:rsidRPr="00000000">
        <w:rPr>
          <w:b w:val="1"/>
          <w:bCs w:val="1"/>
          <w:highlight w:val="white"/>
          <w:vertAlign w:val="superscript"/>
          <w:rtl w:val="0"/>
        </w:rPr>
        <w:t xml:space="preserve">1</w:t>
      </w:r>
      <w:r w:rsidDel="00000000" w:rsidR="00000000" w:rsidRPr="00000000">
        <w:rPr>
          <w:i w:val="1"/>
          <w:iCs w:val="1"/>
          <w:sz w:val="28"/>
          <w:szCs w:val="28"/>
          <w:highlight w:val="white"/>
          <w:rtl w:val="0"/>
        </w:rPr>
        <w:t xml:space="preserve">; Edson Huaman </w:t>
      </w:r>
      <w:r w:rsidDel="00000000" w:rsidR="00000000" w:rsidRPr="00000000">
        <w:rPr>
          <w:b w:val="1"/>
          <w:bCs w:val="1"/>
          <w:highlight w:val="white"/>
          <w:vertAlign w:val="superscript"/>
          <w:rtl w:val="0"/>
        </w:rPr>
        <w:t xml:space="preserve">1</w:t>
      </w:r>
      <w:r w:rsidDel="00000000" w:rsidR="00000000" w:rsidRPr="00000000">
        <w:rPr>
          <w:i w:val="1"/>
          <w:iCs w:val="1"/>
          <w:sz w:val="28"/>
          <w:szCs w:val="28"/>
          <w:highlight w:val="white"/>
          <w:rtl w:val="0"/>
        </w:rPr>
        <w:t xml:space="preserve"> &amp; Karen Mejia </w:t>
      </w:r>
      <w:r w:rsidDel="00000000" w:rsidR="00000000" w:rsidRPr="00000000">
        <w:rPr>
          <w:b w:val="1"/>
          <w:bCs w:val="1"/>
          <w:highlight w:val="white"/>
          <w:vertAlign w:val="superscript"/>
          <w:rtl w:val="0"/>
        </w:rPr>
        <w:t xml:space="preserve">1</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00" w:before="200" w:lineRule="auto"/>
        <w:jc w:val="center"/>
        <w:rPr>
          <w:b w:val="1"/>
          <w:bCs w:val="1"/>
          <w:color w:val="000000"/>
          <w:highlight w:val="white"/>
        </w:rPr>
      </w:pPr>
      <w:r w:rsidDel="00000000" w:rsidR="00000000" w:rsidRPr="00000000">
        <w:rPr>
          <w:b w:val="1"/>
          <w:bCs w:val="1"/>
          <w:color w:val="000000"/>
          <w:highlight w:val="white"/>
          <w:vertAlign w:val="superscript"/>
          <w:rtl w:val="0"/>
        </w:rPr>
        <w:t xml:space="preserve">1</w:t>
      </w:r>
      <w:r w:rsidDel="00000000" w:rsidR="00000000" w:rsidRPr="00000000">
        <w:rPr>
          <w:b w:val="1"/>
          <w:bCs w:val="1"/>
          <w:color w:val="000000"/>
          <w:highlight w:val="white"/>
          <w:rtl w:val="0"/>
        </w:rPr>
        <w:t xml:space="preserve"> </w:t>
      </w:r>
      <w:r w:rsidDel="00000000" w:rsidR="00000000" w:rsidRPr="00000000">
        <w:rPr>
          <w:b w:val="1"/>
          <w:bCs w:val="1"/>
          <w:color w:val="000000"/>
          <w:shd w:fill="e3efff" w:val="clear"/>
          <w:rtl w:val="0"/>
        </w:rPr>
        <w:t xml:space="preserve">Escuela Académica Profesional de Ingeniería de Sistemas e Informática, Universidad Continental</w:t>
      </w:r>
      <w:r w:rsidDel="00000000" w:rsidR="00000000" w:rsidRPr="00000000">
        <w:rPr>
          <w:b w:val="1"/>
          <w:bCs w:val="1"/>
          <w:color w:val="000000"/>
          <w:highlight w:val="white"/>
          <w:rtl w:val="0"/>
        </w:rPr>
        <w:t xml:space="preserve">, </w:t>
      </w:r>
      <w:r w:rsidDel="00000000" w:rsidR="00000000" w:rsidRPr="00000000">
        <w:rPr>
          <w:b w:val="1"/>
          <w:bCs w:val="1"/>
          <w:highlight w:val="white"/>
          <w:rtl w:val="0"/>
        </w:rPr>
        <w:t xml:space="preserve">Cusco</w:t>
      </w:r>
      <w:r w:rsidDel="00000000" w:rsidR="00000000" w:rsidRPr="00000000">
        <w:rPr>
          <w:b w:val="1"/>
          <w:bCs w:val="1"/>
          <w:color w:val="000000"/>
          <w:highlight w:val="white"/>
          <w:rtl w:val="0"/>
        </w:rPr>
        <w:t xml:space="preserve">, Perú.</w:t>
      </w:r>
    </w:p>
    <w:p w:rsidR="00000000" w:rsidDel="00000000" w:rsidP="00000000" w:rsidRDefault="00000000" w:rsidRPr="00000000" w14:paraId="00000019">
      <w:pPr>
        <w:spacing w:after="200" w:before="200" w:lineRule="auto"/>
        <w:rPr>
          <w:b w:val="1"/>
          <w:bCs w:val="1"/>
          <w:highlight w:val="white"/>
        </w:rPr>
      </w:pPr>
      <w:r w:rsidDel="00000000" w:rsidR="00000000" w:rsidRPr="00000000">
        <w:rPr>
          <w:b w:val="1"/>
          <w:bCs w:val="1"/>
          <w:highlight w:val="white"/>
          <w:rtl w:val="0"/>
        </w:rPr>
        <w:t xml:space="preserve">RESUMEN EJECUTIVO</w:t>
      </w:r>
    </w:p>
    <w:p w:rsidR="00000000" w:rsidDel="00000000" w:rsidP="00000000" w:rsidRDefault="00000000" w:rsidRPr="00000000" w14:paraId="0000001A">
      <w:pPr>
        <w:spacing w:after="240" w:before="240" w:lineRule="auto"/>
        <w:jc w:val="both"/>
        <w:rPr>
          <w:highlight w:val="white"/>
        </w:rPr>
      </w:pPr>
      <w:r w:rsidDel="00000000" w:rsidR="00000000" w:rsidRPr="00000000">
        <w:rPr>
          <w:highlight w:val="white"/>
          <w:rtl w:val="0"/>
        </w:rPr>
        <w:t xml:space="preserve">El proyecto “Encarta Cusqueña Digital: Repositorio Educativo Offline Bilingüe (Español–Quechua)” busca proporcionar una solución tecnológica que ayude a reducir la brecha digital y cultural existente en las zonas rurales del Cusco. La propuesta consiste en el desarrollo de una aplicación educativa bilingüe que funcione sin conexión a internet y que tenga contenidos pedagógicos y culturales en el </w:t>
      </w:r>
      <w:r w:rsidDel="00000000" w:rsidR="00000000" w:rsidRPr="00000000">
        <w:rPr>
          <w:highlight w:val="white"/>
          <w:rtl w:val="0"/>
        </w:rPr>
        <w:t xml:space="preserve">idioma</w:t>
      </w:r>
      <w:r w:rsidDel="00000000" w:rsidR="00000000" w:rsidRPr="00000000">
        <w:rPr>
          <w:highlight w:val="white"/>
          <w:rtl w:val="0"/>
        </w:rPr>
        <w:t xml:space="preserve"> español y quechua, incentivando al aprendizaje autónomo y al cuidado de la lengua originaria.</w:t>
      </w:r>
    </w:p>
    <w:p w:rsidR="00000000" w:rsidDel="00000000" w:rsidP="00000000" w:rsidRDefault="00000000" w:rsidRPr="00000000" w14:paraId="0000001B">
      <w:pPr>
        <w:spacing w:after="240" w:before="240" w:lineRule="auto"/>
        <w:jc w:val="both"/>
        <w:rPr>
          <w:highlight w:val="white"/>
        </w:rPr>
      </w:pPr>
      <w:r w:rsidDel="00000000" w:rsidR="00000000" w:rsidRPr="00000000">
        <w:rPr>
          <w:highlight w:val="white"/>
          <w:rtl w:val="0"/>
        </w:rPr>
        <w:t xml:space="preserve">Este repositorio digital permitirá a </w:t>
      </w:r>
      <w:r w:rsidDel="00000000" w:rsidR="00000000" w:rsidRPr="00000000">
        <w:rPr>
          <w:shd w:fill="d7f2f7" w:val="clear"/>
          <w:rtl w:val="0"/>
        </w:rPr>
        <w:t xml:space="preserve">los estudiantes</w:t>
      </w:r>
      <w:r w:rsidDel="00000000" w:rsidR="00000000" w:rsidRPr="00000000">
        <w:rPr>
          <w:highlight w:val="white"/>
          <w:rtl w:val="0"/>
        </w:rPr>
        <w:t xml:space="preserve"> y docentes puedan tener un acceso a materiales educativos actualizados de forma gratuita, Así mismo en este repositorio encontrarás leyendas, trivias y audios contextualizados en la realidad cusqueña. A través del uso de tecnologías de código abierto y una base de datos local, se busca garantizar la accesibilidad, sostenibilidad y la facilidad de uso e  incluso en dispositivos de bajo rendimiento.</w:t>
      </w:r>
    </w:p>
    <w:p w:rsidR="00000000" w:rsidDel="00000000" w:rsidP="00000000" w:rsidRDefault="00000000" w:rsidRPr="00000000" w14:paraId="0000001C">
      <w:pPr>
        <w:spacing w:after="240" w:before="240" w:lineRule="auto"/>
        <w:jc w:val="both"/>
        <w:rPr>
          <w:highlight w:val="white"/>
        </w:rPr>
      </w:pPr>
      <w:r w:rsidDel="00000000" w:rsidR="00000000" w:rsidRPr="00000000">
        <w:rPr>
          <w:highlight w:val="white"/>
          <w:rtl w:val="0"/>
        </w:rPr>
        <w:t xml:space="preserve">El proyecto se alinea con los Objetivos de Desarrollo Sostenible (ODS), principalmente el ODS 4 (Educación de calidad), ODS 9 (Industria, innovación e infraestructura) y por último el ODS 10 (Reducción de las desigualdades). Esto promueve la preservación cultural y fortalece el sentido de identidad de las comunidades andinas mediante el uso del quechua como medio de enseñanza y aprendizaje.</w:t>
      </w:r>
    </w:p>
    <w:p w:rsidR="00000000" w:rsidDel="00000000" w:rsidP="00000000" w:rsidRDefault="00000000" w:rsidRPr="00000000" w14:paraId="0000001D">
      <w:pPr>
        <w:spacing w:after="240" w:before="240" w:lineRule="auto"/>
        <w:jc w:val="both"/>
        <w:rPr>
          <w:b w:val="1"/>
          <w:bCs w:val="1"/>
          <w:highlight w:val="white"/>
        </w:rPr>
      </w:pPr>
      <w:r w:rsidDel="00000000" w:rsidR="00000000" w:rsidRPr="00000000">
        <w:rPr>
          <w:highlight w:val="white"/>
          <w:rtl w:val="0"/>
        </w:rPr>
        <w:t xml:space="preserve">Palabras clave: repositorio offline, educación bilingüe, quechua, accesibilidad digital, inclusión rural.</w:t>
      </w:r>
      <w:r w:rsidDel="00000000" w:rsidR="00000000" w:rsidRPr="00000000">
        <w:rPr>
          <w:rtl w:val="0"/>
        </w:rPr>
      </w:r>
    </w:p>
    <w:p w:rsidR="00000000" w:rsidDel="00000000" w:rsidP="00000000" w:rsidRDefault="00000000" w:rsidRPr="00000000" w14:paraId="0000001E">
      <w:pPr>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F">
      <w:pPr>
        <w:rPr>
          <w:b w:val="1"/>
          <w:bCs w:val="1"/>
          <w:highlight w:val="white"/>
        </w:rPr>
      </w:pPr>
      <w:r w:rsidDel="00000000" w:rsidR="00000000" w:rsidRPr="00000000">
        <w:rPr>
          <w:b w:val="1"/>
          <w:bCs w:val="1"/>
          <w:highlight w:val="white"/>
          <w:rtl w:val="0"/>
        </w:rPr>
        <w:t xml:space="preserve">ABSTRACT</w:t>
      </w:r>
    </w:p>
    <w:p w:rsidR="00000000" w:rsidDel="00000000" w:rsidP="00000000" w:rsidRDefault="00000000" w:rsidRPr="00000000" w14:paraId="00000020">
      <w:pPr>
        <w:spacing w:after="240" w:before="240" w:lineRule="auto"/>
        <w:jc w:val="both"/>
        <w:rPr>
          <w:highlight w:val="white"/>
        </w:rPr>
      </w:pPr>
      <w:r w:rsidDel="00000000" w:rsidR="00000000" w:rsidRPr="00000000">
        <w:rPr>
          <w:highlight w:val="white"/>
          <w:rtl w:val="0"/>
        </w:rPr>
        <w:t xml:space="preserve">The project “Encarta Cusqueña Digital: Offline Bilingual Educational Repository (Spanish–Quechua)” aims to reduce the digital and cultural gap in rural areas of Cusco. It proposes the development of an offline educational application that integrates pedagogical and cultural content in both Spanish and Quechua, promoting autonomous learning and the preservation of the native language.</w:t>
      </w:r>
    </w:p>
    <w:p w:rsidR="00000000" w:rsidDel="00000000" w:rsidP="00000000" w:rsidRDefault="00000000" w:rsidRPr="00000000" w14:paraId="00000021">
      <w:pPr>
        <w:spacing w:after="240" w:before="240" w:lineRule="auto"/>
        <w:jc w:val="both"/>
        <w:rPr>
          <w:highlight w:val="white"/>
        </w:rPr>
      </w:pPr>
      <w:r w:rsidDel="00000000" w:rsidR="00000000" w:rsidRPr="00000000">
        <w:rPr>
          <w:highlight w:val="white"/>
          <w:rtl w:val="0"/>
        </w:rPr>
        <w:t xml:space="preserve">The repository provides access to updated educational materials such as legends, quizzes, and audio resources adapted to the local context. By using open-source technologies and a local database, it ensures accessibility and sustainability, even on low-performance devices.</w:t>
      </w:r>
    </w:p>
    <w:p w:rsidR="00000000" w:rsidDel="00000000" w:rsidP="00000000" w:rsidRDefault="00000000" w:rsidRPr="00000000" w14:paraId="00000022">
      <w:pPr>
        <w:spacing w:after="240" w:before="240" w:lineRule="auto"/>
        <w:jc w:val="both"/>
        <w:rPr>
          <w:highlight w:val="white"/>
        </w:rPr>
      </w:pPr>
      <w:r w:rsidDel="00000000" w:rsidR="00000000" w:rsidRPr="00000000">
        <w:rPr>
          <w:highlight w:val="white"/>
          <w:rtl w:val="0"/>
        </w:rPr>
        <w:t xml:space="preserve">This project </w:t>
      </w:r>
      <w:r w:rsidDel="00000000" w:rsidR="00000000" w:rsidRPr="00000000">
        <w:rPr>
          <w:shd w:fill="d2f5ea" w:val="clear"/>
          <w:rtl w:val="0"/>
        </w:rPr>
        <w:t xml:space="preserve">aligns with the Sustainable Development Goals (SDGs) — particularly SDG 4 (Quality Education), SDG 9</w:t>
      </w:r>
      <w:r w:rsidDel="00000000" w:rsidR="00000000" w:rsidRPr="00000000">
        <w:rPr>
          <w:highlight w:val="white"/>
          <w:rtl w:val="0"/>
        </w:rPr>
        <w:t xml:space="preserve"> (Industry, Innovation, and Infrastructure), and SDG 10 (Reduced Inequalities). It also contributes to the preservation of cultural heritage and strengthens regional identity through bilingual education.</w:t>
      </w:r>
    </w:p>
    <w:p w:rsidR="00000000" w:rsidDel="00000000" w:rsidP="00000000" w:rsidRDefault="00000000" w:rsidRPr="00000000" w14:paraId="00000023">
      <w:pPr>
        <w:spacing w:after="240" w:before="240" w:lineRule="auto"/>
        <w:jc w:val="both"/>
        <w:rPr>
          <w:b w:val="1"/>
          <w:bCs w:val="1"/>
          <w:highlight w:val="white"/>
        </w:rPr>
      </w:pPr>
      <w:r w:rsidDel="00000000" w:rsidR="00000000" w:rsidRPr="00000000">
        <w:rPr>
          <w:b w:val="1"/>
          <w:bCs w:val="1"/>
          <w:highlight w:val="white"/>
          <w:rtl w:val="0"/>
        </w:rPr>
        <w:t xml:space="preserve">Keywords</w:t>
      </w:r>
      <w:r w:rsidDel="00000000" w:rsidR="00000000" w:rsidRPr="00000000">
        <w:rPr>
          <w:highlight w:val="white"/>
          <w:rtl w:val="0"/>
        </w:rPr>
        <w:t xml:space="preserve">: offline repository, bilingual education, Quechua, digital inclusion, rural innovation.</w:t>
      </w:r>
      <w:r w:rsidDel="00000000" w:rsidR="00000000" w:rsidRPr="00000000">
        <w:br w:type="page"/>
      </w:r>
      <w:r w:rsidDel="00000000" w:rsidR="00000000" w:rsidRPr="00000000">
        <w:rPr>
          <w:rtl w:val="0"/>
        </w:rPr>
      </w:r>
    </w:p>
    <w:p w:rsidR="00000000" w:rsidDel="00000000" w:rsidP="00000000" w:rsidRDefault="00000000" w:rsidRPr="00000000" w14:paraId="00000024">
      <w:pPr>
        <w:jc w:val="center"/>
        <w:rPr>
          <w:b w:val="1"/>
          <w:bCs w:val="1"/>
          <w:highlight w:val="white"/>
        </w:rPr>
      </w:pPr>
      <w:r w:rsidDel="00000000" w:rsidR="00000000" w:rsidRPr="00000000">
        <w:rPr>
          <w:b w:val="1"/>
          <w:bCs w:val="1"/>
          <w:highlight w:val="white"/>
          <w:rtl w:val="0"/>
        </w:rPr>
        <w:t xml:space="preserve">Í</w:t>
      </w:r>
      <w:r w:rsidDel="00000000" w:rsidR="00000000" w:rsidRPr="00000000">
        <w:rPr>
          <w:b w:val="1"/>
          <w:bCs w:val="1"/>
          <w:shd w:fill="d7f2f7" w:val="clear"/>
          <w:rtl w:val="0"/>
        </w:rPr>
        <w:t xml:space="preserve">NDICE</w:t>
      </w:r>
      <w:r w:rsidDel="00000000" w:rsidR="00000000" w:rsidRPr="00000000">
        <w:rPr>
          <w:rtl w:val="0"/>
        </w:rPr>
      </w:r>
    </w:p>
    <w:sdt>
      <w:sdtPr>
        <w:id w:val="-107263576"/>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after="0" w:before="60" w:line="240" w:lineRule="auto"/>
            <w:rPr>
              <w:b w:val="1"/>
              <w:bCs w:val="1"/>
              <w:i w:val="0"/>
              <w:iCs w:val="0"/>
              <w:smallCaps w:val="0"/>
              <w:strike w:val="0"/>
              <w:color w:val="000000"/>
              <w:sz w:val="22"/>
              <w:szCs w:val="22"/>
              <w:u w:val="none"/>
              <w:shd w:fill="d7f2f7"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zbvnibtihwv">
            <w:r w:rsidDel="00000000" w:rsidR="00000000" w:rsidRPr="00000000">
              <w:rPr>
                <w:b w:val="1"/>
                <w:bCs w:val="1"/>
                <w:i w:val="0"/>
                <w:iCs w:val="0"/>
                <w:smallCaps w:val="0"/>
                <w:strike w:val="0"/>
                <w:color w:val="000000"/>
                <w:sz w:val="22"/>
                <w:szCs w:val="22"/>
                <w:u w:val="none"/>
                <w:shd w:fill="d7f2f7" w:val="clear"/>
                <w:vertAlign w:val="baseline"/>
                <w:rtl w:val="0"/>
              </w:rPr>
              <w:t xml:space="preserve">I. INTRODUCCIÓN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i w:val="0"/>
              <w:iCs w:val="0"/>
              <w:smallCaps w:val="0"/>
              <w:strike w:val="0"/>
              <w:color w:val="000000"/>
              <w:sz w:val="22"/>
              <w:szCs w:val="22"/>
              <w:u w:val="none"/>
              <w:shd w:fill="d7f2f7" w:val="clear"/>
              <w:vertAlign w:val="baseline"/>
            </w:rPr>
          </w:pPr>
          <w:hyperlink w:anchor="_tfz0fl8q0h5c">
            <w:r w:rsidDel="00000000" w:rsidR="00000000" w:rsidRPr="00000000">
              <w:rPr>
                <w:i w:val="0"/>
                <w:iCs w:val="0"/>
                <w:smallCaps w:val="0"/>
                <w:strike w:val="0"/>
                <w:color w:val="000000"/>
                <w:sz w:val="22"/>
                <w:szCs w:val="22"/>
                <w:u w:val="none"/>
                <w:shd w:fill="d7f2f7" w:val="clear"/>
                <w:vertAlign w:val="baseline"/>
                <w:rtl w:val="0"/>
              </w:rPr>
              <w:t xml:space="preserve">1.1 Antecedentes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i w:val="0"/>
              <w:iCs w:val="0"/>
              <w:smallCaps w:val="0"/>
              <w:strike w:val="0"/>
              <w:color w:val="000000"/>
              <w:sz w:val="22"/>
              <w:szCs w:val="22"/>
              <w:highlight w:val="white"/>
              <w:u w:val="none"/>
              <w:vertAlign w:val="baseline"/>
            </w:rPr>
          </w:pPr>
          <w:hyperlink w:anchor="_8qbb0pfffuw7">
            <w:r w:rsidDel="00000000" w:rsidR="00000000" w:rsidRPr="00000000">
              <w:rPr>
                <w:i w:val="0"/>
                <w:iCs w:val="0"/>
                <w:smallCaps w:val="0"/>
                <w:strike w:val="0"/>
                <w:color w:val="000000"/>
                <w:sz w:val="22"/>
                <w:szCs w:val="22"/>
                <w:u w:val="none"/>
                <w:shd w:fill="d7f2f7" w:val="clear"/>
                <w:vertAlign w:val="baseline"/>
                <w:rtl w:val="0"/>
              </w:rPr>
              <w:t xml:space="preserve">1.2</w:t>
            </w:r>
          </w:hyperlink>
          <w:hyperlink w:anchor="_8qbb0pfffuw7">
            <w:r w:rsidDel="00000000" w:rsidR="00000000" w:rsidRPr="00000000">
              <w:rPr>
                <w:i w:val="0"/>
                <w:iCs w:val="0"/>
                <w:smallCaps w:val="0"/>
                <w:strike w:val="0"/>
                <w:color w:val="000000"/>
                <w:sz w:val="22"/>
                <w:szCs w:val="22"/>
                <w:highlight w:val="white"/>
                <w:u w:val="none"/>
                <w:vertAlign w:val="baseline"/>
                <w:rtl w:val="0"/>
              </w:rPr>
              <w:t xml:space="preserve"> Identificación y formulación del problema:</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i w:val="0"/>
              <w:iCs w:val="0"/>
              <w:smallCaps w:val="0"/>
              <w:strike w:val="0"/>
              <w:color w:val="000000"/>
              <w:sz w:val="22"/>
              <w:szCs w:val="22"/>
              <w:highlight w:val="white"/>
              <w:u w:val="none"/>
              <w:vertAlign w:val="baseline"/>
            </w:rPr>
          </w:pPr>
          <w:hyperlink w:anchor="_wb1busdegiql">
            <w:r w:rsidDel="00000000" w:rsidR="00000000" w:rsidRPr="00000000">
              <w:rPr>
                <w:i w:val="0"/>
                <w:iCs w:val="0"/>
                <w:smallCaps w:val="0"/>
                <w:strike w:val="0"/>
                <w:color w:val="000000"/>
                <w:sz w:val="22"/>
                <w:szCs w:val="22"/>
                <w:highlight w:val="white"/>
                <w:u w:val="none"/>
                <w:vertAlign w:val="baseline"/>
                <w:rtl w:val="0"/>
              </w:rPr>
              <w:t xml:space="preserve">1.3 MARCO TEÓRICO</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i w:val="0"/>
              <w:iCs w:val="0"/>
              <w:smallCaps w:val="0"/>
              <w:strike w:val="0"/>
              <w:color w:val="000000"/>
              <w:sz w:val="22"/>
              <w:szCs w:val="22"/>
              <w:highlight w:val="white"/>
              <w:u w:val="none"/>
              <w:vertAlign w:val="baseline"/>
            </w:rPr>
          </w:pPr>
          <w:hyperlink w:anchor="_54iyh8b81rmj">
            <w:r w:rsidDel="00000000" w:rsidR="00000000" w:rsidRPr="00000000">
              <w:rPr>
                <w:i w:val="0"/>
                <w:iCs w:val="0"/>
                <w:smallCaps w:val="0"/>
                <w:strike w:val="0"/>
                <w:color w:val="000000"/>
                <w:sz w:val="22"/>
                <w:szCs w:val="22"/>
                <w:highlight w:val="white"/>
                <w:u w:val="none"/>
                <w:vertAlign w:val="baseline"/>
                <w:rtl w:val="0"/>
              </w:rPr>
              <w:t xml:space="preserve">1.4 OBJETIVOS DEL PROYECTO</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i w:val="0"/>
              <w:iCs w:val="0"/>
              <w:smallCaps w:val="0"/>
              <w:strike w:val="0"/>
              <w:color w:val="000000"/>
              <w:sz w:val="22"/>
              <w:szCs w:val="22"/>
              <w:highlight w:val="white"/>
              <w:u w:val="none"/>
              <w:vertAlign w:val="baseline"/>
            </w:rPr>
          </w:pPr>
          <w:hyperlink w:anchor="_q3ojiorhheiq">
            <w:r w:rsidDel="00000000" w:rsidR="00000000" w:rsidRPr="00000000">
              <w:rPr>
                <w:i w:val="0"/>
                <w:iCs w:val="0"/>
                <w:smallCaps w:val="0"/>
                <w:strike w:val="0"/>
                <w:color w:val="000000"/>
                <w:sz w:val="22"/>
                <w:szCs w:val="22"/>
                <w:highlight w:val="white"/>
                <w:u w:val="none"/>
                <w:vertAlign w:val="baseline"/>
                <w:rtl w:val="0"/>
              </w:rPr>
              <w:t xml:space="preserve">1.4.1 OBJETIVO GENERAL:</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i w:val="0"/>
              <w:iCs w:val="0"/>
              <w:smallCaps w:val="0"/>
              <w:strike w:val="0"/>
              <w:color w:val="000000"/>
              <w:sz w:val="22"/>
              <w:szCs w:val="22"/>
              <w:highlight w:val="white"/>
              <w:u w:val="none"/>
              <w:vertAlign w:val="baseline"/>
            </w:rPr>
          </w:pPr>
          <w:hyperlink w:anchor="_qwe2p3pua2v">
            <w:r w:rsidDel="00000000" w:rsidR="00000000" w:rsidRPr="00000000">
              <w:rPr>
                <w:i w:val="0"/>
                <w:iCs w:val="0"/>
                <w:smallCaps w:val="0"/>
                <w:strike w:val="0"/>
                <w:color w:val="000000"/>
                <w:sz w:val="22"/>
                <w:szCs w:val="22"/>
                <w:highlight w:val="white"/>
                <w:u w:val="none"/>
                <w:vertAlign w:val="baseline"/>
                <w:rtl w:val="0"/>
              </w:rPr>
              <w:t xml:space="preserve">1.4.2 OBJETIVOS ESPECÍFICOS: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b w:val="1"/>
              <w:bCs w:val="1"/>
              <w:i w:val="0"/>
              <w:iCs w:val="0"/>
              <w:smallCaps w:val="0"/>
              <w:strike w:val="0"/>
              <w:color w:val="000000"/>
              <w:sz w:val="22"/>
              <w:szCs w:val="22"/>
              <w:highlight w:val="white"/>
              <w:u w:val="none"/>
              <w:vertAlign w:val="baseline"/>
            </w:rPr>
          </w:pPr>
          <w:hyperlink w:anchor="_is5i8xfz59u5">
            <w:r w:rsidDel="00000000" w:rsidR="00000000" w:rsidRPr="00000000">
              <w:rPr>
                <w:b w:val="1"/>
                <w:bCs w:val="1"/>
                <w:i w:val="0"/>
                <w:iCs w:val="0"/>
                <w:smallCaps w:val="0"/>
                <w:strike w:val="0"/>
                <w:color w:val="000000"/>
                <w:sz w:val="22"/>
                <w:szCs w:val="22"/>
                <w:highlight w:val="white"/>
                <w:u w:val="none"/>
                <w:vertAlign w:val="baseline"/>
                <w:rtl w:val="0"/>
              </w:rPr>
              <w:t xml:space="preserve">II. CONOCIMIENTOS DE INGENIERÍA APLICADOS / RELACIONADOS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b w:val="1"/>
              <w:bCs w:val="1"/>
              <w:i w:val="0"/>
              <w:iCs w:val="0"/>
              <w:smallCaps w:val="0"/>
              <w:strike w:val="0"/>
              <w:color w:val="000000"/>
              <w:sz w:val="22"/>
              <w:szCs w:val="22"/>
              <w:highlight w:val="white"/>
              <w:u w:val="none"/>
              <w:vertAlign w:val="baseline"/>
            </w:rPr>
          </w:pPr>
          <w:hyperlink w:anchor="_7gh1fiym7dpg">
            <w:r w:rsidDel="00000000" w:rsidR="00000000" w:rsidRPr="00000000">
              <w:rPr>
                <w:b w:val="1"/>
                <w:bCs w:val="1"/>
                <w:i w:val="0"/>
                <w:iCs w:val="0"/>
                <w:smallCaps w:val="0"/>
                <w:strike w:val="0"/>
                <w:color w:val="000000"/>
                <w:sz w:val="22"/>
                <w:szCs w:val="22"/>
                <w:highlight w:val="white"/>
                <w:u w:val="none"/>
                <w:vertAlign w:val="baseline"/>
                <w:rtl w:val="0"/>
              </w:rPr>
              <w:t xml:space="preserve">III. INGENIERO Y LA SOCIEDAD:</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b w:val="1"/>
              <w:bCs w:val="1"/>
              <w:i w:val="0"/>
              <w:iCs w:val="0"/>
              <w:smallCaps w:val="0"/>
              <w:strike w:val="0"/>
              <w:color w:val="000000"/>
              <w:sz w:val="22"/>
              <w:szCs w:val="22"/>
              <w:highlight w:val="white"/>
              <w:u w:val="none"/>
              <w:vertAlign w:val="baseline"/>
            </w:rPr>
          </w:pPr>
          <w:hyperlink w:anchor="_ywl2b41sdf6g">
            <w:r w:rsidDel="00000000" w:rsidR="00000000" w:rsidRPr="00000000">
              <w:rPr>
                <w:b w:val="1"/>
                <w:bCs w:val="1"/>
                <w:i w:val="0"/>
                <w:iCs w:val="0"/>
                <w:smallCaps w:val="0"/>
                <w:strike w:val="0"/>
                <w:color w:val="000000"/>
                <w:sz w:val="22"/>
                <w:szCs w:val="22"/>
                <w:highlight w:val="white"/>
                <w:u w:val="none"/>
                <w:vertAlign w:val="baseline"/>
                <w:rtl w:val="0"/>
              </w:rPr>
              <w:t xml:space="preserve">IV. METODOLOGÍA EMPLEADA</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b w:val="1"/>
              <w:bCs w:val="1"/>
              <w:i w:val="0"/>
              <w:iCs w:val="0"/>
              <w:smallCaps w:val="0"/>
              <w:strike w:val="0"/>
              <w:color w:val="000000"/>
              <w:sz w:val="22"/>
              <w:szCs w:val="22"/>
              <w:highlight w:val="white"/>
              <w:u w:val="none"/>
              <w:vertAlign w:val="baseline"/>
            </w:rPr>
          </w:pPr>
          <w:hyperlink w:anchor="_kcjjvtyx3v0p">
            <w:r w:rsidDel="00000000" w:rsidR="00000000" w:rsidRPr="00000000">
              <w:rPr>
                <w:b w:val="1"/>
                <w:bCs w:val="1"/>
                <w:i w:val="0"/>
                <w:iCs w:val="0"/>
                <w:smallCaps w:val="0"/>
                <w:strike w:val="0"/>
                <w:color w:val="000000"/>
                <w:sz w:val="22"/>
                <w:szCs w:val="22"/>
                <w:highlight w:val="white"/>
                <w:u w:val="none"/>
                <w:vertAlign w:val="baseline"/>
                <w:rtl w:val="0"/>
              </w:rPr>
              <w:t xml:space="preserve">V. USO DE HERRAMIENTAS MODERNAS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i w:val="0"/>
              <w:iCs w:val="0"/>
              <w:smallCaps w:val="0"/>
              <w:strike w:val="0"/>
              <w:color w:val="000000"/>
              <w:sz w:val="22"/>
              <w:szCs w:val="22"/>
              <w:highlight w:val="white"/>
              <w:u w:val="none"/>
              <w:vertAlign w:val="baseline"/>
            </w:rPr>
          </w:pPr>
          <w:hyperlink w:anchor="_j3wj7y1txfbv">
            <w:r w:rsidDel="00000000" w:rsidR="00000000" w:rsidRPr="00000000">
              <w:rPr>
                <w:i w:val="0"/>
                <w:iCs w:val="0"/>
                <w:smallCaps w:val="0"/>
                <w:strike w:val="0"/>
                <w:color w:val="000000"/>
                <w:sz w:val="22"/>
                <w:szCs w:val="22"/>
                <w:highlight w:val="white"/>
                <w:u w:val="none"/>
                <w:vertAlign w:val="baseline"/>
                <w:rtl w:val="0"/>
              </w:rPr>
              <w:t xml:space="preserve">Tabla 1. Herramientas empleadas en el desarrollo del proyecto</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b w:val="1"/>
              <w:bCs w:val="1"/>
              <w:i w:val="0"/>
              <w:iCs w:val="0"/>
              <w:smallCaps w:val="0"/>
              <w:strike w:val="0"/>
              <w:color w:val="000000"/>
              <w:sz w:val="22"/>
              <w:szCs w:val="22"/>
              <w:highlight w:val="white"/>
              <w:u w:val="none"/>
              <w:vertAlign w:val="baseline"/>
            </w:rPr>
          </w:pPr>
          <w:hyperlink w:anchor="_kelcb7jl7oh2">
            <w:r w:rsidDel="00000000" w:rsidR="00000000" w:rsidRPr="00000000">
              <w:rPr>
                <w:b w:val="1"/>
                <w:bCs w:val="1"/>
                <w:i w:val="0"/>
                <w:iCs w:val="0"/>
                <w:smallCaps w:val="0"/>
                <w:strike w:val="0"/>
                <w:color w:val="000000"/>
                <w:sz w:val="22"/>
                <w:szCs w:val="22"/>
                <w:highlight w:val="white"/>
                <w:u w:val="none"/>
                <w:vertAlign w:val="baseline"/>
                <w:rtl w:val="0"/>
              </w:rPr>
              <w:t xml:space="preserve">VI. DISEÑO DE INGENIERÍA</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sz w:val="22"/>
              <w:szCs w:val="22"/>
              <w:highlight w:val="white"/>
              <w:u w:val="none"/>
              <w:vertAlign w:val="baseline"/>
            </w:rPr>
          </w:pPr>
          <w:hyperlink w:anchor="_xt6u25jjy8fz">
            <w:r w:rsidDel="00000000" w:rsidR="00000000" w:rsidRPr="00000000">
              <w:rPr>
                <w:i w:val="0"/>
                <w:iCs w:val="0"/>
                <w:smallCaps w:val="0"/>
                <w:strike w:val="0"/>
                <w:color w:val="000000"/>
                <w:sz w:val="22"/>
                <w:szCs w:val="22"/>
                <w:highlight w:val="white"/>
                <w:u w:val="none"/>
                <w:vertAlign w:val="baseline"/>
                <w:rtl w:val="0"/>
              </w:rPr>
              <w:t xml:space="preserve">VI.1 Listado de Requerimientos funcionales</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2"/>
              <w:szCs w:val="22"/>
              <w:highlight w:val="white"/>
              <w:u w:val="none"/>
              <w:vertAlign w:val="baseline"/>
            </w:rPr>
          </w:pPr>
          <w:hyperlink w:anchor="_yymd3ra0syvc">
            <w:r w:rsidDel="00000000" w:rsidR="00000000" w:rsidRPr="00000000">
              <w:rPr>
                <w:i w:val="0"/>
                <w:iCs w:val="0"/>
                <w:smallCaps w:val="0"/>
                <w:strike w:val="0"/>
                <w:color w:val="000000"/>
                <w:sz w:val="22"/>
                <w:szCs w:val="22"/>
                <w:highlight w:val="white"/>
                <w:u w:val="none"/>
                <w:vertAlign w:val="baseline"/>
                <w:rtl w:val="0"/>
              </w:rPr>
              <w:t xml:space="preserve">VI.2 Diseño de base de datos:</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i w:val="0"/>
              <w:iCs w:val="0"/>
              <w:smallCaps w:val="0"/>
              <w:strike w:val="0"/>
              <w:color w:val="000000"/>
              <w:sz w:val="22"/>
              <w:szCs w:val="22"/>
              <w:highlight w:val="white"/>
              <w:u w:val="none"/>
              <w:vertAlign w:val="baseline"/>
            </w:rPr>
          </w:pPr>
          <w:hyperlink w:anchor="_y5yy11xgkc4h">
            <w:r w:rsidDel="00000000" w:rsidR="00000000" w:rsidRPr="00000000">
              <w:rPr>
                <w:i w:val="0"/>
                <w:iCs w:val="0"/>
                <w:smallCaps w:val="0"/>
                <w:strike w:val="0"/>
                <w:color w:val="000000"/>
                <w:sz w:val="22"/>
                <w:szCs w:val="22"/>
                <w:highlight w:val="white"/>
                <w:u w:val="none"/>
                <w:vertAlign w:val="baseline"/>
                <w:rtl w:val="0"/>
              </w:rPr>
              <w:t xml:space="preserve">VI.3 Arquitectura de la solución planteada</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2"/>
              <w:szCs w:val="22"/>
              <w:highlight w:val="white"/>
              <w:u w:val="none"/>
              <w:vertAlign w:val="baseline"/>
            </w:rPr>
          </w:pPr>
          <w:hyperlink w:anchor="_ip1nms3z61w9">
            <w:r w:rsidDel="00000000" w:rsidR="00000000" w:rsidRPr="00000000">
              <w:rPr>
                <w:i w:val="0"/>
                <w:iCs w:val="0"/>
                <w:smallCaps w:val="0"/>
                <w:strike w:val="0"/>
                <w:color w:val="000000"/>
                <w:sz w:val="22"/>
                <w:szCs w:val="22"/>
                <w:highlight w:val="white"/>
                <w:u w:val="none"/>
                <w:vertAlign w:val="baseline"/>
                <w:rtl w:val="0"/>
              </w:rPr>
              <w:t xml:space="preserve">VI.4 Código de la aplicación por capas (enlace github)</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i w:val="0"/>
              <w:iCs w:val="0"/>
              <w:smallCaps w:val="0"/>
              <w:strike w:val="0"/>
              <w:color w:val="000000"/>
              <w:sz w:val="22"/>
              <w:szCs w:val="22"/>
              <w:highlight w:val="white"/>
              <w:u w:val="none"/>
              <w:vertAlign w:val="baseline"/>
            </w:rPr>
          </w:pPr>
          <w:hyperlink w:anchor="_7k73zr76z616">
            <w:r w:rsidDel="00000000" w:rsidR="00000000" w:rsidRPr="00000000">
              <w:rPr>
                <w:i w:val="0"/>
                <w:iCs w:val="0"/>
                <w:smallCaps w:val="0"/>
                <w:strike w:val="0"/>
                <w:color w:val="000000"/>
                <w:sz w:val="22"/>
                <w:szCs w:val="22"/>
                <w:highlight w:val="white"/>
                <w:u w:val="none"/>
                <w:vertAlign w:val="baseline"/>
                <w:rtl w:val="0"/>
              </w:rPr>
              <w:t xml:space="preserve">VI.5 Cuadro de ML (3 casos de uso de cada PMV)</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i w:val="0"/>
              <w:iCs w:val="0"/>
              <w:smallCaps w:val="0"/>
              <w:strike w:val="0"/>
              <w:color w:val="000000"/>
              <w:sz w:val="22"/>
              <w:szCs w:val="22"/>
              <w:highlight w:val="white"/>
              <w:u w:val="none"/>
              <w:vertAlign w:val="baseline"/>
            </w:rPr>
          </w:pPr>
          <w:hyperlink w:anchor="_gxfs5w1oqlnj">
            <w:r w:rsidDel="00000000" w:rsidR="00000000" w:rsidRPr="00000000">
              <w:rPr>
                <w:i w:val="0"/>
                <w:iCs w:val="0"/>
                <w:smallCaps w:val="0"/>
                <w:strike w:val="0"/>
                <w:color w:val="000000"/>
                <w:sz w:val="22"/>
                <w:szCs w:val="22"/>
                <w:highlight w:val="white"/>
                <w:u w:val="none"/>
                <w:vertAlign w:val="baseline"/>
                <w:rtl w:val="0"/>
              </w:rPr>
              <w:t xml:space="preserve">VI.6 Listado de Requerimientos funcionales</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b w:val="1"/>
              <w:bCs w:val="1"/>
              <w:i w:val="0"/>
              <w:iCs w:val="0"/>
              <w:smallCaps w:val="0"/>
              <w:strike w:val="0"/>
              <w:color w:val="000000"/>
              <w:sz w:val="22"/>
              <w:szCs w:val="22"/>
              <w:highlight w:val="white"/>
              <w:u w:val="none"/>
              <w:vertAlign w:val="baseline"/>
            </w:rPr>
          </w:pPr>
          <w:hyperlink w:anchor="_502rmi5wt3t4">
            <w:r w:rsidDel="00000000" w:rsidR="00000000" w:rsidRPr="00000000">
              <w:rPr>
                <w:b w:val="1"/>
                <w:bCs w:val="1"/>
                <w:i w:val="0"/>
                <w:iCs w:val="0"/>
                <w:smallCaps w:val="0"/>
                <w:strike w:val="0"/>
                <w:color w:val="000000"/>
                <w:sz w:val="22"/>
                <w:szCs w:val="22"/>
                <w:highlight w:val="white"/>
                <w:u w:val="none"/>
                <w:vertAlign w:val="baseline"/>
                <w:rtl w:val="0"/>
              </w:rPr>
              <w:t xml:space="preserve">VII. GESTIÓN DEL PROYECTO:</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i w:val="0"/>
              <w:iCs w:val="0"/>
              <w:smallCaps w:val="0"/>
              <w:strike w:val="0"/>
              <w:color w:val="000000"/>
              <w:sz w:val="22"/>
              <w:szCs w:val="22"/>
              <w:highlight w:val="white"/>
              <w:u w:val="none"/>
              <w:vertAlign w:val="baseline"/>
            </w:rPr>
          </w:pPr>
          <w:hyperlink w:anchor="_9ypdokmqb93v">
            <w:r w:rsidDel="00000000" w:rsidR="00000000" w:rsidRPr="00000000">
              <w:rPr>
                <w:i w:val="0"/>
                <w:iCs w:val="0"/>
                <w:smallCaps w:val="0"/>
                <w:strike w:val="0"/>
                <w:color w:val="000000"/>
                <w:sz w:val="22"/>
                <w:szCs w:val="22"/>
                <w:highlight w:val="white"/>
                <w:u w:val="none"/>
                <w:vertAlign w:val="baseline"/>
                <w:rtl w:val="0"/>
              </w:rPr>
              <w:t xml:space="preserve">Diagrama de Gantt (Línea Base)</w:t>
              <w:tab/>
              <w:t xml:space="preserve">32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i w:val="0"/>
              <w:iCs w:val="0"/>
              <w:smallCaps w:val="0"/>
              <w:strike w:val="0"/>
              <w:color w:val="000000"/>
              <w:sz w:val="22"/>
              <w:szCs w:val="22"/>
              <w:highlight w:val="white"/>
              <w:u w:val="none"/>
              <w:vertAlign w:val="baseline"/>
            </w:rPr>
          </w:pPr>
          <w:hyperlink w:anchor="_jngyiyg9knv0">
            <w:r w:rsidDel="00000000" w:rsidR="00000000" w:rsidRPr="00000000">
              <w:rPr>
                <w:i w:val="0"/>
                <w:iCs w:val="0"/>
                <w:smallCaps w:val="0"/>
                <w:strike w:val="0"/>
                <w:color w:val="000000"/>
                <w:sz w:val="22"/>
                <w:szCs w:val="22"/>
                <w:highlight w:val="white"/>
                <w:u w:val="none"/>
                <w:vertAlign w:val="baseline"/>
                <w:rtl w:val="0"/>
              </w:rPr>
              <w:t xml:space="preserve">Diagrama de Gantt(Ejecutado)</w:t>
              <w:tab/>
              <w:t xml:space="preserve">32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i w:val="0"/>
              <w:iCs w:val="0"/>
              <w:smallCaps w:val="0"/>
              <w:strike w:val="0"/>
              <w:color w:val="000000"/>
              <w:sz w:val="22"/>
              <w:szCs w:val="22"/>
              <w:highlight w:val="white"/>
              <w:u w:val="none"/>
              <w:vertAlign w:val="baseline"/>
            </w:rPr>
          </w:pPr>
          <w:hyperlink w:anchor="_ip3w4dlym20y">
            <w:r w:rsidDel="00000000" w:rsidR="00000000" w:rsidRPr="00000000">
              <w:rPr>
                <w:i w:val="0"/>
                <w:iCs w:val="0"/>
                <w:smallCaps w:val="0"/>
                <w:strike w:val="0"/>
                <w:color w:val="000000"/>
                <w:sz w:val="22"/>
                <w:szCs w:val="22"/>
                <w:highlight w:val="white"/>
                <w:u w:val="none"/>
                <w:vertAlign w:val="baseline"/>
                <w:rtl w:val="0"/>
              </w:rPr>
              <w:t xml:space="preserve">Tablero Scrum – Kanban (Imagen y enlace público)</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b w:val="1"/>
              <w:bCs w:val="1"/>
              <w:i w:val="0"/>
              <w:iCs w:val="0"/>
              <w:smallCaps w:val="0"/>
              <w:strike w:val="0"/>
              <w:color w:val="000000"/>
              <w:sz w:val="22"/>
              <w:szCs w:val="22"/>
              <w:highlight w:val="white"/>
              <w:u w:val="none"/>
              <w:vertAlign w:val="baseline"/>
            </w:rPr>
          </w:pPr>
          <w:hyperlink w:anchor="_nfpt2idv6ddm">
            <w:r w:rsidDel="00000000" w:rsidR="00000000" w:rsidRPr="00000000">
              <w:rPr>
                <w:b w:val="1"/>
                <w:bCs w:val="1"/>
                <w:i w:val="0"/>
                <w:iCs w:val="0"/>
                <w:smallCaps w:val="0"/>
                <w:strike w:val="0"/>
                <w:color w:val="000000"/>
                <w:sz w:val="22"/>
                <w:szCs w:val="22"/>
                <w:highlight w:val="white"/>
                <w:u w:val="none"/>
                <w:vertAlign w:val="baseline"/>
                <w:rtl w:val="0"/>
              </w:rPr>
              <w:t xml:space="preserve">VIII. PRUEBAS Y RESULTADOS Y DISCUSIÓN</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b w:val="1"/>
              <w:bCs w:val="1"/>
              <w:i w:val="0"/>
              <w:iCs w:val="0"/>
              <w:smallCaps w:val="0"/>
              <w:strike w:val="0"/>
              <w:color w:val="000000"/>
              <w:sz w:val="22"/>
              <w:szCs w:val="22"/>
              <w:highlight w:val="white"/>
              <w:u w:val="none"/>
              <w:vertAlign w:val="baseline"/>
            </w:rPr>
          </w:pPr>
          <w:hyperlink w:anchor="_40iwqqurkmf">
            <w:r w:rsidDel="00000000" w:rsidR="00000000" w:rsidRPr="00000000">
              <w:rPr>
                <w:b w:val="1"/>
                <w:bCs w:val="1"/>
                <w:i w:val="0"/>
                <w:iCs w:val="0"/>
                <w:smallCaps w:val="0"/>
                <w:strike w:val="0"/>
                <w:color w:val="000000"/>
                <w:sz w:val="22"/>
                <w:szCs w:val="22"/>
                <w:highlight w:val="white"/>
                <w:u w:val="none"/>
                <w:vertAlign w:val="baseline"/>
                <w:rtl w:val="0"/>
              </w:rPr>
              <w:t xml:space="preserve">IX. LECCIONES APRENDIDAS (MIN 3) por PMV</w:t>
              <w:tab/>
              <w:t xml:space="preserve">36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b w:val="1"/>
              <w:bCs w:val="1"/>
              <w:i w:val="0"/>
              <w:iCs w:val="0"/>
              <w:smallCaps w:val="0"/>
              <w:strike w:val="0"/>
              <w:color w:val="000000"/>
              <w:sz w:val="22"/>
              <w:szCs w:val="22"/>
              <w:highlight w:val="white"/>
              <w:u w:val="none"/>
              <w:vertAlign w:val="baseline"/>
            </w:rPr>
          </w:pPr>
          <w:hyperlink w:anchor="_tozswpsq7qhu">
            <w:r w:rsidDel="00000000" w:rsidR="00000000" w:rsidRPr="00000000">
              <w:rPr>
                <w:b w:val="1"/>
                <w:bCs w:val="1"/>
                <w:i w:val="0"/>
                <w:iCs w:val="0"/>
                <w:smallCaps w:val="0"/>
                <w:strike w:val="0"/>
                <w:color w:val="000000"/>
                <w:sz w:val="22"/>
                <w:szCs w:val="22"/>
                <w:highlight w:val="white"/>
                <w:u w:val="none"/>
                <w:vertAlign w:val="baseline"/>
                <w:rtl w:val="0"/>
              </w:rPr>
              <w:t xml:space="preserve">X. CONCLUSIONES</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b w:val="1"/>
              <w:bCs w:val="1"/>
              <w:i w:val="0"/>
              <w:iCs w:val="0"/>
              <w:smallCaps w:val="0"/>
              <w:strike w:val="0"/>
              <w:color w:val="000000"/>
              <w:sz w:val="22"/>
              <w:szCs w:val="22"/>
              <w:highlight w:val="white"/>
              <w:u w:val="none"/>
              <w:vertAlign w:val="baseline"/>
            </w:rPr>
          </w:pPr>
          <w:hyperlink w:anchor="_tjp6aeswt8nw">
            <w:r w:rsidDel="00000000" w:rsidR="00000000" w:rsidRPr="00000000">
              <w:rPr>
                <w:b w:val="1"/>
                <w:bCs w:val="1"/>
                <w:i w:val="0"/>
                <w:iCs w:val="0"/>
                <w:smallCaps w:val="0"/>
                <w:strike w:val="0"/>
                <w:color w:val="000000"/>
                <w:sz w:val="22"/>
                <w:szCs w:val="22"/>
                <w:highlight w:val="white"/>
                <w:u w:val="none"/>
                <w:vertAlign w:val="baseline"/>
                <w:rtl w:val="0"/>
              </w:rPr>
              <w:t xml:space="preserve">XI. REFERENCIAS</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b w:val="1"/>
              <w:bCs w:val="1"/>
              <w:i w:val="0"/>
              <w:iCs w:val="0"/>
              <w:smallCaps w:val="0"/>
              <w:strike w:val="0"/>
              <w:color w:val="000000"/>
              <w:sz w:val="22"/>
              <w:szCs w:val="22"/>
              <w:highlight w:val="white"/>
              <w:u w:val="none"/>
              <w:vertAlign w:val="baseline"/>
            </w:rPr>
          </w:pPr>
          <w:hyperlink w:anchor="_yyh41pvu9oxf">
            <w:r w:rsidDel="00000000" w:rsidR="00000000" w:rsidRPr="00000000">
              <w:rPr>
                <w:b w:val="1"/>
                <w:bCs w:val="1"/>
                <w:i w:val="0"/>
                <w:iCs w:val="0"/>
                <w:smallCaps w:val="0"/>
                <w:strike w:val="0"/>
                <w:color w:val="000000"/>
                <w:sz w:val="22"/>
                <w:szCs w:val="22"/>
                <w:highlight w:val="white"/>
                <w:u w:val="none"/>
                <w:vertAlign w:val="baseline"/>
                <w:rtl w:val="0"/>
              </w:rPr>
              <w:t xml:space="preserve">Anexos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jc w:val="left"/>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2">
      <w:pPr>
        <w:rPr>
          <w:b w:val="1"/>
          <w:bCs w:val="1"/>
          <w:highlight w:val="white"/>
        </w:rPr>
      </w:pPr>
      <w:r w:rsidDel="00000000" w:rsidR="00000000" w:rsidRPr="00000000">
        <w:rPr>
          <w:rtl w:val="0"/>
        </w:rPr>
      </w:r>
    </w:p>
    <w:p w:rsidR="00000000" w:rsidDel="00000000" w:rsidP="00000000" w:rsidRDefault="00000000" w:rsidRPr="00000000" w14:paraId="00000043">
      <w:pPr>
        <w:pStyle w:val="Heading1"/>
        <w:numPr>
          <w:ilvl w:val="0"/>
          <w:numId w:val="11"/>
        </w:numPr>
        <w:rPr>
          <w:sz w:val="24"/>
          <w:szCs w:val="24"/>
        </w:rPr>
      </w:pPr>
      <w:bookmarkStart w:colFirst="0" w:colLast="0" w:name="_9zbvnibtihwv" w:id="0"/>
      <w:bookmarkEnd w:id="0"/>
      <w:r w:rsidDel="00000000" w:rsidR="00000000" w:rsidRPr="00000000">
        <w:rPr>
          <w:highlight w:val="white"/>
          <w:rtl w:val="0"/>
        </w:rPr>
        <w:t xml:space="preserve">INTRODUCCIÓN</w:t>
      </w:r>
    </w:p>
    <w:p w:rsidR="00000000" w:rsidDel="00000000" w:rsidP="00000000" w:rsidRDefault="00000000" w:rsidRPr="00000000" w14:paraId="00000044">
      <w:pPr>
        <w:pStyle w:val="Heading2"/>
        <w:rPr>
          <w:sz w:val="22"/>
          <w:szCs w:val="22"/>
          <w:highlight w:val="white"/>
        </w:rPr>
      </w:pPr>
      <w:bookmarkStart w:colFirst="0" w:colLast="0" w:name="_tfz0fl8q0h5c" w:id="1"/>
      <w:bookmarkEnd w:id="1"/>
      <w:r w:rsidDel="00000000" w:rsidR="00000000" w:rsidRPr="00000000">
        <w:rPr>
          <w:sz w:val="22"/>
          <w:szCs w:val="22"/>
          <w:highlight w:val="white"/>
          <w:rtl w:val="0"/>
        </w:rPr>
        <w:t xml:space="preserve">1.1 Antecedentes </w:t>
      </w:r>
    </w:p>
    <w:p w:rsidR="00000000" w:rsidDel="00000000" w:rsidP="00000000" w:rsidRDefault="00000000" w:rsidRPr="00000000" w14:paraId="00000045">
      <w:pPr>
        <w:spacing w:after="240" w:before="240" w:lineRule="auto"/>
        <w:ind w:left="283.46456692913375" w:firstLine="0"/>
        <w:jc w:val="both"/>
        <w:rPr>
          <w:highlight w:val="white"/>
        </w:rPr>
      </w:pPr>
      <w:r w:rsidDel="00000000" w:rsidR="00000000" w:rsidRPr="00000000">
        <w:rPr>
          <w:highlight w:val="white"/>
          <w:rtl w:val="0"/>
        </w:rPr>
        <w:t xml:space="preserve">A nivel internacional, el artículo científico </w:t>
      </w:r>
      <w:r w:rsidDel="00000000" w:rsidR="00000000" w:rsidRPr="00000000">
        <w:rPr>
          <w:i w:val="1"/>
          <w:iCs w:val="1"/>
          <w:highlight w:val="white"/>
          <w:rtl w:val="0"/>
        </w:rPr>
        <w:t xml:space="preserve">“</w:t>
      </w:r>
      <w:r w:rsidDel="00000000" w:rsidR="00000000" w:rsidRPr="00000000">
        <w:rPr>
          <w:i w:val="1"/>
          <w:iCs w:val="1"/>
          <w:shd w:fill="d2f5ea" w:val="clear"/>
          <w:rtl w:val="0"/>
        </w:rPr>
        <w:t xml:space="preserve">QICHWABASE: A Quechua Language and Knowledge Base for Quechua Communities</w:t>
      </w:r>
      <w:r w:rsidDel="00000000" w:rsidR="00000000" w:rsidRPr="00000000">
        <w:rPr>
          <w:i w:val="1"/>
          <w:iCs w:val="1"/>
          <w:highlight w:val="white"/>
          <w:rtl w:val="0"/>
        </w:rPr>
        <w:t xml:space="preserve">”</w:t>
      </w:r>
      <w:r w:rsidDel="00000000" w:rsidR="00000000" w:rsidRPr="00000000">
        <w:rPr>
          <w:highlight w:val="white"/>
          <w:rtl w:val="0"/>
        </w:rPr>
        <w:t xml:space="preserve"> (2023) presenta el desarrollo de una base de conocimiento digital utilizando la plataforma Wikibase, con el propósito organizar y difundir información lingüística del idioma Quechua. Este proyecto constituye un avance significativo porque demuestra cómo las tecnologías de datos estructurados pueden convertirse en un soporte sólido para lenguas originarias que históricamente han sido poco representadas en entornos digitales. </w:t>
      </w:r>
      <w:r w:rsidDel="00000000" w:rsidR="00000000" w:rsidRPr="00000000">
        <w:rPr>
          <w:shd w:fill="e3efff" w:val="clear"/>
          <w:rtl w:val="0"/>
        </w:rPr>
        <w:t xml:space="preserve">Además</w:t>
      </w:r>
      <w:r w:rsidDel="00000000" w:rsidR="00000000" w:rsidRPr="00000000">
        <w:rPr>
          <w:highlight w:val="white"/>
          <w:rtl w:val="0"/>
        </w:rPr>
        <w:t xml:space="preserve">, evidencia la capacidad de los repositorios digitales para articular contenidos fiables, accesibles y en constante actualización colaborativa. Para el proyecto </w:t>
      </w:r>
      <w:r w:rsidDel="00000000" w:rsidR="00000000" w:rsidRPr="00000000">
        <w:rPr>
          <w:i w:val="1"/>
          <w:iCs w:val="1"/>
          <w:highlight w:val="white"/>
          <w:rtl w:val="0"/>
        </w:rPr>
        <w:t xml:space="preserve">Encarta Cusqueña Digital</w:t>
      </w:r>
      <w:r w:rsidDel="00000000" w:rsidR="00000000" w:rsidRPr="00000000">
        <w:rPr>
          <w:highlight w:val="white"/>
          <w:rtl w:val="0"/>
        </w:rPr>
        <w:t xml:space="preserve">, este antecedente resulta altamente relevante, pues valida la pertinencia del uso de tecnologías digitales en la preservación de saberes ancestrales y respalda la creación de un repositorio bilingüe que sirva como herramienta educativa y cultural para estudiantes y comunidades quechuahablantes.</w:t>
      </w:r>
    </w:p>
    <w:p w:rsidR="00000000" w:rsidDel="00000000" w:rsidP="00000000" w:rsidRDefault="00000000" w:rsidRPr="00000000" w14:paraId="00000046">
      <w:pPr>
        <w:spacing w:after="240" w:before="240" w:lineRule="auto"/>
        <w:ind w:left="283.46456692913375" w:firstLine="0"/>
        <w:jc w:val="both"/>
        <w:rPr>
          <w:highlight w:val="white"/>
        </w:rPr>
      </w:pPr>
      <w:r w:rsidDel="00000000" w:rsidR="00000000" w:rsidRPr="00000000">
        <w:rPr>
          <w:highlight w:val="white"/>
          <w:rtl w:val="0"/>
        </w:rPr>
        <w:t xml:space="preserve">En el contexto nacional, el proyecto peruano </w:t>
      </w:r>
      <w:r w:rsidDel="00000000" w:rsidR="00000000" w:rsidRPr="00000000">
        <w:rPr>
          <w:i w:val="1"/>
          <w:iCs w:val="1"/>
          <w:highlight w:val="white"/>
          <w:rtl w:val="0"/>
        </w:rPr>
        <w:t xml:space="preserve">“SER0 Tawa Pukllay”</w:t>
      </w:r>
      <w:r w:rsidDel="00000000" w:rsidR="00000000" w:rsidRPr="00000000">
        <w:rPr>
          <w:highlight w:val="white"/>
          <w:rtl w:val="0"/>
        </w:rPr>
        <w:t xml:space="preserve"> (2022) desarrolló un sistema educativo remoto bilingüe (español–quechua) en formato de juego serio, disponible tanto online como offline. Este proyecto demostró que las herramientas tecnológicas adaptadas al contexto cultural pueden mejorar significativamente la accesibilidad educativa en zonas donde la conectividad es limitada o intermitente. Asimismo, evidenció la importancia de integrar elementos culturales, lingüísticos y pedagógicos propios de las comunidades andinas en el diseño de recursos digitales, para garantizar una experiencia de aprendizaje más cercana, motivadora y pertinente. Para el proyecto </w:t>
      </w:r>
      <w:r w:rsidDel="00000000" w:rsidR="00000000" w:rsidRPr="00000000">
        <w:rPr>
          <w:i w:val="1"/>
          <w:iCs w:val="1"/>
          <w:highlight w:val="white"/>
          <w:rtl w:val="0"/>
        </w:rPr>
        <w:t xml:space="preserve">Encarta Cusqueña Digital</w:t>
      </w:r>
      <w:r w:rsidDel="00000000" w:rsidR="00000000" w:rsidRPr="00000000">
        <w:rPr>
          <w:highlight w:val="white"/>
          <w:rtl w:val="0"/>
        </w:rPr>
        <w:t xml:space="preserve">, estos hallazgos refuerzan la necesidad de ofrecer contenidos offline y bilingües, priorizando la adecuación cultural y la inclusión educativa, especialmente en regiones donde las brechas tecnológicas aún son significativas. </w:t>
      </w:r>
    </w:p>
    <w:p w:rsidR="00000000" w:rsidDel="00000000" w:rsidP="00000000" w:rsidRDefault="00000000" w:rsidRPr="00000000" w14:paraId="00000047">
      <w:pPr>
        <w:spacing w:after="240" w:before="240" w:lineRule="auto"/>
        <w:ind w:left="283.46456692913375" w:firstLine="0"/>
        <w:jc w:val="both"/>
        <w:rPr>
          <w:highlight w:val="white"/>
        </w:rPr>
      </w:pPr>
      <w:r w:rsidDel="00000000" w:rsidR="00000000" w:rsidRPr="00000000">
        <w:rPr>
          <w:highlight w:val="white"/>
          <w:rtl w:val="0"/>
        </w:rPr>
        <w:t xml:space="preserve">De manera local, en Cusco, el reportaje </w:t>
      </w:r>
      <w:r w:rsidDel="00000000" w:rsidR="00000000" w:rsidRPr="00000000">
        <w:rPr>
          <w:i w:val="1"/>
          <w:iCs w:val="1"/>
          <w:highlight w:val="white"/>
          <w:rtl w:val="0"/>
        </w:rPr>
        <w:t xml:space="preserve">“Acortando brechas: educación digital en zonas rurales de Cusco”</w:t>
      </w:r>
      <w:r w:rsidDel="00000000" w:rsidR="00000000" w:rsidRPr="00000000">
        <w:rPr>
          <w:highlight w:val="white"/>
          <w:rtl w:val="0"/>
        </w:rPr>
        <w:t xml:space="preserve"> (2022) documenta la distribución e implementación de tablets con contenido educativo bilingüe y funcionamiento offline para estudiantes de zonas rurales durante la pandemia. Esta experiencia mostró que, aunque los dispositivos tecnológicos pueden llegar a las comunidades, el verdadero impacto depende de contar con recursos digitales pertinentes, organizados y alineados </w:t>
      </w:r>
      <w:r w:rsidDel="00000000" w:rsidR="00000000" w:rsidRPr="00000000">
        <w:rPr>
          <w:shd w:fill="fceaf0" w:val="clear"/>
          <w:rtl w:val="0"/>
        </w:rPr>
        <w:t xml:space="preserve">con las necesidades lingüísticas y culturales de los usuarios</w:t>
      </w:r>
      <w:r w:rsidDel="00000000" w:rsidR="00000000" w:rsidRPr="00000000">
        <w:rPr>
          <w:highlight w:val="white"/>
          <w:rtl w:val="0"/>
        </w:rPr>
        <w:t xml:space="preserve">. También puso en evidencia la urgencia de diseñar materiales que fomenten tanto el aprendizaje como la preservación de la identidad cultural andina. En ese sentido, el proyecto </w:t>
      </w:r>
      <w:r w:rsidDel="00000000" w:rsidR="00000000" w:rsidRPr="00000000">
        <w:rPr>
          <w:i w:val="1"/>
          <w:iCs w:val="1"/>
          <w:highlight w:val="white"/>
          <w:rtl w:val="0"/>
        </w:rPr>
        <w:t xml:space="preserve">Encarta Cusqueña Digital</w:t>
      </w:r>
      <w:r w:rsidDel="00000000" w:rsidR="00000000" w:rsidRPr="00000000">
        <w:rPr>
          <w:highlight w:val="white"/>
          <w:rtl w:val="0"/>
        </w:rPr>
        <w:t xml:space="preserve"> responde a esta demanda, proponiendo un repositorio educativo offline que no solo brinde acceso a información en español y quechua, sino que se convierta en un apoyo directo para estudiantes, docentes y familias de la región que requieren herramientas confiables y culturalmente significativas.</w:t>
      </w:r>
      <w:r w:rsidDel="00000000" w:rsidR="00000000" w:rsidRPr="00000000">
        <w:rPr>
          <w:rtl w:val="0"/>
        </w:rPr>
      </w:r>
    </w:p>
    <w:p w:rsidR="00000000" w:rsidDel="00000000" w:rsidP="00000000" w:rsidRDefault="00000000" w:rsidRPr="00000000" w14:paraId="00000048">
      <w:pPr>
        <w:pStyle w:val="Heading2"/>
        <w:rPr>
          <w:highlight w:val="white"/>
        </w:rPr>
      </w:pPr>
      <w:bookmarkStart w:colFirst="0" w:colLast="0" w:name="_8qbb0pfffuw7" w:id="2"/>
      <w:bookmarkEnd w:id="2"/>
      <w:r w:rsidDel="00000000" w:rsidR="00000000" w:rsidRPr="00000000">
        <w:rPr>
          <w:highlight w:val="white"/>
          <w:rtl w:val="0"/>
        </w:rPr>
        <w:t xml:space="preserve">1.2 Identificación y formulación del problema:</w:t>
      </w:r>
    </w:p>
    <w:p w:rsidR="00000000" w:rsidDel="00000000" w:rsidP="00000000" w:rsidRDefault="00000000" w:rsidRPr="00000000" w14:paraId="00000049">
      <w:pPr>
        <w:spacing w:after="240" w:before="240" w:lineRule="auto"/>
        <w:jc w:val="both"/>
        <w:rPr>
          <w:highlight w:val="white"/>
        </w:rPr>
      </w:pPr>
      <w:r w:rsidDel="00000000" w:rsidR="00000000" w:rsidRPr="00000000">
        <w:rPr>
          <w:highlight w:val="white"/>
          <w:rtl w:val="0"/>
        </w:rPr>
        <w:t xml:space="preserve">La principal problemática identificada es la falta de acceso a contenidos educativos actualizados y bilingües (español–quechua) en instituciones del Cusco, especialmente en zonas rurales con limitada o nula conectividad. De acuerdo con el INEI (2023), solo el 21.1 % de los hogares rurales contaba con servicio de internet, frente al 79.1 % de los hogares urbanos. Esta desigualdad limita el aprendizaje autónomo y acentúa las brechas tecnológicas y culturales.</w:t>
      </w:r>
    </w:p>
    <w:p w:rsidR="00000000" w:rsidDel="00000000" w:rsidP="00000000" w:rsidRDefault="00000000" w:rsidRPr="00000000" w14:paraId="0000004A">
      <w:pPr>
        <w:spacing w:after="240" w:before="240" w:lineRule="auto"/>
        <w:jc w:val="both"/>
        <w:rPr>
          <w:highlight w:val="white"/>
        </w:rPr>
      </w:pPr>
      <w:r w:rsidDel="00000000" w:rsidR="00000000" w:rsidRPr="00000000">
        <w:rPr>
          <w:highlight w:val="white"/>
          <w:rtl w:val="0"/>
        </w:rPr>
        <w:t xml:space="preserve">La conservación de la lengua quechua también enfrenta riesgos. Según el Censo 2017, el 13.6 % de la población peruana habla quechua como lengua materna, sin embargo, su uso disminuye en espacios educativos y digitales. Esto genera la pérdida progresiva de conocimientos y expresiones culturales. Además, la pobreza rural, que alcanza hasta un 40 % en algunas regiones andinas, agrava la falta de acceso a recursos tecnológicos y educativos.</w:t>
      </w:r>
    </w:p>
    <w:p w:rsidR="00000000" w:rsidDel="00000000" w:rsidP="00000000" w:rsidRDefault="00000000" w:rsidRPr="00000000" w14:paraId="0000004B">
      <w:pPr>
        <w:spacing w:after="240" w:before="240" w:lineRule="auto"/>
        <w:jc w:val="both"/>
        <w:rPr>
          <w:highlight w:val="white"/>
        </w:rPr>
      </w:pPr>
      <w:r w:rsidDel="00000000" w:rsidR="00000000" w:rsidRPr="00000000">
        <w:rPr>
          <w:highlight w:val="white"/>
          <w:rtl w:val="0"/>
        </w:rPr>
        <w:t xml:space="preserve">El proyecto responde a esta problemática mediante la implementación de un repositorio educativo offline bilingüe, enfocado en la equidad digital, la inclusión lingüística y la sostenibilidad tecnológica.</w:t>
      </w:r>
    </w:p>
    <w:p w:rsidR="00000000" w:rsidDel="00000000" w:rsidP="00000000" w:rsidRDefault="00000000" w:rsidRPr="00000000" w14:paraId="0000004C">
      <w:pPr>
        <w:spacing w:after="240" w:before="240" w:lineRule="auto"/>
        <w:jc w:val="both"/>
        <w:rPr>
          <w:highlight w:val="white"/>
        </w:rPr>
      </w:pPr>
      <w:r w:rsidDel="00000000" w:rsidR="00000000" w:rsidRPr="00000000">
        <w:rPr>
          <w:highlight w:val="white"/>
          <w:rtl w:val="0"/>
        </w:rPr>
        <w:t xml:space="preserve">El proyecto “Encarta Cusqueña Digital: Repositorio Educativo Offline Bilingüe (Español–Quechua)” contribuye directamente a varios </w:t>
      </w:r>
      <w:r w:rsidDel="00000000" w:rsidR="00000000" w:rsidRPr="00000000">
        <w:rPr>
          <w:shd w:fill="d2f5ea" w:val="clear"/>
          <w:rtl w:val="0"/>
        </w:rPr>
        <w:t xml:space="preserve">Objetivos de Desarrollo Sostenible (ODS) propuestos por la ONU. En</w:t>
      </w:r>
      <w:r w:rsidDel="00000000" w:rsidR="00000000" w:rsidRPr="00000000">
        <w:rPr>
          <w:highlight w:val="white"/>
          <w:rtl w:val="0"/>
        </w:rPr>
        <w:t xml:space="preserve"> primer lugar, se alinea con el ODS 4 (Educación de calidad) al garantizar un acceso equitativo y gratuito a contenidos educativos en zonas rurales y con limitado acceso a internet, fortaleciendo así la inclusión y el aprendizaje en ambos idiomas.</w:t>
      </w:r>
    </w:p>
    <w:p w:rsidR="00000000" w:rsidDel="00000000" w:rsidP="00000000" w:rsidRDefault="00000000" w:rsidRPr="00000000" w14:paraId="0000004D">
      <w:pPr>
        <w:spacing w:after="240" w:before="240" w:lineRule="auto"/>
        <w:jc w:val="both"/>
        <w:rPr>
          <w:highlight w:val="white"/>
        </w:rPr>
      </w:pPr>
      <w:r w:rsidDel="00000000" w:rsidR="00000000" w:rsidRPr="00000000">
        <w:rPr>
          <w:highlight w:val="white"/>
          <w:rtl w:val="0"/>
        </w:rPr>
        <w:t xml:space="preserve">Asimismo, el proyecto se vincula con el ODS 9 (Industria, innovación e infraestructura), ya que promueve la creación e implementación de soluciones tecnológicas adaptadas al contexto rural, fomentando la innovación educativa mediante el uso de herramientas digitales accesibles.</w:t>
      </w:r>
    </w:p>
    <w:p w:rsidR="00000000" w:rsidDel="00000000" w:rsidP="00000000" w:rsidRDefault="00000000" w:rsidRPr="00000000" w14:paraId="0000004E">
      <w:pPr>
        <w:spacing w:after="240" w:before="240" w:lineRule="auto"/>
        <w:jc w:val="both"/>
        <w:rPr>
          <w:highlight w:val="white"/>
        </w:rPr>
      </w:pPr>
      <w:r w:rsidDel="00000000" w:rsidR="00000000" w:rsidRPr="00000000">
        <w:rPr>
          <w:highlight w:val="white"/>
          <w:rtl w:val="0"/>
        </w:rPr>
        <w:t xml:space="preserve">Finalmente, responde al ODS 10 (Reducción de las desigualdades) y al </w:t>
      </w:r>
      <w:r w:rsidDel="00000000" w:rsidR="00000000" w:rsidRPr="00000000">
        <w:rPr>
          <w:shd w:fill="fceaf0" w:val="clear"/>
          <w:rtl w:val="0"/>
        </w:rPr>
        <w:t xml:space="preserve">ODS 11 (Ciudades y comunidades sostenibles</w:t>
      </w:r>
      <w:r w:rsidDel="00000000" w:rsidR="00000000" w:rsidRPr="00000000">
        <w:rPr>
          <w:highlight w:val="white"/>
          <w:rtl w:val="0"/>
        </w:rPr>
        <w:t xml:space="preserve">) al reducir la brecha digital y cultural entre comunidades urbanas y rurales, y al mismo tiempo promover la protección del patrimonio cultural y lingüístico de la lengua Quechua. De esta manera, el proyecto impulsa un desarrollo sostenible que combina educación, tecnología e identidad cultural.</w:t>
      </w:r>
    </w:p>
    <w:p w:rsidR="00000000" w:rsidDel="00000000" w:rsidP="00000000" w:rsidRDefault="00000000" w:rsidRPr="00000000" w14:paraId="0000004F">
      <w:pPr>
        <w:rPr>
          <w:highlight w:val="white"/>
        </w:rPr>
      </w:pPr>
      <w:r w:rsidDel="00000000" w:rsidR="00000000" w:rsidRPr="00000000">
        <w:rPr>
          <w:highlight w:val="white"/>
          <w:rtl w:val="0"/>
        </w:rPr>
        <w:t xml:space="preserve">Diseñar el diagrama de Ishikawa para el diagnóstico del problema:</w:t>
      </w:r>
    </w:p>
    <w:p w:rsidR="00000000" w:rsidDel="00000000" w:rsidP="00000000" w:rsidRDefault="00000000" w:rsidRPr="00000000" w14:paraId="00000050">
      <w:pPr>
        <w:rPr>
          <w:highlight w:val="white"/>
        </w:rPr>
      </w:pPr>
      <w:r w:rsidDel="00000000" w:rsidR="00000000" w:rsidRPr="00000000">
        <w:rPr>
          <w:highlight w:val="white"/>
        </w:rPr>
        <w:drawing>
          <wp:inline distB="114300" distT="114300" distL="114300" distR="114300">
            <wp:extent cx="5612130" cy="3683000"/>
            <wp:effectExtent b="0" l="0" r="0" t="0"/>
            <wp:docPr id="19" name="image21.jpg"/>
            <a:graphic>
              <a:graphicData uri="http://schemas.openxmlformats.org/drawingml/2006/picture">
                <pic:pic>
                  <pic:nvPicPr>
                    <pic:cNvPr id="0" name="image21.jpg"/>
                    <pic:cNvPicPr preferRelativeResize="0"/>
                  </pic:nvPicPr>
                  <pic:blipFill>
                    <a:blip r:embed="rId6"/>
                    <a:srcRect b="0" l="0" r="0" t="0"/>
                    <a:stretch>
                      <a:fillRect/>
                    </a:stretch>
                  </pic:blipFill>
                  <pic:spPr>
                    <a:xfrm>
                      <a:off x="0" y="0"/>
                      <a:ext cx="561213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highlight w:val="white"/>
        </w:rPr>
      </w:pPr>
      <w:r w:rsidDel="00000000" w:rsidR="00000000" w:rsidRPr="00000000">
        <w:rPr>
          <w:b w:val="1"/>
          <w:bCs w:val="1"/>
          <w:highlight w:val="white"/>
          <w:rtl w:val="0"/>
        </w:rPr>
        <w:t xml:space="preserve">Problema General</w:t>
      </w:r>
      <w:r w:rsidDel="00000000" w:rsidR="00000000" w:rsidRPr="00000000">
        <w:rPr>
          <w:rtl w:val="0"/>
        </w:rPr>
      </w:r>
    </w:p>
    <w:p w:rsidR="00000000" w:rsidDel="00000000" w:rsidP="00000000" w:rsidRDefault="00000000" w:rsidRPr="00000000" w14:paraId="00000052">
      <w:pPr>
        <w:jc w:val="both"/>
        <w:rPr>
          <w:highlight w:val="white"/>
        </w:rPr>
      </w:pPr>
      <w:r w:rsidDel="00000000" w:rsidR="00000000" w:rsidRPr="00000000">
        <w:rPr>
          <w:highlight w:val="white"/>
          <w:rtl w:val="0"/>
        </w:rPr>
        <w:t xml:space="preserve">La falta de acceso a contenidos educativos actualizados y bilingües (español–quechua) en las instituciones educativas del Cusco, especialmente en zonas rurales con limitada o nula conectividad a internet que limita el aprendizaje autónomo de los estudiantes y dificulta la preservación de la lengua y cultura Quechua.</w:t>
      </w:r>
    </w:p>
    <w:p w:rsidR="00000000" w:rsidDel="00000000" w:rsidP="00000000" w:rsidRDefault="00000000" w:rsidRPr="00000000" w14:paraId="00000053">
      <w:pPr>
        <w:rPr>
          <w:highlight w:val="white"/>
        </w:rPr>
      </w:pPr>
      <w:r w:rsidDel="00000000" w:rsidR="00000000" w:rsidRPr="00000000">
        <w:rPr>
          <w:b w:val="1"/>
          <w:bCs w:val="1"/>
          <w:highlight w:val="white"/>
          <w:rtl w:val="0"/>
        </w:rPr>
        <w:t xml:space="preserve">Problemas Específicos</w:t>
      </w:r>
      <w:r w:rsidDel="00000000" w:rsidR="00000000" w:rsidRPr="00000000">
        <w:rPr>
          <w:rtl w:val="0"/>
        </w:rPr>
      </w:r>
    </w:p>
    <w:p w:rsidR="00000000" w:rsidDel="00000000" w:rsidP="00000000" w:rsidRDefault="00000000" w:rsidRPr="00000000" w14:paraId="00000054">
      <w:pPr>
        <w:numPr>
          <w:ilvl w:val="0"/>
          <w:numId w:val="9"/>
        </w:numPr>
        <w:spacing w:after="200" w:lineRule="auto"/>
        <w:ind w:left="720" w:hanging="360"/>
        <w:jc w:val="both"/>
        <w:rPr/>
      </w:pPr>
      <w:r w:rsidDel="00000000" w:rsidR="00000000" w:rsidRPr="00000000">
        <w:rPr>
          <w:highlight w:val="white"/>
          <w:rtl w:val="0"/>
        </w:rPr>
        <w:t xml:space="preserve">Limitada disponibilidad de materiales bilingües (español–quechua) Los estudiantes carecen de herramientas digitales accesibles que integren contenidos en ambos idiomas, lo que afecta tanto el aprendizaje académico como la preservación del quechua.</w:t>
      </w:r>
    </w:p>
    <w:p w:rsidR="00000000" w:rsidDel="00000000" w:rsidP="00000000" w:rsidRDefault="00000000" w:rsidRPr="00000000" w14:paraId="00000055">
      <w:pPr>
        <w:numPr>
          <w:ilvl w:val="0"/>
          <w:numId w:val="9"/>
        </w:numPr>
        <w:spacing w:after="200" w:before="0" w:lineRule="auto"/>
        <w:ind w:left="720" w:hanging="360"/>
        <w:jc w:val="both"/>
        <w:rPr/>
      </w:pPr>
      <w:r w:rsidDel="00000000" w:rsidR="00000000" w:rsidRPr="00000000">
        <w:rPr>
          <w:highlight w:val="white"/>
          <w:rtl w:val="0"/>
        </w:rPr>
        <w:t xml:space="preserve">Dependencia de internet para acceder a recursos educativos La mayoría de aplicaciones educativas requieren conexión permanente, lo cual genera exclusión en comunidades rurales del Cusco con baja cobertura digital.</w:t>
      </w:r>
    </w:p>
    <w:p w:rsidR="00000000" w:rsidDel="00000000" w:rsidP="00000000" w:rsidRDefault="00000000" w:rsidRPr="00000000" w14:paraId="00000056">
      <w:pPr>
        <w:numPr>
          <w:ilvl w:val="0"/>
          <w:numId w:val="9"/>
        </w:numPr>
        <w:spacing w:after="200" w:lineRule="auto"/>
        <w:ind w:left="720" w:hanging="360"/>
        <w:jc w:val="both"/>
        <w:rPr/>
      </w:pPr>
      <w:r w:rsidDel="00000000" w:rsidR="00000000" w:rsidRPr="00000000">
        <w:rPr>
          <w:highlight w:val="white"/>
          <w:rtl w:val="0"/>
        </w:rPr>
        <w:t xml:space="preserve">Ausencia de recursos interactivos y multimedia contextualizados en la región Los estudiantes y docentes no cuentan con materiales digitales que incluyan leyendas, trivias y turismo educativo y contenidos culturales locales de forma atractiva e interactiva.</w:t>
      </w:r>
    </w:p>
    <w:p w:rsidR="00000000" w:rsidDel="00000000" w:rsidP="00000000" w:rsidRDefault="00000000" w:rsidRPr="00000000" w14:paraId="00000057">
      <w:pPr>
        <w:rPr>
          <w:b w:val="1"/>
          <w:bCs w:val="1"/>
          <w:highlight w:val="white"/>
        </w:rPr>
      </w:pPr>
      <w:r w:rsidDel="00000000" w:rsidR="00000000" w:rsidRPr="00000000">
        <w:rPr>
          <w:b w:val="1"/>
          <w:bCs w:val="1"/>
          <w:highlight w:val="white"/>
          <w:rtl w:val="0"/>
        </w:rPr>
        <w:t xml:space="preserve">Cronograma de actividades</w:t>
      </w:r>
    </w:p>
    <w:p w:rsidR="00000000" w:rsidDel="00000000" w:rsidP="00000000" w:rsidRDefault="00000000" w:rsidRPr="00000000" w14:paraId="00000058">
      <w:pPr>
        <w:rPr>
          <w:b w:val="1"/>
          <w:bCs w:val="1"/>
          <w:highlight w:val="white"/>
        </w:rPr>
      </w:pPr>
      <w:r w:rsidDel="00000000" w:rsidR="00000000" w:rsidRPr="00000000">
        <w:rPr>
          <w:b w:val="1"/>
          <w:bCs w:val="1"/>
          <w:highlight w:val="white"/>
        </w:rPr>
        <w:drawing>
          <wp:inline distB="114300" distT="114300" distL="114300" distR="114300">
            <wp:extent cx="5612130" cy="5638800"/>
            <wp:effectExtent b="0" l="0" r="0" t="0"/>
            <wp:docPr id="2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61213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b w:val="1"/>
          <w:bCs w:val="1"/>
          <w:highlight w:val="white"/>
        </w:rPr>
      </w:pPr>
      <w:r w:rsidDel="00000000" w:rsidR="00000000" w:rsidRPr="00000000">
        <w:rPr>
          <w:b w:val="1"/>
          <w:bCs w:val="1"/>
          <w:highlight w:val="white"/>
        </w:rPr>
        <w:drawing>
          <wp:inline distB="114300" distT="114300" distL="114300" distR="114300">
            <wp:extent cx="5612130" cy="2463800"/>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2130" cy="2463800"/>
                    </a:xfrm>
                    <a:prstGeom prst="rect"/>
                    <a:ln/>
                  </pic:spPr>
                </pic:pic>
              </a:graphicData>
            </a:graphic>
          </wp:inline>
        </w:drawing>
      </w:r>
      <w:r w:rsidDel="00000000" w:rsidR="00000000" w:rsidRPr="00000000">
        <w:rPr>
          <w:b w:val="1"/>
          <w:bCs w:val="1"/>
          <w:highlight w:val="white"/>
        </w:rPr>
        <w:drawing>
          <wp:inline distB="114300" distT="114300" distL="114300" distR="114300">
            <wp:extent cx="5612130" cy="22225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1213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rPr>
          <w:highlight w:val="white"/>
        </w:rPr>
      </w:pPr>
      <w:bookmarkStart w:colFirst="0" w:colLast="0" w:name="_wb1busdegiql" w:id="3"/>
      <w:bookmarkEnd w:id="3"/>
      <w:r w:rsidDel="00000000" w:rsidR="00000000" w:rsidRPr="00000000">
        <w:rPr>
          <w:highlight w:val="white"/>
          <w:rtl w:val="0"/>
        </w:rPr>
        <w:t xml:space="preserve">1.3 MARCO TEÓRICO</w:t>
      </w:r>
    </w:p>
    <w:p w:rsidR="00000000" w:rsidDel="00000000" w:rsidP="00000000" w:rsidRDefault="00000000" w:rsidRPr="00000000" w14:paraId="0000005B">
      <w:pPr>
        <w:keepNext w:val="0"/>
        <w:keepLines w:val="0"/>
        <w:numPr>
          <w:ilvl w:val="0"/>
          <w:numId w:val="15"/>
        </w:numPr>
        <w:spacing w:after="0" w:lineRule="auto"/>
        <w:ind w:left="720" w:hanging="360"/>
        <w:jc w:val="both"/>
        <w:rPr>
          <w:b w:val="1"/>
          <w:bCs w:val="1"/>
        </w:rPr>
      </w:pPr>
      <w:r w:rsidDel="00000000" w:rsidR="00000000" w:rsidRPr="00000000">
        <w:rPr>
          <w:b w:val="1"/>
          <w:bCs w:val="1"/>
          <w:highlight w:val="white"/>
          <w:rtl w:val="0"/>
        </w:rPr>
        <w:t xml:space="preserve">Proyecto</w:t>
      </w:r>
    </w:p>
    <w:p w:rsidR="00000000" w:rsidDel="00000000" w:rsidP="00000000" w:rsidRDefault="00000000" w:rsidRPr="00000000" w14:paraId="0000005C">
      <w:pPr>
        <w:spacing w:after="240" w:before="0" w:lineRule="auto"/>
        <w:ind w:left="720" w:firstLine="0"/>
        <w:jc w:val="both"/>
        <w:rPr>
          <w:highlight w:val="white"/>
        </w:rPr>
      </w:pPr>
      <w:r w:rsidDel="00000000" w:rsidR="00000000" w:rsidRPr="00000000">
        <w:rPr>
          <w:highlight w:val="white"/>
          <w:rtl w:val="0"/>
        </w:rPr>
        <w:t xml:space="preserve">Un proyecto puede entenderse como un esfuerzo planificado que se realiza durante un tiempo determinado con la finalidad de generar un producto, servicio o resultado específico. No es algo permanente, sino una actividad que tiene un inicio, un desarrollo y un cierre claramente definidos. El Project Management Institute (2021) explica que todo proyecto se estructura en torno a objetivos concretos y recursos limitados, por lo que su éxito depende de una buena organización. En el caso de </w:t>
      </w:r>
      <w:r w:rsidDel="00000000" w:rsidR="00000000" w:rsidRPr="00000000">
        <w:rPr>
          <w:b w:val="1"/>
          <w:bCs w:val="1"/>
          <w:highlight w:val="white"/>
          <w:rtl w:val="0"/>
        </w:rPr>
        <w:t xml:space="preserve">Encarta Cusqueña Digital</w:t>
      </w:r>
      <w:r w:rsidDel="00000000" w:rsidR="00000000" w:rsidRPr="00000000">
        <w:rPr>
          <w:highlight w:val="white"/>
          <w:rtl w:val="0"/>
        </w:rPr>
        <w:t xml:space="preserve">, hablamos de un proyecto educativo y tecnológico que busca crear un repositorio bilingüe (Español–Quechua) que funcione sin internet. Su propósito es responder a necesidades reales de estudiantes y docentes de zonas rurales del Cusco, donde la conectividad es baja y el acceso a información actualizada es limitado.</w:t>
      </w:r>
    </w:p>
    <w:p w:rsidR="00000000" w:rsidDel="00000000" w:rsidP="00000000" w:rsidRDefault="00000000" w:rsidRPr="00000000" w14:paraId="0000005D">
      <w:pPr>
        <w:keepNext w:val="0"/>
        <w:keepLines w:val="0"/>
        <w:numPr>
          <w:ilvl w:val="0"/>
          <w:numId w:val="15"/>
        </w:numPr>
        <w:spacing w:after="0" w:lineRule="auto"/>
        <w:ind w:left="720" w:hanging="360"/>
        <w:jc w:val="both"/>
        <w:rPr>
          <w:b w:val="1"/>
          <w:bCs w:val="1"/>
        </w:rPr>
      </w:pPr>
      <w:r w:rsidDel="00000000" w:rsidR="00000000" w:rsidRPr="00000000">
        <w:rPr>
          <w:b w:val="1"/>
          <w:bCs w:val="1"/>
          <w:highlight w:val="white"/>
          <w:rtl w:val="0"/>
        </w:rPr>
        <w:t xml:space="preserve">Software educativo</w:t>
      </w:r>
    </w:p>
    <w:p w:rsidR="00000000" w:rsidDel="00000000" w:rsidP="00000000" w:rsidRDefault="00000000" w:rsidRPr="00000000" w14:paraId="0000005E">
      <w:pPr>
        <w:spacing w:after="240" w:before="0" w:lineRule="auto"/>
        <w:ind w:left="720" w:firstLine="0"/>
        <w:jc w:val="both"/>
        <w:rPr>
          <w:highlight w:val="white"/>
        </w:rPr>
      </w:pPr>
      <w:r w:rsidDel="00000000" w:rsidR="00000000" w:rsidRPr="00000000">
        <w:rPr>
          <w:highlight w:val="white"/>
          <w:rtl w:val="0"/>
        </w:rPr>
        <w:t xml:space="preserve">El software educativo es cualquier aplicación diseñada con fines pedagógicos. Se utiliza para apoyar el aprendizaje mediante recursos como videos, imágenes, actividades interactivas o explicaciones estructuradas. Cabero y Llorente (2015) explican que este tipo de software une lo mejor de la tecnología y la educación, permitiendo que cada estudiante avance a su propio ritmo y tenga más autonomía en su proceso de aprendizaje. Encarta Cusqueña Digital forma parte de esta categoría porque ofrece contenidos tanto académicos como culturales en un formato organizado, accesible y bilingüe, pensado especialmente para estudiantes quechuahablantes.</w:t>
      </w:r>
    </w:p>
    <w:p w:rsidR="00000000" w:rsidDel="00000000" w:rsidP="00000000" w:rsidRDefault="00000000" w:rsidRPr="00000000" w14:paraId="0000005F">
      <w:pPr>
        <w:keepNext w:val="0"/>
        <w:keepLines w:val="0"/>
        <w:numPr>
          <w:ilvl w:val="0"/>
          <w:numId w:val="15"/>
        </w:numPr>
        <w:spacing w:after="0" w:lineRule="auto"/>
        <w:ind w:left="720" w:hanging="360"/>
        <w:jc w:val="both"/>
        <w:rPr>
          <w:b w:val="1"/>
          <w:bCs w:val="1"/>
        </w:rPr>
      </w:pPr>
      <w:r w:rsidDel="00000000" w:rsidR="00000000" w:rsidRPr="00000000">
        <w:rPr>
          <w:b w:val="1"/>
          <w:bCs w:val="1"/>
          <w:highlight w:val="white"/>
          <w:rtl w:val="0"/>
        </w:rPr>
        <w:t xml:space="preserve">Arquitectura cliente-servidor offline</w:t>
      </w:r>
    </w:p>
    <w:p w:rsidR="00000000" w:rsidDel="00000000" w:rsidP="00000000" w:rsidRDefault="00000000" w:rsidRPr="00000000" w14:paraId="00000060">
      <w:pPr>
        <w:spacing w:after="240" w:before="0" w:lineRule="auto"/>
        <w:ind w:left="720" w:firstLine="0"/>
        <w:jc w:val="both"/>
        <w:rPr>
          <w:highlight w:val="white"/>
        </w:rPr>
      </w:pPr>
      <w:r w:rsidDel="00000000" w:rsidR="00000000" w:rsidRPr="00000000">
        <w:rPr>
          <w:highlight w:val="white"/>
          <w:rtl w:val="0"/>
        </w:rPr>
        <w:t xml:space="preserve">Este modelo describe cómo funciona un sistema cuando la información no depende de internet, sino que está almacenada en el mismo dispositivo que usa el usuario. Sommerville (2011) menciona que esta arquitectura permite que las aplicaciones sigan funcionando aun cuando no haya conexión, lo que las hace ideales para contextos con baja infraestructura tecnológica. Esto es fundamental par nexión es inestable o inexistente. Al funcionar de manera offline, el repositorio garantiza que el estudiante pueda acceder a información educativa en cualquier momento.</w:t>
      </w:r>
    </w:p>
    <w:p w:rsidR="00000000" w:rsidDel="00000000" w:rsidP="00000000" w:rsidRDefault="00000000" w:rsidRPr="00000000" w14:paraId="00000061">
      <w:pPr>
        <w:keepNext w:val="0"/>
        <w:keepLines w:val="0"/>
        <w:numPr>
          <w:ilvl w:val="0"/>
          <w:numId w:val="15"/>
        </w:numPr>
        <w:spacing w:after="0" w:lineRule="auto"/>
        <w:ind w:left="720" w:hanging="360"/>
        <w:jc w:val="both"/>
        <w:rPr>
          <w:b w:val="1"/>
          <w:bCs w:val="1"/>
        </w:rPr>
      </w:pPr>
      <w:r w:rsidDel="00000000" w:rsidR="00000000" w:rsidRPr="00000000">
        <w:rPr>
          <w:b w:val="1"/>
          <w:bCs w:val="1"/>
          <w:highlight w:val="white"/>
          <w:rtl w:val="0"/>
        </w:rPr>
        <w:t xml:space="preserve">Metodologías de desarrollo de software</w:t>
      </w:r>
    </w:p>
    <w:p w:rsidR="00000000" w:rsidDel="00000000" w:rsidP="00000000" w:rsidRDefault="00000000" w:rsidRPr="00000000" w14:paraId="00000062">
      <w:pPr>
        <w:spacing w:after="240" w:before="0" w:lineRule="auto"/>
        <w:ind w:left="720" w:firstLine="0"/>
        <w:jc w:val="both"/>
        <w:rPr>
          <w:highlight w:val="white"/>
        </w:rPr>
      </w:pPr>
      <w:r w:rsidDel="00000000" w:rsidR="00000000" w:rsidRPr="00000000">
        <w:rPr>
          <w:highlight w:val="white"/>
          <w:rtl w:val="0"/>
        </w:rPr>
        <w:t xml:space="preserve">Las metodologías de desarrollo son guías o modelos que ayudan a organizar el trabajo durante la creación de un sistema. Incluyen pasos como el análisis, diseño, implementación y pruebas. Schwaber y Sutherland (2020) señalan que las metodologías ágiles, como Scrum, permiten trabajar en ciclos cortos, recibir retroalimentación constante y adaptarse a cambios sin complicaciones. Por otro lado, </w:t>
      </w:r>
      <w:r w:rsidDel="00000000" w:rsidR="00000000" w:rsidRPr="00000000">
        <w:rPr>
          <w:shd w:fill="d2f5ea" w:val="clear"/>
          <w:rtl w:val="0"/>
        </w:rPr>
        <w:t xml:space="preserve">la guía del </w:t>
      </w:r>
      <w:r w:rsidDel="00000000" w:rsidR="00000000" w:rsidRPr="00000000">
        <w:rPr>
          <w:shd w:fill="d2f5ea" w:val="clear"/>
          <w:rtl w:val="0"/>
        </w:rPr>
        <w:t xml:space="preserve">PMBOK</w:t>
      </w:r>
      <w:r w:rsidDel="00000000" w:rsidR="00000000" w:rsidRPr="00000000">
        <w:rPr>
          <w:shd w:fill="d2f5ea" w:val="clear"/>
          <w:rtl w:val="0"/>
        </w:rPr>
        <w:t xml:space="preserve"> (Project Management Institute, 2021</w:t>
      </w:r>
      <w:r w:rsidDel="00000000" w:rsidR="00000000" w:rsidRPr="00000000">
        <w:rPr>
          <w:highlight w:val="white"/>
          <w:rtl w:val="0"/>
        </w:rPr>
        <w:t xml:space="preserve">) define buenas prácticas para planificar y gestionar proyectos tecnológicos. Para Encarta Cusqueña Digital, estas metodologías aseguran un desarrollo ordenado, flexible y orientado a resultados.</w:t>
      </w:r>
    </w:p>
    <w:p w:rsidR="00000000" w:rsidDel="00000000" w:rsidP="00000000" w:rsidRDefault="00000000" w:rsidRPr="00000000" w14:paraId="00000063">
      <w:pPr>
        <w:keepNext w:val="0"/>
        <w:keepLines w:val="0"/>
        <w:numPr>
          <w:ilvl w:val="0"/>
          <w:numId w:val="15"/>
        </w:numPr>
        <w:spacing w:after="0" w:lineRule="auto"/>
        <w:ind w:left="720" w:hanging="360"/>
        <w:jc w:val="both"/>
        <w:rPr>
          <w:b w:val="1"/>
          <w:bCs w:val="1"/>
        </w:rPr>
      </w:pPr>
      <w:r w:rsidDel="00000000" w:rsidR="00000000" w:rsidRPr="00000000">
        <w:rPr>
          <w:b w:val="1"/>
          <w:bCs w:val="1"/>
          <w:highlight w:val="white"/>
          <w:rtl w:val="0"/>
        </w:rPr>
        <w:t xml:space="preserve">Educación bilingüe intercultural</w:t>
      </w:r>
    </w:p>
    <w:p w:rsidR="00000000" w:rsidDel="00000000" w:rsidP="00000000" w:rsidRDefault="00000000" w:rsidRPr="00000000" w14:paraId="00000064">
      <w:pPr>
        <w:spacing w:after="240" w:before="0" w:lineRule="auto"/>
        <w:ind w:left="720" w:firstLine="0"/>
        <w:jc w:val="both"/>
        <w:rPr>
          <w:highlight w:val="white"/>
        </w:rPr>
      </w:pPr>
      <w:r w:rsidDel="00000000" w:rsidR="00000000" w:rsidRPr="00000000">
        <w:rPr>
          <w:highlight w:val="white"/>
          <w:rtl w:val="0"/>
        </w:rPr>
        <w:t xml:space="preserve">Este enfoque busca que los estudiantes aprendan en dos lenguas: una originaria y otra que se utiliza a nivel nacional. Más allá del dominio lingüístico, </w:t>
      </w:r>
      <w:r w:rsidDel="00000000" w:rsidR="00000000" w:rsidRPr="00000000">
        <w:rPr>
          <w:shd w:fill="fceaf0" w:val="clear"/>
          <w:rtl w:val="0"/>
        </w:rPr>
        <w:t xml:space="preserve">promueve el respeto y la valoración de la</w:t>
      </w:r>
      <w:r w:rsidDel="00000000" w:rsidR="00000000" w:rsidRPr="00000000">
        <w:rPr>
          <w:highlight w:val="white"/>
          <w:rtl w:val="0"/>
        </w:rPr>
        <w:t xml:space="preserve"> cultura propia. El Ministerio de Educación del Perú (2016) explica que la educación bilingüe intercultural fortalece la identidad cultural, la comprensión lectora y el aprendizaje significativo. En el caso del repositorio Encarta Cusqueña Digital, se integran contenidos en quechua y español para que los estudiantes puedan aprender en la lengua que mejor dominan, al mismo tiempo que se revaloriza el uso del quechua en entornos digitales.</w:t>
      </w:r>
    </w:p>
    <w:p w:rsidR="00000000" w:rsidDel="00000000" w:rsidP="00000000" w:rsidRDefault="00000000" w:rsidRPr="00000000" w14:paraId="00000065">
      <w:pPr>
        <w:keepNext w:val="0"/>
        <w:keepLines w:val="0"/>
        <w:numPr>
          <w:ilvl w:val="0"/>
          <w:numId w:val="15"/>
        </w:numPr>
        <w:spacing w:after="0" w:lineRule="auto"/>
        <w:ind w:left="720" w:hanging="360"/>
        <w:jc w:val="both"/>
        <w:rPr>
          <w:b w:val="1"/>
          <w:bCs w:val="1"/>
        </w:rPr>
      </w:pPr>
      <w:r w:rsidDel="00000000" w:rsidR="00000000" w:rsidRPr="00000000">
        <w:rPr>
          <w:b w:val="1"/>
          <w:bCs w:val="1"/>
          <w:highlight w:val="white"/>
          <w:rtl w:val="0"/>
        </w:rPr>
        <w:t xml:space="preserve">Accesibilidad digital</w:t>
      </w:r>
    </w:p>
    <w:p w:rsidR="00000000" w:rsidDel="00000000" w:rsidP="00000000" w:rsidRDefault="00000000" w:rsidRPr="00000000" w14:paraId="00000066">
      <w:pPr>
        <w:spacing w:after="240" w:before="0" w:lineRule="auto"/>
        <w:ind w:left="720" w:firstLine="0"/>
        <w:jc w:val="both"/>
        <w:rPr>
          <w:b w:val="1"/>
          <w:bCs w:val="1"/>
          <w:highlight w:val="white"/>
        </w:rPr>
      </w:pPr>
      <w:r w:rsidDel="00000000" w:rsidR="00000000" w:rsidRPr="00000000">
        <w:rPr>
          <w:highlight w:val="white"/>
          <w:rtl w:val="0"/>
        </w:rPr>
        <w:t xml:space="preserve">La accesibilidad digital consiste en diseñar herramientas y recursos tecnológicos que puedan ser utilizados por todas las personas, sin importar sus habilidades, limitaciones físicas o el tipo de dispositivo que posean. </w:t>
      </w:r>
      <w:r w:rsidDel="00000000" w:rsidR="00000000" w:rsidRPr="00000000">
        <w:rPr>
          <w:shd w:fill="d2f5ea" w:val="clear"/>
          <w:rtl w:val="0"/>
        </w:rPr>
        <w:t xml:space="preserve">Las pautas establecidas por el World Wide Web Consortium</w:t>
      </w:r>
      <w:r w:rsidDel="00000000" w:rsidR="00000000" w:rsidRPr="00000000">
        <w:rPr>
          <w:highlight w:val="white"/>
          <w:rtl w:val="0"/>
        </w:rPr>
        <w:t xml:space="preserve"> (2023) en las WCAG 2.2 brindan recomendaciones para crear interfaces claras, simples y fáciles de navegar. Encarta Cusqueña Digital aplica estos principios al priorizar un diseño sencillo, comprensible y adaptable a dispositivos de bajo rendimiento, asegurando que cualquier estudiante, sin importar sus condiciones tecnológicas, pueda acceder al contenido sin dificultades.</w:t>
      </w:r>
      <w:r w:rsidDel="00000000" w:rsidR="00000000" w:rsidRPr="00000000">
        <w:rPr>
          <w:rtl w:val="0"/>
        </w:rPr>
      </w:r>
    </w:p>
    <w:p w:rsidR="00000000" w:rsidDel="00000000" w:rsidP="00000000" w:rsidRDefault="00000000" w:rsidRPr="00000000" w14:paraId="00000067">
      <w:pPr>
        <w:pStyle w:val="Heading2"/>
        <w:rPr>
          <w:shd w:fill="fceaf0" w:val="clear"/>
        </w:rPr>
      </w:pPr>
      <w:bookmarkStart w:colFirst="0" w:colLast="0" w:name="_54iyh8b81rmj" w:id="4"/>
      <w:bookmarkEnd w:id="4"/>
      <w:r w:rsidDel="00000000" w:rsidR="00000000" w:rsidRPr="00000000">
        <w:rPr>
          <w:shd w:fill="fceaf0" w:val="clear"/>
          <w:rtl w:val="0"/>
        </w:rPr>
        <w:t xml:space="preserve">1.4 OBJETIVOS DEL PROYECTO</w:t>
      </w:r>
    </w:p>
    <w:p w:rsidR="00000000" w:rsidDel="00000000" w:rsidP="00000000" w:rsidRDefault="00000000" w:rsidRPr="00000000" w14:paraId="00000068">
      <w:pPr>
        <w:pStyle w:val="Heading3"/>
        <w:ind w:firstLine="720"/>
        <w:rPr>
          <w:shd w:fill="fceaf0" w:val="clear"/>
        </w:rPr>
      </w:pPr>
      <w:bookmarkStart w:colFirst="0" w:colLast="0" w:name="_q3ojiorhheiq" w:id="5"/>
      <w:bookmarkEnd w:id="5"/>
      <w:r w:rsidDel="00000000" w:rsidR="00000000" w:rsidRPr="00000000">
        <w:rPr>
          <w:shd w:fill="fceaf0" w:val="clear"/>
          <w:rtl w:val="0"/>
        </w:rPr>
        <w:t xml:space="preserve">1.4.1 OBJETIVO GENERAL:</w:t>
      </w:r>
    </w:p>
    <w:p w:rsidR="00000000" w:rsidDel="00000000" w:rsidP="00000000" w:rsidRDefault="00000000" w:rsidRPr="00000000" w14:paraId="00000069">
      <w:pPr>
        <w:numPr>
          <w:ilvl w:val="0"/>
          <w:numId w:val="6"/>
        </w:numPr>
        <w:ind w:left="720" w:hanging="360"/>
        <w:jc w:val="both"/>
        <w:rPr/>
      </w:pPr>
      <w:r w:rsidDel="00000000" w:rsidR="00000000" w:rsidRPr="00000000">
        <w:rPr>
          <w:shd w:fill="fceaf0" w:val="clear"/>
          <w:rtl w:val="0"/>
        </w:rPr>
        <w:t xml:space="preserve">Al d</w:t>
      </w:r>
      <w:r w:rsidDel="00000000" w:rsidR="00000000" w:rsidRPr="00000000">
        <w:rPr>
          <w:shd w:fill="fceaf0" w:val="clear"/>
          <w:rtl w:val="0"/>
        </w:rPr>
        <w:t xml:space="preserve">esarrollar una aplicación</w:t>
      </w:r>
      <w:r w:rsidDel="00000000" w:rsidR="00000000" w:rsidRPr="00000000">
        <w:rPr>
          <w:highlight w:val="white"/>
          <w:rtl w:val="0"/>
        </w:rPr>
        <w:t xml:space="preserve"> educativa bilingüe (español–quechua) que funcione sin necesidad de conexión a internet, permitiendo acceder a contenidos pedagógicos y culturales del Cusco. Esta herramienta busca </w:t>
      </w:r>
      <w:r w:rsidDel="00000000" w:rsidR="00000000" w:rsidRPr="00000000">
        <w:rPr>
          <w:shd w:fill="fceaf0" w:val="clear"/>
          <w:rtl w:val="0"/>
        </w:rPr>
        <w:t xml:space="preserve">mejorar el aprendizaje de los estudiantes de</w:t>
      </w:r>
      <w:r w:rsidDel="00000000" w:rsidR="00000000" w:rsidRPr="00000000">
        <w:rPr>
          <w:highlight w:val="white"/>
          <w:rtl w:val="0"/>
        </w:rPr>
        <w:t xml:space="preserve"> zonas rurales y, al mismo tiempo, contribuir a la preservación del idioma y la cultura quechua. </w:t>
      </w:r>
      <w:r w:rsidDel="00000000" w:rsidR="00000000" w:rsidRPr="00000000">
        <w:rPr>
          <w:rtl w:val="0"/>
        </w:rPr>
      </w:r>
    </w:p>
    <w:p w:rsidR="00000000" w:rsidDel="00000000" w:rsidP="00000000" w:rsidRDefault="00000000" w:rsidRPr="00000000" w14:paraId="0000006A">
      <w:pPr>
        <w:pStyle w:val="Heading3"/>
        <w:ind w:firstLine="720"/>
        <w:rPr>
          <w:highlight w:val="white"/>
        </w:rPr>
      </w:pPr>
      <w:bookmarkStart w:colFirst="0" w:colLast="0" w:name="_qwe2p3pua2v" w:id="6"/>
      <w:bookmarkEnd w:id="6"/>
      <w:r w:rsidDel="00000000" w:rsidR="00000000" w:rsidRPr="00000000">
        <w:rPr>
          <w:highlight w:val="white"/>
          <w:rtl w:val="0"/>
        </w:rPr>
        <w:t xml:space="preserve">1.4.2 </w:t>
      </w:r>
      <w:r w:rsidDel="00000000" w:rsidR="00000000" w:rsidRPr="00000000">
        <w:rPr>
          <w:highlight w:val="white"/>
          <w:rtl w:val="0"/>
        </w:rPr>
        <w:t xml:space="preserve">OBJETIVOS ESPECÍFICOS: </w:t>
      </w:r>
    </w:p>
    <w:p w:rsidR="00000000" w:rsidDel="00000000" w:rsidP="00000000" w:rsidRDefault="00000000" w:rsidRPr="00000000" w14:paraId="0000006B">
      <w:pPr>
        <w:numPr>
          <w:ilvl w:val="0"/>
          <w:numId w:val="16"/>
        </w:numPr>
        <w:spacing w:after="0" w:afterAutospacing="0"/>
        <w:ind w:left="720" w:hanging="360"/>
        <w:jc w:val="both"/>
        <w:rPr/>
      </w:pPr>
      <w:r w:rsidDel="00000000" w:rsidR="00000000" w:rsidRPr="00000000">
        <w:rPr>
          <w:highlight w:val="white"/>
          <w:rtl w:val="0"/>
        </w:rPr>
        <w:t xml:space="preserve">Diseñar e implementar un repositorio digital offline que permita guardar, actualizar y visualizar materiales educativos bilingües de manera accesible y sencilla.</w:t>
      </w:r>
    </w:p>
    <w:p w:rsidR="00000000" w:rsidDel="00000000" w:rsidP="00000000" w:rsidRDefault="00000000" w:rsidRPr="00000000" w14:paraId="0000006C">
      <w:pPr>
        <w:numPr>
          <w:ilvl w:val="0"/>
          <w:numId w:val="16"/>
        </w:numPr>
        <w:spacing w:after="0" w:afterAutospacing="0"/>
        <w:ind w:left="720" w:hanging="360"/>
        <w:jc w:val="both"/>
        <w:rPr/>
      </w:pPr>
      <w:r w:rsidDel="00000000" w:rsidR="00000000" w:rsidRPr="00000000">
        <w:rPr>
          <w:highlight w:val="white"/>
          <w:rtl w:val="0"/>
        </w:rPr>
        <w:t xml:space="preserve">Incorporar recursos multimedia e interactivos, como leyendas, trivias y audios en quechua y español, que hagan más atractiva la enseñanza y fortalezcan la identidad cultural de los estudiantes.</w:t>
      </w:r>
    </w:p>
    <w:p w:rsidR="00000000" w:rsidDel="00000000" w:rsidP="00000000" w:rsidRDefault="00000000" w:rsidRPr="00000000" w14:paraId="0000006D">
      <w:pPr>
        <w:numPr>
          <w:ilvl w:val="0"/>
          <w:numId w:val="16"/>
        </w:numPr>
        <w:spacing w:after="200" w:before="0" w:lineRule="auto"/>
        <w:ind w:left="720" w:hanging="360"/>
        <w:jc w:val="both"/>
        <w:rPr/>
      </w:pPr>
      <w:r w:rsidDel="00000000" w:rsidR="00000000" w:rsidRPr="00000000">
        <w:rPr>
          <w:highlight w:val="white"/>
          <w:rtl w:val="0"/>
        </w:rPr>
        <w:t xml:space="preserve">Evaluar el funcionamiento y la facilidad de uso de la aplicación en instituciones educativas rurales, identificando su </w:t>
      </w:r>
      <w:r w:rsidDel="00000000" w:rsidR="00000000" w:rsidRPr="00000000">
        <w:rPr>
          <w:shd w:fill="f2ebfc" w:val="clear"/>
          <w:rtl w:val="0"/>
        </w:rPr>
        <w:t xml:space="preserve">impacto en el acceso a la educación y en</w:t>
      </w:r>
      <w:r w:rsidDel="00000000" w:rsidR="00000000" w:rsidRPr="00000000">
        <w:rPr>
          <w:highlight w:val="white"/>
          <w:rtl w:val="0"/>
        </w:rPr>
        <w:t xml:space="preserve"> la valoración del quechua como lengua viva.</w:t>
      </w: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numPr>
          <w:ilvl w:val="0"/>
          <w:numId w:val="11"/>
        </w:numPr>
        <w:spacing w:after="200" w:lineRule="auto"/>
        <w:ind w:left="283.46456692913375" w:hanging="141.73228346456688"/>
        <w:rPr/>
      </w:pPr>
      <w:bookmarkStart w:colFirst="0" w:colLast="0" w:name="_is5i8xfz59u5" w:id="7"/>
      <w:bookmarkEnd w:id="7"/>
      <w:r w:rsidDel="00000000" w:rsidR="00000000" w:rsidRPr="00000000">
        <w:rPr>
          <w:highlight w:val="white"/>
          <w:vertAlign w:val="baseline"/>
          <w:rtl w:val="0"/>
        </w:rPr>
        <w:t xml:space="preserve">CONOCIMIENTOS DE INGENIERÍA APLICADOS / RELACIONADOS</w:t>
      </w:r>
    </w:p>
    <w:p w:rsidR="00000000" w:rsidDel="00000000" w:rsidP="00000000" w:rsidRDefault="00000000" w:rsidRPr="00000000" w14:paraId="0000006F">
      <w:pPr>
        <w:keepNext w:val="0"/>
        <w:keepLines w:val="0"/>
        <w:numPr>
          <w:ilvl w:val="0"/>
          <w:numId w:val="5"/>
        </w:numPr>
        <w:spacing w:after="0" w:line="240" w:lineRule="auto"/>
        <w:ind w:left="720" w:hanging="360"/>
        <w:jc w:val="both"/>
        <w:rPr>
          <w:b w:val="1"/>
          <w:bCs w:val="1"/>
        </w:rPr>
      </w:pPr>
      <w:r w:rsidDel="00000000" w:rsidR="00000000" w:rsidRPr="00000000">
        <w:rPr>
          <w:b w:val="1"/>
          <w:bCs w:val="1"/>
          <w:highlight w:val="white"/>
          <w:rtl w:val="0"/>
        </w:rPr>
        <w:t xml:space="preserve">Conocimiento en Matemáticas</w:t>
      </w:r>
    </w:p>
    <w:p w:rsidR="00000000" w:rsidDel="00000000" w:rsidP="00000000" w:rsidRDefault="00000000" w:rsidRPr="00000000" w14:paraId="00000070">
      <w:pPr>
        <w:spacing w:after="240" w:before="0" w:line="240" w:lineRule="auto"/>
        <w:ind w:left="708.6614173228347" w:firstLine="0"/>
        <w:jc w:val="both"/>
        <w:rPr>
          <w:highlight w:val="white"/>
        </w:rPr>
      </w:pPr>
      <w:r w:rsidDel="00000000" w:rsidR="00000000" w:rsidRPr="00000000">
        <w:rPr>
          <w:highlight w:val="white"/>
          <w:rtl w:val="0"/>
        </w:rPr>
        <w:t xml:space="preserve">Durante el desarrollo del módulo de base de datos y la organización de la información para </w:t>
      </w:r>
      <w:r w:rsidDel="00000000" w:rsidR="00000000" w:rsidRPr="00000000">
        <w:rPr>
          <w:i w:val="1"/>
          <w:iCs w:val="1"/>
          <w:highlight w:val="white"/>
          <w:rtl w:val="0"/>
        </w:rPr>
        <w:t xml:space="preserve">Encarta Cusqueña Digital</w:t>
      </w:r>
      <w:r w:rsidDel="00000000" w:rsidR="00000000" w:rsidRPr="00000000">
        <w:rPr>
          <w:highlight w:val="white"/>
          <w:rtl w:val="0"/>
        </w:rPr>
        <w:t xml:space="preserve">, las matemáticas jugaron un papel clave en decisiones que, aunque a veces pasan desapercibidas, permiten que el sistema funcione de manera ordenada y confiable. La lógica proposicional, por ejemplo, fue esencial al momento de plantear condiciones y filtros para que el usuario pueda buscar contenidos y recibir resultados precisos. Lo mismo ocurrió con el álgebra relacional, que proporcionó una guía clara para estructurar y normalizar la base de datos en SQLite, evitando duplicidad de información y manteniendo la integridad de los datos.</w:t>
        <w:br w:type="textWrapping"/>
        <w:t xml:space="preserve">También se aplicaron nociones de teoría de conjuntos para definir cómo se relacionan las tablas entre sí—como artículos, leyendas, trivias o usuarios—de modo que el repositorio pueda crecer sin perder coherencia. Estos fundamentos matemáticos no solo permitieron diseñar una base de datos sólida, sino que también ayudaron a asegurar que el sistema funcione de manera rápida y eficiente en dispositivos con recursos limitados, algo indispensable para el público objetivo en zonas rurales.</w:t>
      </w:r>
    </w:p>
    <w:p w:rsidR="00000000" w:rsidDel="00000000" w:rsidP="00000000" w:rsidRDefault="00000000" w:rsidRPr="00000000" w14:paraId="00000071">
      <w:pPr>
        <w:keepNext w:val="0"/>
        <w:keepLines w:val="0"/>
        <w:numPr>
          <w:ilvl w:val="0"/>
          <w:numId w:val="17"/>
        </w:numPr>
        <w:spacing w:after="0" w:line="240" w:lineRule="auto"/>
        <w:ind w:left="720" w:hanging="360"/>
        <w:jc w:val="both"/>
        <w:rPr>
          <w:b w:val="1"/>
          <w:bCs w:val="1"/>
        </w:rPr>
      </w:pPr>
      <w:r w:rsidDel="00000000" w:rsidR="00000000" w:rsidRPr="00000000">
        <w:rPr>
          <w:b w:val="1"/>
          <w:bCs w:val="1"/>
          <w:highlight w:val="white"/>
          <w:rtl w:val="0"/>
        </w:rPr>
        <w:t xml:space="preserve">Conocimiento en Ciencias Naturales</w:t>
      </w:r>
    </w:p>
    <w:p w:rsidR="00000000" w:rsidDel="00000000" w:rsidP="00000000" w:rsidRDefault="00000000" w:rsidRPr="00000000" w14:paraId="00000072">
      <w:pPr>
        <w:spacing w:after="240" w:before="0" w:line="240" w:lineRule="auto"/>
        <w:ind w:left="708.6614173228347" w:firstLine="0"/>
        <w:jc w:val="both"/>
        <w:rPr>
          <w:highlight w:val="white"/>
        </w:rPr>
      </w:pPr>
      <w:r w:rsidDel="00000000" w:rsidR="00000000" w:rsidRPr="00000000">
        <w:rPr>
          <w:highlight w:val="white"/>
          <w:rtl w:val="0"/>
        </w:rPr>
        <w:t xml:space="preserve">Una parte importante del proyecto fue pensar en cómo funcionará en el día a día dentro de comunidades que muchas veces cuentan con equipos antiguos o con una disponibilidad eléctrica inestable. Por ello, se aplicaron conceptos de ciencias naturales relacionados con el uso responsable de energía y la sostenibilidad. Esto motivó la creación de una aplicación liviana, capaz de ejecutarse sin demandar demasiados recursos, lo que prolonga la vida útil de los dispositivos y reduce el consumo energético.</w:t>
        <w:br w:type="textWrapping"/>
        <w:t xml:space="preserve">Además, se consideró el impacto ambiental que puede generar el uso de software o tecnologías de alto costo. Optar por herramientas de software libre no solo disminuye la huella ambiental indirecta, sino que también facilita que más estudiantes y docentes puedan acceder a la aplicación sin necesidad de grandes inversiones. Con ello, el proyecto se alinea con prácticas de sostenibilidad digital que buscan tecnología accesible, duradera y amigable con el entorno.</w:t>
      </w:r>
    </w:p>
    <w:p w:rsidR="00000000" w:rsidDel="00000000" w:rsidP="00000000" w:rsidRDefault="00000000" w:rsidRPr="00000000" w14:paraId="00000073">
      <w:pPr>
        <w:keepNext w:val="0"/>
        <w:keepLines w:val="0"/>
        <w:numPr>
          <w:ilvl w:val="0"/>
          <w:numId w:val="7"/>
        </w:numPr>
        <w:spacing w:after="0" w:line="240" w:lineRule="auto"/>
        <w:ind w:left="720" w:hanging="360"/>
        <w:jc w:val="both"/>
        <w:rPr>
          <w:b w:val="1"/>
          <w:bCs w:val="1"/>
        </w:rPr>
      </w:pPr>
      <w:r w:rsidDel="00000000" w:rsidR="00000000" w:rsidRPr="00000000">
        <w:rPr>
          <w:b w:val="1"/>
          <w:bCs w:val="1"/>
          <w:highlight w:val="white"/>
          <w:rtl w:val="0"/>
        </w:rPr>
        <w:t xml:space="preserve">Conocimiento en Ingeniería</w:t>
      </w:r>
    </w:p>
    <w:p w:rsidR="00000000" w:rsidDel="00000000" w:rsidP="00000000" w:rsidRDefault="00000000" w:rsidRPr="00000000" w14:paraId="00000074">
      <w:pPr>
        <w:spacing w:after="240" w:before="0" w:line="240" w:lineRule="auto"/>
        <w:ind w:left="708.6614173228347" w:firstLine="0"/>
        <w:jc w:val="both"/>
        <w:rPr>
          <w:highlight w:val="white"/>
        </w:rPr>
      </w:pPr>
      <w:r w:rsidDel="00000000" w:rsidR="00000000" w:rsidRPr="00000000">
        <w:rPr>
          <w:highlight w:val="white"/>
          <w:rtl w:val="0"/>
        </w:rPr>
        <w:t xml:space="preserve">En el ámbito de la ingeniería se integraron diferentes especialidades para que el proyecto avance de manera ordenada y llegue a un resultado funcional y útil. Desde la ingeniería de software, se utilizaron metodologías para analizar el problema, diseñar la estructura del sistema y programar cada módulo aplicando principios de orientación a objetos y estructuras de datos. El uso de control de versiones con GitHub permitió mantener un registro claro de avances, cambios y mejoras, garantizando un desarrollo más organizado.</w:t>
        <w:br w:type="textWrapping"/>
        <w:t xml:space="preserve">También se aplicó la arquitectura cliente-servidor offline, indispensable para que la aplicación funcione sin internet, algo que responde directamente a la realidad de muchas zonas del Cusco.</w:t>
        <w:br w:type="textWrapping"/>
        <w:t xml:space="preserve">Por otro lado, la ingeniería de sistemas aportó herramientas para planificar y coordinar el desarrollo del proyecto, apoyándose en metodologías como Scrum para trabajar de forma iterativa y en los lineamientos del PMBOK para asegurar una gestión adecuada del alcance, </w:t>
      </w:r>
      <w:r w:rsidDel="00000000" w:rsidR="00000000" w:rsidRPr="00000000">
        <w:rPr>
          <w:shd w:fill="f2ebfc" w:val="clear"/>
          <w:rtl w:val="0"/>
        </w:rPr>
        <w:t xml:space="preserve">tiempo y recursos.</w:t>
        <w:br w:type="textWrapping"/>
        <w:t xml:space="preserve">Finalmente, se incorporaron conceptos de ingeniería de la</w:t>
      </w:r>
      <w:r w:rsidDel="00000000" w:rsidR="00000000" w:rsidRPr="00000000">
        <w:rPr>
          <w:highlight w:val="white"/>
          <w:rtl w:val="0"/>
        </w:rPr>
        <w:t xml:space="preserve"> información para diseñar interfaces sencillas, fáciles de usar y pensadas para un público diverso, manteniendo siempre la prioridad en la accesibilidad y el contexto bilingüe. Todo este conjunto de conocimientos permitió que </w:t>
      </w:r>
      <w:r w:rsidDel="00000000" w:rsidR="00000000" w:rsidRPr="00000000">
        <w:rPr>
          <w:i w:val="1"/>
          <w:iCs w:val="1"/>
          <w:highlight w:val="white"/>
          <w:rtl w:val="0"/>
        </w:rPr>
        <w:t xml:space="preserve">Encarta Cusqueña Digital</w:t>
      </w:r>
      <w:r w:rsidDel="00000000" w:rsidR="00000000" w:rsidRPr="00000000">
        <w:rPr>
          <w:highlight w:val="white"/>
          <w:rtl w:val="0"/>
        </w:rPr>
        <w:t xml:space="preserve"> no solo sea técnicamente sólido, sino también útil, pertinente y adaptado a las necesidades reales de los usuarios.</w:t>
      </w:r>
      <w:r w:rsidDel="00000000" w:rsidR="00000000" w:rsidRPr="00000000">
        <w:rPr>
          <w:rtl w:val="0"/>
        </w:rPr>
      </w:r>
    </w:p>
    <w:p w:rsidR="00000000" w:rsidDel="00000000" w:rsidP="00000000" w:rsidRDefault="00000000" w:rsidRPr="00000000" w14:paraId="00000075">
      <w:pPr>
        <w:pStyle w:val="Heading1"/>
        <w:numPr>
          <w:ilvl w:val="0"/>
          <w:numId w:val="11"/>
        </w:numPr>
        <w:spacing w:after="200" w:before="200" w:lineRule="auto"/>
        <w:ind w:left="426" w:hanging="360"/>
        <w:rPr/>
      </w:pPr>
      <w:bookmarkStart w:colFirst="0" w:colLast="0" w:name="_7gh1fiym7dpg" w:id="8"/>
      <w:bookmarkEnd w:id="8"/>
      <w:r w:rsidDel="00000000" w:rsidR="00000000" w:rsidRPr="00000000">
        <w:rPr>
          <w:highlight w:val="white"/>
          <w:vertAlign w:val="baseline"/>
          <w:rtl w:val="0"/>
        </w:rPr>
        <w:t xml:space="preserve">INGENIERO Y LA SOCIEDAD:</w:t>
      </w:r>
    </w:p>
    <w:p w:rsidR="00000000" w:rsidDel="00000000" w:rsidP="00000000" w:rsidRDefault="00000000" w:rsidRPr="00000000" w14:paraId="00000076">
      <w:pPr>
        <w:numPr>
          <w:ilvl w:val="0"/>
          <w:numId w:val="12"/>
        </w:numPr>
        <w:spacing w:after="200" w:before="200" w:line="240" w:lineRule="auto"/>
        <w:ind w:left="720" w:hanging="360"/>
        <w:jc w:val="both"/>
        <w:rPr/>
      </w:pPr>
      <w:r w:rsidDel="00000000" w:rsidR="00000000" w:rsidRPr="00000000">
        <w:rPr>
          <w:b w:val="1"/>
          <w:bCs w:val="1"/>
          <w:highlight w:val="white"/>
          <w:rtl w:val="0"/>
        </w:rPr>
        <w:t xml:space="preserve">Justificación social:</w:t>
        <w:br w:type="textWrapping"/>
      </w:r>
      <w:r w:rsidDel="00000000" w:rsidR="00000000" w:rsidRPr="00000000">
        <w:rPr>
          <w:highlight w:val="white"/>
          <w:rtl w:val="0"/>
        </w:rPr>
        <w:t xml:space="preserve">El desarrollo del</w:t>
      </w:r>
      <w:r w:rsidDel="00000000" w:rsidR="00000000" w:rsidRPr="00000000">
        <w:rPr>
          <w:highlight w:val="white"/>
          <w:rtl w:val="0"/>
        </w:rPr>
        <w:t xml:space="preserve"> proyecto </w:t>
      </w:r>
      <w:r w:rsidDel="00000000" w:rsidR="00000000" w:rsidRPr="00000000">
        <w:rPr>
          <w:i w:val="1"/>
          <w:iCs w:val="1"/>
          <w:highlight w:val="white"/>
          <w:rtl w:val="0"/>
        </w:rPr>
        <w:t xml:space="preserve">Encarta Cusqueña Digital</w:t>
      </w:r>
      <w:r w:rsidDel="00000000" w:rsidR="00000000" w:rsidRPr="00000000">
        <w:rPr>
          <w:highlight w:val="white"/>
          <w:rtl w:val="0"/>
        </w:rPr>
        <w:t xml:space="preserve"> tiene un fuerte impacto social al contribuir directamente a la reducción de la brecha digital y educativa en las zonas rurales del Cusco. Al ofrecer un repositorio educativo bilingüe (Español–Quechua) que funciona sin conexión a internet, se garantiza el acceso equitativo a contenidos culturales y académicos, fortaleciendo la identidad lingüística y el aprendizaje autónomo. Esta iniciativa promueve la inclusión tecnológica y la preservación del patrimonio cultural andino, respondiendo a la necesidad de materiales educativos adaptados al contexto sociolingüístico de los estudiantes. Además, fomenta la igualdad de oportunidades en el acceso a la educación, especialmente en comunidades vulnerables donde los recursos digitales so</w:t>
      </w:r>
      <w:r w:rsidDel="00000000" w:rsidR="00000000" w:rsidRPr="00000000">
        <w:rPr>
          <w:highlight w:val="white"/>
          <w:rtl w:val="0"/>
        </w:rPr>
        <w:t xml:space="preserve">n limitados.</w:t>
      </w:r>
    </w:p>
    <w:p w:rsidR="00000000" w:rsidDel="00000000" w:rsidP="00000000" w:rsidRDefault="00000000" w:rsidRPr="00000000" w14:paraId="00000077">
      <w:pPr>
        <w:numPr>
          <w:ilvl w:val="0"/>
          <w:numId w:val="12"/>
        </w:numPr>
        <w:spacing w:after="200" w:before="200" w:line="240" w:lineRule="auto"/>
        <w:ind w:left="720" w:hanging="360"/>
        <w:jc w:val="both"/>
        <w:rPr/>
      </w:pPr>
      <w:r w:rsidDel="00000000" w:rsidR="00000000" w:rsidRPr="00000000">
        <w:rPr>
          <w:b w:val="1"/>
          <w:bCs w:val="1"/>
          <w:highlight w:val="white"/>
          <w:rtl w:val="0"/>
        </w:rPr>
        <w:t xml:space="preserve">Justificación económica:</w:t>
        <w:br w:type="textWrapping"/>
      </w:r>
      <w:r w:rsidDel="00000000" w:rsidR="00000000" w:rsidRPr="00000000">
        <w:rPr>
          <w:highlight w:val="white"/>
          <w:rtl w:val="0"/>
        </w:rPr>
        <w:t xml:space="preserve">Desde el punto de vista </w:t>
      </w:r>
      <w:r w:rsidDel="00000000" w:rsidR="00000000" w:rsidRPr="00000000">
        <w:rPr>
          <w:highlight w:val="white"/>
          <w:rtl w:val="0"/>
        </w:rPr>
        <w:t xml:space="preserve">económico, </w:t>
      </w:r>
      <w:r w:rsidDel="00000000" w:rsidR="00000000" w:rsidRPr="00000000">
        <w:rPr>
          <w:i w:val="1"/>
          <w:iCs w:val="1"/>
          <w:highlight w:val="white"/>
          <w:rtl w:val="0"/>
        </w:rPr>
        <w:t xml:space="preserve">Encarta Cusqueña Digital</w:t>
      </w:r>
      <w:r w:rsidDel="00000000" w:rsidR="00000000" w:rsidRPr="00000000">
        <w:rPr>
          <w:highlight w:val="white"/>
          <w:rtl w:val="0"/>
        </w:rPr>
        <w:t xml:space="preserve"> se basa en el uso de tecnologías de código abierto como Android Studio, SQLite y GitHub, lo cual reduce significativamente los costos de desarrollo, mantenimiento y licenciamiento. La aplicación puede instalarse en equipos ya existentes (computadoras o tablets), sin necesidad de conexión permanente a internet ni pago por servicios externos. Este enfoque permite maximizar los recursos disponibles y asegurar la sostenibilidad financiera del siste</w:t>
      </w:r>
      <w:r w:rsidDel="00000000" w:rsidR="00000000" w:rsidRPr="00000000">
        <w:rPr>
          <w:highlight w:val="white"/>
          <w:rtl w:val="0"/>
        </w:rPr>
        <w:t xml:space="preserve">ma a largo plazo, haciendo que la propuesta sea viable y accesible para instituciones educativas rurales con presupuestos limitados.</w:t>
      </w:r>
    </w:p>
    <w:p w:rsidR="00000000" w:rsidDel="00000000" w:rsidP="00000000" w:rsidRDefault="00000000" w:rsidRPr="00000000" w14:paraId="00000078">
      <w:pPr>
        <w:numPr>
          <w:ilvl w:val="0"/>
          <w:numId w:val="12"/>
        </w:numPr>
        <w:spacing w:after="200" w:before="200" w:line="240" w:lineRule="auto"/>
        <w:ind w:left="720" w:hanging="360"/>
        <w:jc w:val="both"/>
      </w:pPr>
      <w:r w:rsidDel="00000000" w:rsidR="00000000" w:rsidRPr="00000000">
        <w:rPr>
          <w:b w:val="1"/>
          <w:bCs w:val="1"/>
          <w:highlight w:val="white"/>
          <w:rtl w:val="0"/>
        </w:rPr>
        <w:t xml:space="preserve">Justificación </w:t>
      </w:r>
      <w:r w:rsidDel="00000000" w:rsidR="00000000" w:rsidRPr="00000000">
        <w:rPr>
          <w:b w:val="1"/>
          <w:bCs w:val="1"/>
          <w:shd w:fill="f2ebfc" w:val="clear"/>
          <w:rtl w:val="0"/>
        </w:rPr>
        <w:t xml:space="preserve">ambiental:</w:t>
        <w:br w:type="textWrapping"/>
      </w:r>
      <w:r w:rsidDel="00000000" w:rsidR="00000000" w:rsidRPr="00000000">
        <w:rPr>
          <w:shd w:fill="f2ebfc" w:val="clear"/>
          <w:rtl w:val="0"/>
        </w:rPr>
        <w:t xml:space="preserve">El proyecto promuev</w:t>
      </w:r>
      <w:r w:rsidDel="00000000" w:rsidR="00000000" w:rsidRPr="00000000">
        <w:rPr>
          <w:shd w:fill="f2ebfc" w:val="clear"/>
          <w:rtl w:val="0"/>
        </w:rPr>
        <w:t xml:space="preserve">e la sostenibilidad ambiental mediante el uso de medios digitales que reducen el consumo de papel y materiales impresos, contribuyendo a una menor generación de residuos. Al</w:t>
      </w:r>
      <w:r w:rsidDel="00000000" w:rsidR="00000000" w:rsidRPr="00000000">
        <w:rPr>
          <w:highlight w:val="white"/>
          <w:rtl w:val="0"/>
        </w:rPr>
        <w:t xml:space="preserve"> operar de manera offline, disminuye además el consumo energético asociado a la transmisión constante de datos en línea. Asimismo, se incentiva la reutilización de dispositivos tecnológicos ya disponibles en las instituciones, evitando el desecho prematuro de equipo</w:t>
      </w:r>
      <w:r w:rsidDel="00000000" w:rsidR="00000000" w:rsidRPr="00000000">
        <w:rPr>
          <w:highlight w:val="white"/>
          <w:rtl w:val="0"/>
        </w:rPr>
        <w:t xml:space="preserve">s y fomentando una cultura de tecnología responsable. Este enfoque ambientalmente consciente refuerza el compromiso del ingeniero con los principios del desarrollo sostenible.</w:t>
      </w:r>
    </w:p>
    <w:p w:rsidR="00000000" w:rsidDel="00000000" w:rsidP="00000000" w:rsidRDefault="00000000" w:rsidRPr="00000000" w14:paraId="00000079">
      <w:pPr>
        <w:numPr>
          <w:ilvl w:val="0"/>
          <w:numId w:val="12"/>
        </w:numPr>
        <w:spacing w:after="200" w:before="200" w:line="240" w:lineRule="auto"/>
        <w:ind w:left="720" w:hanging="360"/>
        <w:jc w:val="both"/>
      </w:pPr>
      <w:r w:rsidDel="00000000" w:rsidR="00000000" w:rsidRPr="00000000">
        <w:rPr>
          <w:b w:val="1"/>
          <w:bCs w:val="1"/>
          <w:highlight w:val="white"/>
          <w:rtl w:val="0"/>
        </w:rPr>
        <w:t xml:space="preserve">Acontecimientos tecnológicos y científicos:</w:t>
        <w:br w:type="textWrapping"/>
      </w:r>
      <w:r w:rsidDel="00000000" w:rsidR="00000000" w:rsidRPr="00000000">
        <w:rPr>
          <w:highlight w:val="white"/>
          <w:rtl w:val="0"/>
        </w:rPr>
        <w:t xml:space="preserve">El desarrollo de </w:t>
      </w:r>
      <w:r w:rsidDel="00000000" w:rsidR="00000000" w:rsidRPr="00000000">
        <w:rPr>
          <w:i w:val="1"/>
          <w:iCs w:val="1"/>
          <w:highlight w:val="white"/>
          <w:rtl w:val="0"/>
        </w:rPr>
        <w:t xml:space="preserve">Encarta Cusqueña Digital</w:t>
      </w:r>
      <w:r w:rsidDel="00000000" w:rsidR="00000000" w:rsidRPr="00000000">
        <w:rPr>
          <w:highlight w:val="white"/>
          <w:rtl w:val="0"/>
        </w:rPr>
        <w:t xml:space="preserve"> se apoya en avances tecnológicos recientes como las plataformas de desarrollo multiplataforma (Android Studio), </w:t>
      </w:r>
      <w:r w:rsidDel="00000000" w:rsidR="00000000" w:rsidRPr="00000000">
        <w:rPr>
          <w:shd w:fill="fceaf0" w:val="clear"/>
          <w:rtl w:val="0"/>
        </w:rPr>
        <w:t xml:space="preserve">los sistemas de gestión de bases de datos</w:t>
      </w:r>
      <w:r w:rsidDel="00000000" w:rsidR="00000000" w:rsidRPr="00000000">
        <w:rPr>
          <w:highlight w:val="white"/>
          <w:rtl w:val="0"/>
        </w:rPr>
        <w:t xml:space="preserve"> locales (SQLite) y las herramientas de diseño de interfaces centradas en el usuario (Figma). Además, el uso de GitHub facilita la colaboración, el control de versiones y la mejora continua del software. Estos avances, junto con la aplicación de modelos de sincronización incremental offline, permiten crear un sistema escalable, eficiente y adaptable al entorno rural. Desde el punto de vista científico, el proyecto integra conocimientos de ingeniería de software, pedagogía digital y educación intercultural bilingüe, demostrando cómo la tecnología puede ser un instrumento de impacto social, educativo y cultural.</w:t>
      </w:r>
    </w:p>
    <w:p w:rsidR="00000000" w:rsidDel="00000000" w:rsidP="00000000" w:rsidRDefault="00000000" w:rsidRPr="00000000" w14:paraId="0000007A">
      <w:pPr>
        <w:pStyle w:val="Heading1"/>
        <w:numPr>
          <w:ilvl w:val="0"/>
          <w:numId w:val="11"/>
        </w:numPr>
        <w:ind w:left="426" w:hanging="360"/>
        <w:rPr/>
      </w:pPr>
      <w:bookmarkStart w:colFirst="0" w:colLast="0" w:name="_ywl2b41sdf6g" w:id="9"/>
      <w:bookmarkEnd w:id="9"/>
      <w:r w:rsidDel="00000000" w:rsidR="00000000" w:rsidRPr="00000000">
        <w:rPr>
          <w:highlight w:val="white"/>
          <w:vertAlign w:val="baseline"/>
          <w:rtl w:val="0"/>
        </w:rPr>
        <w:t xml:space="preserve">METODOLOGÍA EMPLEADA </w:t>
      </w:r>
    </w:p>
    <w:p w:rsidR="00000000" w:rsidDel="00000000" w:rsidP="00000000" w:rsidRDefault="00000000" w:rsidRPr="00000000" w14:paraId="0000007B">
      <w:pPr>
        <w:spacing w:after="240" w:before="0" w:lineRule="auto"/>
        <w:jc w:val="both"/>
        <w:rPr>
          <w:highlight w:val="white"/>
        </w:rPr>
      </w:pPr>
      <w:r w:rsidDel="00000000" w:rsidR="00000000" w:rsidRPr="00000000">
        <w:rPr>
          <w:highlight w:val="white"/>
          <w:rtl w:val="0"/>
        </w:rPr>
        <w:t xml:space="preserve">Se empleó una metodología híbrida que combina el rigor de la gestión del </w:t>
      </w:r>
      <w:r w:rsidDel="00000000" w:rsidR="00000000" w:rsidRPr="00000000">
        <w:rPr>
          <w:i w:val="1"/>
          <w:iCs w:val="1"/>
          <w:highlight w:val="white"/>
          <w:rtl w:val="0"/>
        </w:rPr>
        <w:t xml:space="preserve">PMI</w:t>
      </w:r>
      <w:r w:rsidDel="00000000" w:rsidR="00000000" w:rsidRPr="00000000">
        <w:rPr>
          <w:highlight w:val="white"/>
          <w:rtl w:val="0"/>
        </w:rPr>
        <w:t xml:space="preserve"> (Guía PMBOK) con prácticas ágiles inspiradas en </w:t>
      </w:r>
      <w:r w:rsidDel="00000000" w:rsidR="00000000" w:rsidRPr="00000000">
        <w:rPr>
          <w:i w:val="1"/>
          <w:iCs w:val="1"/>
          <w:highlight w:val="white"/>
          <w:rtl w:val="0"/>
        </w:rPr>
        <w:t xml:space="preserve">Scrum</w:t>
      </w:r>
      <w:r w:rsidDel="00000000" w:rsidR="00000000" w:rsidRPr="00000000">
        <w:rPr>
          <w:highlight w:val="white"/>
          <w:rtl w:val="0"/>
        </w:rPr>
        <w:t xml:space="preserve">. Debido a la fecha límite del proyecto no se ejecutaron sprints formales; sin embargo, se usaron artefactos ágiles (product backlog, priorización de historias, definition of done) y reuniones cortas de coordinación para mantener la agilidad y la retroalimentación continua. Este enfoque permitió planificar y controlar alcance, tiempo y costos (PMBOK) mientras se mantenía la flexibilidad necesaria para ajustar funcionalidades según las pruebas de campo con usuarios reales.</w:t>
      </w:r>
    </w:p>
    <w:p w:rsidR="00000000" w:rsidDel="00000000" w:rsidP="00000000" w:rsidRDefault="00000000" w:rsidRPr="00000000" w14:paraId="0000007C">
      <w:pPr>
        <w:spacing w:after="0" w:before="0" w:lineRule="auto"/>
        <w:jc w:val="both"/>
        <w:rPr>
          <w:highlight w:val="white"/>
        </w:rPr>
      </w:pPr>
      <w:r w:rsidDel="00000000" w:rsidR="00000000" w:rsidRPr="00000000">
        <w:rPr>
          <w:highlight w:val="white"/>
          <w:rtl w:val="0"/>
        </w:rPr>
        <w:t xml:space="preserve">Para la gestión del proyecto se utilizó el enfoque del PMI, brindando estructura para la:</w:t>
      </w:r>
    </w:p>
    <w:p w:rsidR="00000000" w:rsidDel="00000000" w:rsidP="00000000" w:rsidRDefault="00000000" w:rsidRPr="00000000" w14:paraId="0000007D">
      <w:pPr>
        <w:numPr>
          <w:ilvl w:val="0"/>
          <w:numId w:val="18"/>
        </w:numPr>
        <w:spacing w:after="0" w:before="0" w:lineRule="auto"/>
        <w:ind w:left="720" w:hanging="360"/>
        <w:jc w:val="both"/>
        <w:rPr/>
      </w:pPr>
      <w:r w:rsidDel="00000000" w:rsidR="00000000" w:rsidRPr="00000000">
        <w:rPr>
          <w:highlight w:val="white"/>
          <w:rtl w:val="0"/>
        </w:rPr>
        <w:t xml:space="preserve">Iniciación (definición de objetivos y stakeholders).</w:t>
      </w:r>
    </w:p>
    <w:p w:rsidR="00000000" w:rsidDel="00000000" w:rsidP="00000000" w:rsidRDefault="00000000" w:rsidRPr="00000000" w14:paraId="0000007E">
      <w:pPr>
        <w:numPr>
          <w:ilvl w:val="0"/>
          <w:numId w:val="18"/>
        </w:numPr>
        <w:spacing w:after="0" w:before="0" w:lineRule="auto"/>
        <w:ind w:left="720" w:hanging="360"/>
        <w:jc w:val="both"/>
        <w:rPr/>
      </w:pPr>
      <w:r w:rsidDel="00000000" w:rsidR="00000000" w:rsidRPr="00000000">
        <w:rPr>
          <w:highlight w:val="white"/>
          <w:rtl w:val="0"/>
        </w:rPr>
        <w:t xml:space="preserve">Planificación (EDT, cronograma en Gantt, línea base de costos y calidad).</w:t>
      </w:r>
    </w:p>
    <w:p w:rsidR="00000000" w:rsidDel="00000000" w:rsidP="00000000" w:rsidRDefault="00000000" w:rsidRPr="00000000" w14:paraId="0000007F">
      <w:pPr>
        <w:numPr>
          <w:ilvl w:val="0"/>
          <w:numId w:val="18"/>
        </w:numPr>
        <w:spacing w:after="0" w:before="0" w:lineRule="auto"/>
        <w:ind w:left="720" w:hanging="360"/>
        <w:jc w:val="both"/>
        <w:rPr/>
      </w:pPr>
      <w:r w:rsidDel="00000000" w:rsidR="00000000" w:rsidRPr="00000000">
        <w:rPr>
          <w:highlight w:val="white"/>
          <w:rtl w:val="0"/>
        </w:rPr>
        <w:t xml:space="preserve">Monitoreo y control (seguimiento de hitos y gestión de riesgos).</w:t>
        <w:br w:type="textWrapping"/>
        <w:t xml:space="preserve"> En paralelo, las prácticas ágiles (Scrum-light) facilitaron la entrega iterativa de PMV, la priorización por valor educativo y la incorporación rápida de hallazgos de usabilidad.</w:t>
        <w:br w:type="textWrapping"/>
      </w:r>
    </w:p>
    <w:p w:rsidR="00000000" w:rsidDel="00000000" w:rsidP="00000000" w:rsidRDefault="00000000" w:rsidRPr="00000000" w14:paraId="00000080">
      <w:pPr>
        <w:spacing w:after="240" w:before="0" w:lineRule="auto"/>
        <w:jc w:val="both"/>
        <w:rPr>
          <w:highlight w:val="white"/>
        </w:rPr>
      </w:pPr>
      <w:r w:rsidDel="00000000" w:rsidR="00000000" w:rsidRPr="00000000">
        <w:rPr>
          <w:highlight w:val="white"/>
          <w:rtl w:val="0"/>
        </w:rPr>
        <w:t xml:space="preserve">El trabajo se realizó mediante:</w:t>
      </w:r>
    </w:p>
    <w:p w:rsidR="00000000" w:rsidDel="00000000" w:rsidP="00000000" w:rsidRDefault="00000000" w:rsidRPr="00000000" w14:paraId="00000081">
      <w:pPr>
        <w:numPr>
          <w:ilvl w:val="0"/>
          <w:numId w:val="14"/>
        </w:numPr>
        <w:spacing w:after="0" w:before="0" w:lineRule="auto"/>
        <w:ind w:left="720" w:hanging="360"/>
        <w:jc w:val="both"/>
        <w:rPr/>
      </w:pPr>
      <w:r w:rsidDel="00000000" w:rsidR="00000000" w:rsidRPr="00000000">
        <w:rPr>
          <w:highlight w:val="white"/>
          <w:rtl w:val="0"/>
        </w:rPr>
        <w:t xml:space="preserve">Análisis de requerimientos funcionales (10 principales historias/funcionalidades priorizadas).</w:t>
      </w:r>
    </w:p>
    <w:p w:rsidR="00000000" w:rsidDel="00000000" w:rsidP="00000000" w:rsidRDefault="00000000" w:rsidRPr="00000000" w14:paraId="00000082">
      <w:pPr>
        <w:numPr>
          <w:ilvl w:val="0"/>
          <w:numId w:val="14"/>
        </w:numPr>
        <w:spacing w:after="0" w:before="0" w:lineRule="auto"/>
        <w:ind w:left="720" w:hanging="360"/>
        <w:jc w:val="both"/>
        <w:rPr/>
      </w:pPr>
      <w:r w:rsidDel="00000000" w:rsidR="00000000" w:rsidRPr="00000000">
        <w:rPr>
          <w:highlight w:val="white"/>
          <w:rtl w:val="0"/>
        </w:rPr>
        <w:t xml:space="preserve">Análisis de requerimientos de contenido bilingüe y validación lingüística (3 rondas con consultores locales).</w:t>
      </w:r>
    </w:p>
    <w:p w:rsidR="00000000" w:rsidDel="00000000" w:rsidP="00000000" w:rsidRDefault="00000000" w:rsidRPr="00000000" w14:paraId="00000083">
      <w:pPr>
        <w:numPr>
          <w:ilvl w:val="0"/>
          <w:numId w:val="14"/>
        </w:numPr>
        <w:spacing w:after="0" w:before="0" w:lineRule="auto"/>
        <w:ind w:left="720" w:hanging="360"/>
        <w:jc w:val="both"/>
        <w:rPr/>
      </w:pPr>
      <w:r w:rsidDel="00000000" w:rsidR="00000000" w:rsidRPr="00000000">
        <w:rPr>
          <w:highlight w:val="white"/>
          <w:rtl w:val="0"/>
        </w:rPr>
        <w:t xml:space="preserve">Elaboración de prototipos y pruebas de usabilidad en Figma.</w:t>
      </w:r>
    </w:p>
    <w:p w:rsidR="00000000" w:rsidDel="00000000" w:rsidP="00000000" w:rsidRDefault="00000000" w:rsidRPr="00000000" w14:paraId="00000084">
      <w:pPr>
        <w:numPr>
          <w:ilvl w:val="0"/>
          <w:numId w:val="14"/>
        </w:numPr>
        <w:spacing w:after="0" w:before="0" w:lineRule="auto"/>
        <w:ind w:left="720" w:hanging="360"/>
        <w:jc w:val="both"/>
        <w:rPr/>
      </w:pPr>
      <w:r w:rsidDel="00000000" w:rsidR="00000000" w:rsidRPr="00000000">
        <w:rPr>
          <w:highlight w:val="white"/>
          <w:rtl w:val="0"/>
        </w:rPr>
        <w:t xml:space="preserve">Implementación del núcleo offline en Android Studio y diseño de la base de datos local en SQLite.</w:t>
      </w:r>
    </w:p>
    <w:p w:rsidR="00000000" w:rsidDel="00000000" w:rsidP="00000000" w:rsidRDefault="00000000" w:rsidRPr="00000000" w14:paraId="00000085">
      <w:pPr>
        <w:numPr>
          <w:ilvl w:val="0"/>
          <w:numId w:val="14"/>
        </w:numPr>
        <w:spacing w:after="0" w:before="0" w:lineRule="auto"/>
        <w:ind w:left="720" w:hanging="360"/>
        <w:jc w:val="both"/>
        <w:rPr/>
      </w:pPr>
      <w:r w:rsidDel="00000000" w:rsidR="00000000" w:rsidRPr="00000000">
        <w:rPr>
          <w:highlight w:val="white"/>
          <w:rtl w:val="0"/>
        </w:rPr>
        <w:t xml:space="preserve">Pruebas de calidad: funcionalidad, rendimiento en dispositivos de bajo rendimiento y pruebas de campo con usuarios objetivo.</w:t>
      </w:r>
    </w:p>
    <w:p w:rsidR="00000000" w:rsidDel="00000000" w:rsidP="00000000" w:rsidRDefault="00000000" w:rsidRPr="00000000" w14:paraId="00000086">
      <w:pPr>
        <w:numPr>
          <w:ilvl w:val="0"/>
          <w:numId w:val="14"/>
        </w:numPr>
        <w:spacing w:after="0" w:before="0" w:lineRule="auto"/>
        <w:ind w:left="720" w:hanging="360"/>
        <w:jc w:val="both"/>
        <w:rPr/>
      </w:pPr>
      <w:r w:rsidDel="00000000" w:rsidR="00000000" w:rsidRPr="00000000">
        <w:rPr>
          <w:highlight w:val="white"/>
          <w:rtl w:val="0"/>
        </w:rPr>
        <w:t xml:space="preserve">Documentación y entrega: manual de usuario, guía de administración de contenidos y repositorio en GitHub.</w:t>
      </w:r>
    </w:p>
    <w:p w:rsidR="00000000" w:rsidDel="00000000" w:rsidP="00000000" w:rsidRDefault="00000000" w:rsidRPr="00000000" w14:paraId="00000087">
      <w:pPr>
        <w:spacing w:after="200" w:before="200" w:lineRule="auto"/>
        <w:jc w:val="both"/>
        <w:rPr>
          <w:highlight w:val="white"/>
        </w:rPr>
      </w:pPr>
      <w:r w:rsidDel="00000000" w:rsidR="00000000" w:rsidRPr="00000000">
        <w:rPr>
          <w:b w:val="1"/>
          <w:bCs w:val="1"/>
          <w:highlight w:val="white"/>
          <w:rtl w:val="0"/>
        </w:rPr>
        <w:t xml:space="preserve">APORTES / DESCUBRIMIENTOS</w:t>
      </w:r>
      <w:r w:rsidDel="00000000" w:rsidR="00000000" w:rsidRPr="00000000">
        <w:rPr>
          <w:highlight w:val="white"/>
          <w:rtl w:val="0"/>
        </w:rPr>
        <w:br w:type="textWrapping"/>
        <w:t xml:space="preserve">A continuación se detallan los hallazgos más relevantes por cada PMV y las adaptaciones técnicas y de diseño que se implementaron, explicando por qué fueron importantes para el éxito del proyecto.</w:t>
      </w:r>
    </w:p>
    <w:p w:rsidR="00000000" w:rsidDel="00000000" w:rsidP="00000000" w:rsidRDefault="00000000" w:rsidRPr="00000000" w14:paraId="00000088">
      <w:pPr>
        <w:spacing w:after="240" w:before="0" w:lineRule="auto"/>
        <w:jc w:val="both"/>
        <w:rPr>
          <w:b w:val="1"/>
          <w:bCs w:val="1"/>
          <w:highlight w:val="white"/>
        </w:rPr>
      </w:pPr>
      <w:r w:rsidDel="00000000" w:rsidR="00000000" w:rsidRPr="00000000">
        <w:rPr>
          <w:b w:val="1"/>
          <w:bCs w:val="1"/>
          <w:highlight w:val="white"/>
          <w:rtl w:val="0"/>
        </w:rPr>
        <w:t xml:space="preserve">PMV1 — Núcleo de contenidos y acceso offline</w:t>
      </w:r>
    </w:p>
    <w:p w:rsidR="00000000" w:rsidDel="00000000" w:rsidP="00000000" w:rsidRDefault="00000000" w:rsidRPr="00000000" w14:paraId="00000089">
      <w:pPr>
        <w:numPr>
          <w:ilvl w:val="0"/>
          <w:numId w:val="3"/>
        </w:numPr>
        <w:spacing w:after="0" w:before="0" w:lineRule="auto"/>
        <w:ind w:left="720" w:hanging="360"/>
        <w:jc w:val="both"/>
        <w:rPr/>
      </w:pPr>
      <w:r w:rsidDel="00000000" w:rsidR="00000000" w:rsidRPr="00000000">
        <w:rPr>
          <w:i w:val="1"/>
          <w:iCs w:val="1"/>
          <w:highlight w:val="white"/>
          <w:rtl w:val="0"/>
        </w:rPr>
        <w:t xml:space="preserve">Descubrimiento:</w:t>
      </w:r>
      <w:r w:rsidDel="00000000" w:rsidR="00000000" w:rsidRPr="00000000">
        <w:rPr>
          <w:highlight w:val="white"/>
          <w:rtl w:val="0"/>
        </w:rPr>
        <w:t xml:space="preserve"> Los archivos de texto y audio livianos permiten buena reproducción en tablets antiguas sin sacrificar comprensión.</w:t>
        <w:br w:type="textWrapping"/>
      </w:r>
      <w:r w:rsidDel="00000000" w:rsidR="00000000" w:rsidRPr="00000000">
        <w:rPr>
          <w:i w:val="1"/>
          <w:iCs w:val="1"/>
          <w:highlight w:val="white"/>
          <w:rtl w:val="0"/>
        </w:rPr>
        <w:t xml:space="preserve">Adaptación:</w:t>
      </w:r>
      <w:r w:rsidDel="00000000" w:rsidR="00000000" w:rsidRPr="00000000">
        <w:rPr>
          <w:highlight w:val="white"/>
          <w:rtl w:val="0"/>
        </w:rPr>
        <w:t xml:space="preserve"> Se definió un estándar de compresión para audio (.mp3 con bitrate ajustado y .webm optimizado para segmentos largos) y se establecieron límites de tamaño por recurso. Esto redujo tiempos de carga y evitó saturar el almacenamiento de dispositivos antiguos.</w:t>
        <w:br w:type="textWrapping"/>
      </w:r>
      <w:r w:rsidDel="00000000" w:rsidR="00000000" w:rsidRPr="00000000">
        <w:rPr>
          <w:i w:val="1"/>
          <w:iCs w:val="1"/>
          <w:highlight w:val="white"/>
          <w:rtl w:val="0"/>
        </w:rPr>
        <w:t xml:space="preserve">Por qué importa:</w:t>
      </w:r>
      <w:r w:rsidDel="00000000" w:rsidR="00000000" w:rsidRPr="00000000">
        <w:rPr>
          <w:highlight w:val="white"/>
          <w:rtl w:val="0"/>
        </w:rPr>
        <w:t xml:space="preserve"> Garantiza accesibilidad real en el campo: si los archivos son pesados, los dispositivos no reproducen correctamente y los estudiantes pierden la experiencia educativa.</w:t>
      </w:r>
    </w:p>
    <w:p w:rsidR="00000000" w:rsidDel="00000000" w:rsidP="00000000" w:rsidRDefault="00000000" w:rsidRPr="00000000" w14:paraId="0000008A">
      <w:pPr>
        <w:numPr>
          <w:ilvl w:val="0"/>
          <w:numId w:val="3"/>
        </w:numPr>
        <w:spacing w:after="0" w:before="0" w:lineRule="auto"/>
        <w:ind w:left="720" w:hanging="360"/>
        <w:jc w:val="both"/>
        <w:rPr/>
      </w:pPr>
      <w:r w:rsidDel="00000000" w:rsidR="00000000" w:rsidRPr="00000000">
        <w:rPr>
          <w:i w:val="1"/>
          <w:iCs w:val="1"/>
          <w:highlight w:val="white"/>
          <w:rtl w:val="0"/>
        </w:rPr>
        <w:t xml:space="preserve">Descubrimiento:</w:t>
      </w:r>
      <w:r w:rsidDel="00000000" w:rsidR="00000000" w:rsidRPr="00000000">
        <w:rPr>
          <w:highlight w:val="white"/>
          <w:rtl w:val="0"/>
        </w:rPr>
        <w:t xml:space="preserve"> Estructuras de datos simples (indexación por categoría + etiquetas) ofrecen búsquedas rápidas sin índices complejos.</w:t>
        <w:br w:type="textWrapping"/>
      </w:r>
      <w:r w:rsidDel="00000000" w:rsidR="00000000" w:rsidRPr="00000000">
        <w:rPr>
          <w:i w:val="1"/>
          <w:iCs w:val="1"/>
          <w:highlight w:val="white"/>
          <w:rtl w:val="0"/>
        </w:rPr>
        <w:t xml:space="preserve">Adaptación:</w:t>
      </w:r>
      <w:r w:rsidDel="00000000" w:rsidR="00000000" w:rsidRPr="00000000">
        <w:rPr>
          <w:highlight w:val="white"/>
          <w:rtl w:val="0"/>
        </w:rPr>
        <w:t xml:space="preserve"> Implementación de un índice invertido local en SQLite y esquemas de tablas normalizados, priorizando consultas frecuentes (buscar por categoría, por palabra clave en Quechua/Español).</w:t>
        <w:br w:type="textWrapping"/>
      </w:r>
      <w:r w:rsidDel="00000000" w:rsidR="00000000" w:rsidRPr="00000000">
        <w:rPr>
          <w:i w:val="1"/>
          <w:iCs w:val="1"/>
          <w:highlight w:val="white"/>
          <w:rtl w:val="0"/>
        </w:rPr>
        <w:t xml:space="preserve">Por qué importa:</w:t>
      </w:r>
      <w:r w:rsidDel="00000000" w:rsidR="00000000" w:rsidRPr="00000000">
        <w:rPr>
          <w:highlight w:val="white"/>
          <w:rtl w:val="0"/>
        </w:rPr>
        <w:t xml:space="preserve"> Mejora la velocidad de búsqueda en dispositivos con CPU limitada y reduce la complejidad de mantenimiento.</w:t>
      </w:r>
    </w:p>
    <w:p w:rsidR="00000000" w:rsidDel="00000000" w:rsidP="00000000" w:rsidRDefault="00000000" w:rsidRPr="00000000" w14:paraId="0000008B">
      <w:pPr>
        <w:numPr>
          <w:ilvl w:val="0"/>
          <w:numId w:val="3"/>
        </w:numPr>
        <w:spacing w:after="0" w:before="0" w:lineRule="auto"/>
        <w:ind w:left="720" w:hanging="360"/>
        <w:jc w:val="both"/>
        <w:rPr/>
      </w:pPr>
      <w:r w:rsidDel="00000000" w:rsidR="00000000" w:rsidRPr="00000000">
        <w:rPr>
          <w:i w:val="1"/>
          <w:iCs w:val="1"/>
          <w:highlight w:val="white"/>
          <w:rtl w:val="0"/>
        </w:rPr>
        <w:t xml:space="preserve">Descubrimiento:</w:t>
      </w:r>
      <w:r w:rsidDel="00000000" w:rsidR="00000000" w:rsidRPr="00000000">
        <w:rPr>
          <w:highlight w:val="white"/>
          <w:rtl w:val="0"/>
        </w:rPr>
        <w:t xml:space="preserve"> Interfaz con botones grandes y navegación lineal mejora la usabilidad para estudiantes con poca experiencia digital.</w:t>
        <w:br w:type="textWrapping"/>
        <w:t xml:space="preserve">eeee</w:t>
      </w:r>
      <w:r w:rsidDel="00000000" w:rsidR="00000000" w:rsidRPr="00000000">
        <w:rPr>
          <w:i w:val="1"/>
          <w:iCs w:val="1"/>
          <w:highlight w:val="white"/>
          <w:rtl w:val="0"/>
        </w:rPr>
        <w:t xml:space="preserve">Adaptación:</w:t>
      </w:r>
      <w:r w:rsidDel="00000000" w:rsidR="00000000" w:rsidRPr="00000000">
        <w:rPr>
          <w:highlight w:val="white"/>
          <w:rtl w:val="0"/>
        </w:rPr>
        <w:t xml:space="preserve"> Rediseño UX con botones táctiles amplios, flujo paso a paso y reducción de opciones simultáneas. Se realizaron pruebas de campo y ajustes según la retroalimentación.</w:t>
        <w:br w:type="textWrapping"/>
      </w:r>
      <w:r w:rsidDel="00000000" w:rsidR="00000000" w:rsidRPr="00000000">
        <w:rPr>
          <w:i w:val="1"/>
          <w:iCs w:val="1"/>
          <w:highlight w:val="white"/>
          <w:rtl w:val="0"/>
        </w:rPr>
        <w:t xml:space="preserve">Por qué importa:</w:t>
      </w:r>
      <w:r w:rsidDel="00000000" w:rsidR="00000000" w:rsidRPr="00000000">
        <w:rPr>
          <w:highlight w:val="white"/>
          <w:rtl w:val="0"/>
        </w:rPr>
        <w:t xml:space="preserve"> Aumenta la tasa de finalización de actividades y evita la frustración de usuarios novatos.</w:t>
      </w:r>
    </w:p>
    <w:p w:rsidR="00000000" w:rsidDel="00000000" w:rsidP="00000000" w:rsidRDefault="00000000" w:rsidRPr="00000000" w14:paraId="0000008C">
      <w:pPr>
        <w:spacing w:after="240" w:before="0" w:lineRule="auto"/>
        <w:jc w:val="both"/>
        <w:rPr>
          <w:b w:val="1"/>
          <w:bCs w:val="1"/>
          <w:highlight w:val="white"/>
        </w:rPr>
      </w:pPr>
      <w:r w:rsidDel="00000000" w:rsidR="00000000" w:rsidRPr="00000000">
        <w:rPr>
          <w:b w:val="1"/>
          <w:bCs w:val="1"/>
          <w:highlight w:val="white"/>
          <w:rtl w:val="0"/>
        </w:rPr>
        <w:t xml:space="preserve">PMV2 — Módulos interactivos (trivias, evaluación) y administración local</w:t>
      </w:r>
    </w:p>
    <w:p w:rsidR="00000000" w:rsidDel="00000000" w:rsidP="00000000" w:rsidRDefault="00000000" w:rsidRPr="00000000" w14:paraId="0000008D">
      <w:pPr>
        <w:numPr>
          <w:ilvl w:val="0"/>
          <w:numId w:val="4"/>
        </w:numPr>
        <w:spacing w:after="0" w:before="0" w:lineRule="auto"/>
        <w:ind w:left="720" w:hanging="360"/>
        <w:jc w:val="both"/>
        <w:rPr/>
      </w:pPr>
      <w:r w:rsidDel="00000000" w:rsidR="00000000" w:rsidRPr="00000000">
        <w:rPr>
          <w:i w:val="1"/>
          <w:iCs w:val="1"/>
          <w:highlight w:val="white"/>
          <w:rtl w:val="0"/>
        </w:rPr>
        <w:t xml:space="preserve">Descubrimiento:</w:t>
      </w:r>
      <w:r w:rsidDel="00000000" w:rsidR="00000000" w:rsidRPr="00000000">
        <w:rPr>
          <w:highlight w:val="white"/>
          <w:rtl w:val="0"/>
        </w:rPr>
        <w:t xml:space="preserve"> Trivias cortas (3–5 preguntas) generan mayor finalización y mejor retroalimentación educativa.</w:t>
        <w:br w:type="textWrapping"/>
      </w:r>
      <w:r w:rsidDel="00000000" w:rsidR="00000000" w:rsidRPr="00000000">
        <w:rPr>
          <w:i w:val="1"/>
          <w:iCs w:val="1"/>
          <w:highlight w:val="white"/>
          <w:rtl w:val="0"/>
        </w:rPr>
        <w:t xml:space="preserve">Adaptación:</w:t>
      </w:r>
      <w:r w:rsidDel="00000000" w:rsidR="00000000" w:rsidRPr="00000000">
        <w:rPr>
          <w:highlight w:val="white"/>
          <w:rtl w:val="0"/>
        </w:rPr>
        <w:t xml:space="preserve"> Diseño de cuestionarios breves con retroalimentación inmediata, explicaciones cortas y posibilidad de reintento, además de una puntuación que motiva al estudiante.</w:t>
        <w:br w:type="textWrapping"/>
      </w:r>
      <w:r w:rsidDel="00000000" w:rsidR="00000000" w:rsidRPr="00000000">
        <w:rPr>
          <w:i w:val="1"/>
          <w:iCs w:val="1"/>
          <w:highlight w:val="white"/>
          <w:rtl w:val="0"/>
        </w:rPr>
        <w:t xml:space="preserve">Por qué importa:</w:t>
      </w:r>
      <w:r w:rsidDel="00000000" w:rsidR="00000000" w:rsidRPr="00000000">
        <w:rPr>
          <w:highlight w:val="white"/>
          <w:rtl w:val="0"/>
        </w:rPr>
        <w:t xml:space="preserve"> Incrementa el engagement y mejora la retención del aprendizaje en contextos con sesiones cortas de uso.</w:t>
      </w:r>
    </w:p>
    <w:p w:rsidR="00000000" w:rsidDel="00000000" w:rsidP="00000000" w:rsidRDefault="00000000" w:rsidRPr="00000000" w14:paraId="0000008E">
      <w:pPr>
        <w:numPr>
          <w:ilvl w:val="0"/>
          <w:numId w:val="4"/>
        </w:numPr>
        <w:spacing w:after="0" w:before="0" w:lineRule="auto"/>
        <w:ind w:left="720" w:hanging="360"/>
        <w:jc w:val="both"/>
        <w:rPr/>
      </w:pPr>
      <w:r w:rsidDel="00000000" w:rsidR="00000000" w:rsidRPr="00000000">
        <w:rPr>
          <w:i w:val="1"/>
          <w:iCs w:val="1"/>
          <w:highlight w:val="white"/>
          <w:rtl w:val="0"/>
        </w:rPr>
        <w:t xml:space="preserve">Descubrimiento:</w:t>
      </w:r>
      <w:r w:rsidDel="00000000" w:rsidR="00000000" w:rsidRPr="00000000">
        <w:rPr>
          <w:highlight w:val="white"/>
          <w:rtl w:val="0"/>
        </w:rPr>
        <w:t xml:space="preserve"> Registro local de progreso permite seguimiento docente sin sincronización permanente.</w:t>
        <w:br w:type="textWrapping"/>
      </w:r>
      <w:r w:rsidDel="00000000" w:rsidR="00000000" w:rsidRPr="00000000">
        <w:rPr>
          <w:i w:val="1"/>
          <w:iCs w:val="1"/>
          <w:highlight w:val="white"/>
          <w:rtl w:val="0"/>
        </w:rPr>
        <w:t xml:space="preserve">Adaptación:</w:t>
      </w:r>
      <w:r w:rsidDel="00000000" w:rsidR="00000000" w:rsidRPr="00000000">
        <w:rPr>
          <w:highlight w:val="white"/>
          <w:rtl w:val="0"/>
        </w:rPr>
        <w:t xml:space="preserve"> Se creó una tabla de progreso en SQLite que almacena intentos, aciertos, tiempo y última interacción; panel de exportación manual para que docentes descarguen reportes cuando haya conexión.</w:t>
        <w:br w:type="textWrapping"/>
      </w:r>
      <w:r w:rsidDel="00000000" w:rsidR="00000000" w:rsidRPr="00000000">
        <w:rPr>
          <w:i w:val="1"/>
          <w:iCs w:val="1"/>
          <w:highlight w:val="white"/>
          <w:rtl w:val="0"/>
        </w:rPr>
        <w:t xml:space="preserve">Por qué importa:</w:t>
      </w:r>
      <w:r w:rsidDel="00000000" w:rsidR="00000000" w:rsidRPr="00000000">
        <w:rPr>
          <w:highlight w:val="white"/>
          <w:rtl w:val="0"/>
        </w:rPr>
        <w:t xml:space="preserve"> Permite a los docentes evaluar avances incluso sin conectividad, facilitando la retroalimentación pedagógica.</w:t>
      </w:r>
    </w:p>
    <w:p w:rsidR="00000000" w:rsidDel="00000000" w:rsidP="00000000" w:rsidRDefault="00000000" w:rsidRPr="00000000" w14:paraId="0000008F">
      <w:pPr>
        <w:numPr>
          <w:ilvl w:val="0"/>
          <w:numId w:val="4"/>
        </w:numPr>
        <w:spacing w:after="0" w:before="0" w:lineRule="auto"/>
        <w:ind w:left="720" w:hanging="360"/>
        <w:jc w:val="both"/>
        <w:rPr/>
      </w:pPr>
      <w:r w:rsidDel="00000000" w:rsidR="00000000" w:rsidRPr="00000000">
        <w:rPr>
          <w:i w:val="1"/>
          <w:iCs w:val="1"/>
          <w:highlight w:val="white"/>
          <w:rtl w:val="0"/>
        </w:rPr>
        <w:t xml:space="preserve">Descubrimiento:</w:t>
      </w:r>
      <w:r w:rsidDel="00000000" w:rsidR="00000000" w:rsidRPr="00000000">
        <w:rPr>
          <w:highlight w:val="white"/>
          <w:rtl w:val="0"/>
        </w:rPr>
        <w:t xml:space="preserve"> Una herramienta de administración sencilla reduce la carga de docentes no técnicos.</w:t>
        <w:br w:type="textWrapping"/>
      </w:r>
      <w:r w:rsidDel="00000000" w:rsidR="00000000" w:rsidRPr="00000000">
        <w:rPr>
          <w:i w:val="1"/>
          <w:iCs w:val="1"/>
          <w:highlight w:val="white"/>
          <w:rtl w:val="0"/>
        </w:rPr>
        <w:t xml:space="preserve">Adaptación:</w:t>
      </w:r>
      <w:r w:rsidDel="00000000" w:rsidR="00000000" w:rsidRPr="00000000">
        <w:rPr>
          <w:highlight w:val="white"/>
          <w:rtl w:val="0"/>
        </w:rPr>
        <w:t xml:space="preserve"> Panel de administración con asistentes (wizards) para subir y etiquetar contenidos, plantillas de metadatos predefinidas y validaciones que evitan errores de formato.</w:t>
        <w:br w:type="textWrapping"/>
      </w:r>
      <w:r w:rsidDel="00000000" w:rsidR="00000000" w:rsidRPr="00000000">
        <w:rPr>
          <w:i w:val="1"/>
          <w:iCs w:val="1"/>
          <w:highlight w:val="white"/>
          <w:rtl w:val="0"/>
        </w:rPr>
        <w:t xml:space="preserve">Por qué importa:</w:t>
      </w:r>
      <w:r w:rsidDel="00000000" w:rsidR="00000000" w:rsidRPr="00000000">
        <w:rPr>
          <w:highlight w:val="white"/>
          <w:rtl w:val="0"/>
        </w:rPr>
        <w:t xml:space="preserve"> Asegura la continuidad del proyecto por parte del personal local sin depender de soporte técnico constante.</w:t>
      </w:r>
    </w:p>
    <w:p w:rsidR="00000000" w:rsidDel="00000000" w:rsidP="00000000" w:rsidRDefault="00000000" w:rsidRPr="00000000" w14:paraId="00000090">
      <w:pPr>
        <w:spacing w:after="240" w:before="0" w:lineRule="auto"/>
        <w:jc w:val="both"/>
        <w:rPr>
          <w:b w:val="1"/>
          <w:bCs w:val="1"/>
          <w:highlight w:val="white"/>
        </w:rPr>
      </w:pPr>
      <w:r w:rsidDel="00000000" w:rsidR="00000000" w:rsidRPr="00000000">
        <w:rPr>
          <w:b w:val="1"/>
          <w:bCs w:val="1"/>
          <w:highlight w:val="white"/>
          <w:rtl w:val="0"/>
        </w:rPr>
        <w:t xml:space="preserve">PMV3 — Sincronización y escalabilidad (cuando hay conexión)</w:t>
      </w:r>
    </w:p>
    <w:p w:rsidR="00000000" w:rsidDel="00000000" w:rsidP="00000000" w:rsidRDefault="00000000" w:rsidRPr="00000000" w14:paraId="00000091">
      <w:pPr>
        <w:numPr>
          <w:ilvl w:val="0"/>
          <w:numId w:val="13"/>
        </w:numPr>
        <w:spacing w:after="0" w:before="0" w:lineRule="auto"/>
        <w:ind w:left="720" w:hanging="360"/>
        <w:jc w:val="both"/>
        <w:rPr/>
      </w:pPr>
      <w:r w:rsidDel="00000000" w:rsidR="00000000" w:rsidRPr="00000000">
        <w:rPr>
          <w:i w:val="1"/>
          <w:iCs w:val="1"/>
          <w:highlight w:val="white"/>
          <w:rtl w:val="0"/>
        </w:rPr>
        <w:t xml:space="preserve">Descubrimiento:</w:t>
      </w:r>
      <w:r w:rsidDel="00000000" w:rsidR="00000000" w:rsidRPr="00000000">
        <w:rPr>
          <w:highlight w:val="white"/>
          <w:rtl w:val="0"/>
        </w:rPr>
        <w:t xml:space="preserve"> La sincronización incremental (solo diffs) minimiza datos transferidos en conexiones móviles intermitentes.</w:t>
        <w:br w:type="textWrapping"/>
      </w:r>
      <w:r w:rsidDel="00000000" w:rsidR="00000000" w:rsidRPr="00000000">
        <w:rPr>
          <w:i w:val="1"/>
          <w:iCs w:val="1"/>
          <w:highlight w:val="white"/>
          <w:rtl w:val="0"/>
        </w:rPr>
        <w:t xml:space="preserve">Adaptación:</w:t>
      </w:r>
      <w:r w:rsidDel="00000000" w:rsidR="00000000" w:rsidRPr="00000000">
        <w:rPr>
          <w:highlight w:val="white"/>
          <w:rtl w:val="0"/>
        </w:rPr>
        <w:t xml:space="preserve"> Implementación de un mecanismo de sincronización por lotes que envía sólo cambios (diffs) y verifica integridad mediante checksums; opción de sincronización manual o programada cuando detecta Wi-Fi.</w:t>
        <w:br w:type="textWrapping"/>
      </w:r>
      <w:r w:rsidDel="00000000" w:rsidR="00000000" w:rsidRPr="00000000">
        <w:rPr>
          <w:i w:val="1"/>
          <w:iCs w:val="1"/>
          <w:highlight w:val="white"/>
          <w:rtl w:val="0"/>
        </w:rPr>
        <w:t xml:space="preserve">Por qué importa:</w:t>
      </w:r>
      <w:r w:rsidDel="00000000" w:rsidR="00000000" w:rsidRPr="00000000">
        <w:rPr>
          <w:highlight w:val="white"/>
          <w:rtl w:val="0"/>
        </w:rPr>
        <w:t xml:space="preserve"> Reduce costos de datos y evita fallos por conexiones inestables, facilitando actualizaciones periódicas del contenido.</w:t>
      </w:r>
    </w:p>
    <w:p w:rsidR="00000000" w:rsidDel="00000000" w:rsidP="00000000" w:rsidRDefault="00000000" w:rsidRPr="00000000" w14:paraId="00000092">
      <w:pPr>
        <w:numPr>
          <w:ilvl w:val="0"/>
          <w:numId w:val="13"/>
        </w:numPr>
        <w:spacing w:after="0" w:before="0" w:lineRule="auto"/>
        <w:ind w:left="720" w:hanging="360"/>
        <w:jc w:val="both"/>
        <w:rPr/>
      </w:pPr>
      <w:r w:rsidDel="00000000" w:rsidR="00000000" w:rsidRPr="00000000">
        <w:rPr>
          <w:i w:val="1"/>
          <w:iCs w:val="1"/>
          <w:highlight w:val="white"/>
          <w:rtl w:val="0"/>
        </w:rPr>
        <w:t xml:space="preserve">Descubrimiento:</w:t>
      </w:r>
      <w:r w:rsidDel="00000000" w:rsidR="00000000" w:rsidRPr="00000000">
        <w:rPr>
          <w:highlight w:val="white"/>
          <w:rtl w:val="0"/>
        </w:rPr>
        <w:t xml:space="preserve"> La validación lingüística con expertos mejora la calidad del contenido en quechua (variantes regionales, ortografía).</w:t>
        <w:br w:type="textWrapping"/>
      </w:r>
      <w:r w:rsidDel="00000000" w:rsidR="00000000" w:rsidRPr="00000000">
        <w:rPr>
          <w:i w:val="1"/>
          <w:iCs w:val="1"/>
          <w:highlight w:val="white"/>
          <w:rtl w:val="0"/>
        </w:rPr>
        <w:t xml:space="preserve">Adaptación:</w:t>
      </w:r>
      <w:r w:rsidDel="00000000" w:rsidR="00000000" w:rsidRPr="00000000">
        <w:rPr>
          <w:highlight w:val="white"/>
          <w:rtl w:val="0"/>
        </w:rPr>
        <w:t xml:space="preserve"> Proceso integrado de revisión antes de publicar actualizaciones: control de versiones de contenido, historial de cambios y aprobación por revisor local.</w:t>
        <w:br w:type="textWrapping"/>
      </w:r>
      <w:r w:rsidDel="00000000" w:rsidR="00000000" w:rsidRPr="00000000">
        <w:rPr>
          <w:i w:val="1"/>
          <w:iCs w:val="1"/>
          <w:highlight w:val="white"/>
          <w:rtl w:val="0"/>
        </w:rPr>
        <w:t xml:space="preserve">Por qué importa:</w:t>
      </w:r>
      <w:r w:rsidDel="00000000" w:rsidR="00000000" w:rsidRPr="00000000">
        <w:rPr>
          <w:highlight w:val="white"/>
          <w:rtl w:val="0"/>
        </w:rPr>
        <w:t xml:space="preserve"> Preserva la fidelidad cultural y evita errores que podrían generar rechazo por parte de la comunidad.</w:t>
      </w:r>
    </w:p>
    <w:p w:rsidR="00000000" w:rsidDel="00000000" w:rsidP="00000000" w:rsidRDefault="00000000" w:rsidRPr="00000000" w14:paraId="00000093">
      <w:pPr>
        <w:numPr>
          <w:ilvl w:val="0"/>
          <w:numId w:val="13"/>
        </w:numPr>
        <w:spacing w:after="0" w:before="0" w:lineRule="auto"/>
        <w:ind w:left="720" w:hanging="360"/>
        <w:jc w:val="both"/>
        <w:rPr/>
      </w:pPr>
      <w:r w:rsidDel="00000000" w:rsidR="00000000" w:rsidRPr="00000000">
        <w:rPr>
          <w:i w:val="1"/>
          <w:iCs w:val="1"/>
          <w:highlight w:val="white"/>
          <w:rtl w:val="0"/>
        </w:rPr>
        <w:t xml:space="preserve">Descubrimiento:</w:t>
      </w:r>
      <w:r w:rsidDel="00000000" w:rsidR="00000000" w:rsidRPr="00000000">
        <w:rPr>
          <w:highlight w:val="white"/>
          <w:rtl w:val="0"/>
        </w:rPr>
        <w:t xml:space="preserve"> La modularidad facilita añadir futuros servicios (p. ej. chatbot educativo, recomendaciones).</w:t>
        <w:br w:type="textWrapping"/>
      </w:r>
      <w:r w:rsidDel="00000000" w:rsidR="00000000" w:rsidRPr="00000000">
        <w:rPr>
          <w:i w:val="1"/>
          <w:iCs w:val="1"/>
          <w:highlight w:val="white"/>
          <w:rtl w:val="0"/>
        </w:rPr>
        <w:t xml:space="preserve">Adaptación:</w:t>
      </w:r>
      <w:r w:rsidDel="00000000" w:rsidR="00000000" w:rsidRPr="00000000">
        <w:rPr>
          <w:highlight w:val="white"/>
          <w:rtl w:val="0"/>
        </w:rPr>
        <w:t xml:space="preserve"> Arquitectura en capas (presentación, lógica, datos) y un API local bien documentado que permite integrar módulos nuevos sin reescribir la base de datos ni la interfaz.</w:t>
        <w:br w:type="textWrapping"/>
      </w:r>
      <w:r w:rsidDel="00000000" w:rsidR="00000000" w:rsidRPr="00000000">
        <w:rPr>
          <w:i w:val="1"/>
          <w:iCs w:val="1"/>
          <w:highlight w:val="white"/>
          <w:rtl w:val="0"/>
        </w:rPr>
        <w:t xml:space="preserve">Por qué importa:</w:t>
      </w:r>
      <w:r w:rsidDel="00000000" w:rsidR="00000000" w:rsidRPr="00000000">
        <w:rPr>
          <w:highlight w:val="white"/>
          <w:rtl w:val="0"/>
        </w:rPr>
        <w:t xml:space="preserve"> Asegura escalabilidad y protección de la inversión: futuros desarrollos serán más rápidos y menos costosos.</w:t>
      </w:r>
    </w:p>
    <w:p w:rsidR="00000000" w:rsidDel="00000000" w:rsidP="00000000" w:rsidRDefault="00000000" w:rsidRPr="00000000" w14:paraId="00000094">
      <w:pPr>
        <w:spacing w:after="240" w:before="200" w:lineRule="auto"/>
        <w:jc w:val="both"/>
        <w:rPr>
          <w:b w:val="1"/>
          <w:bCs w:val="1"/>
          <w:highlight w:val="white"/>
        </w:rPr>
      </w:pPr>
      <w:r w:rsidDel="00000000" w:rsidR="00000000" w:rsidRPr="00000000">
        <w:rPr>
          <w:b w:val="1"/>
          <w:bCs w:val="1"/>
          <w:highlight w:val="white"/>
          <w:rtl w:val="0"/>
        </w:rPr>
        <w:t xml:space="preserve">Observaciones finales sobre la metodología y su impacto</w:t>
      </w:r>
    </w:p>
    <w:p w:rsidR="00000000" w:rsidDel="00000000" w:rsidP="00000000" w:rsidRDefault="00000000" w:rsidRPr="00000000" w14:paraId="00000095">
      <w:pPr>
        <w:numPr>
          <w:ilvl w:val="0"/>
          <w:numId w:val="2"/>
        </w:numPr>
        <w:spacing w:after="0" w:before="0" w:lineRule="auto"/>
        <w:ind w:left="720" w:hanging="360"/>
        <w:jc w:val="both"/>
        <w:rPr/>
      </w:pPr>
      <w:r w:rsidDel="00000000" w:rsidR="00000000" w:rsidRPr="00000000">
        <w:rPr>
          <w:highlight w:val="white"/>
          <w:rtl w:val="0"/>
        </w:rPr>
        <w:t xml:space="preserve">La combinación PMBOK + prácticas ágiles permitió tener simultáneamente control del alcance y flexibilidad para incorporar hallazgos de campo: la planificación rigurosa evitó desviaciones grandes, y la entrega por PMV garantiza aprendizaje progresivo.</w:t>
      </w:r>
    </w:p>
    <w:p w:rsidR="00000000" w:rsidDel="00000000" w:rsidP="00000000" w:rsidRDefault="00000000" w:rsidRPr="00000000" w14:paraId="00000096">
      <w:pPr>
        <w:numPr>
          <w:ilvl w:val="0"/>
          <w:numId w:val="2"/>
        </w:numPr>
        <w:spacing w:after="0" w:before="0" w:lineRule="auto"/>
        <w:ind w:left="720" w:hanging="360"/>
        <w:jc w:val="both"/>
        <w:rPr/>
      </w:pPr>
      <w:r w:rsidDel="00000000" w:rsidR="00000000" w:rsidRPr="00000000">
        <w:rPr>
          <w:highlight w:val="white"/>
          <w:rtl w:val="0"/>
        </w:rPr>
        <w:t xml:space="preserve">La priorización por valor educativo (no solo por complejidad técnica) fue clave para asegurar que lo esencial -–acceso offline, contenidos validados y usabilidad— estuviera presente desde la primera entrega.</w:t>
      </w:r>
    </w:p>
    <w:p w:rsidR="00000000" w:rsidDel="00000000" w:rsidP="00000000" w:rsidRDefault="00000000" w:rsidRPr="00000000" w14:paraId="00000097">
      <w:pPr>
        <w:numPr>
          <w:ilvl w:val="0"/>
          <w:numId w:val="2"/>
        </w:numPr>
        <w:spacing w:after="0" w:before="0" w:lineRule="auto"/>
        <w:ind w:left="720" w:hanging="360"/>
        <w:jc w:val="both"/>
        <w:rPr/>
      </w:pPr>
      <w:r w:rsidDel="00000000" w:rsidR="00000000" w:rsidRPr="00000000">
        <w:rPr>
          <w:highlight w:val="white"/>
          <w:rtl w:val="0"/>
        </w:rPr>
        <w:t xml:space="preserve">Las pruebas de campo tempranas (prototipo en Figma + pruebas en tablets) aceleraron la detección de problemas reales y evitaron retrabajos costosos en etapas avanzadas.</w:t>
      </w:r>
    </w:p>
    <w:p w:rsidR="00000000" w:rsidDel="00000000" w:rsidP="00000000" w:rsidRDefault="00000000" w:rsidRPr="00000000" w14:paraId="00000098">
      <w:pPr>
        <w:spacing w:after="0" w:before="0" w:lineRule="auto"/>
        <w:ind w:left="0" w:firstLine="0"/>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numPr>
          <w:ilvl w:val="0"/>
          <w:numId w:val="11"/>
        </w:numPr>
        <w:ind w:left="426" w:hanging="360"/>
        <w:rPr/>
      </w:pPr>
      <w:bookmarkStart w:colFirst="0" w:colLast="0" w:name="_kcjjvtyx3v0p" w:id="10"/>
      <w:bookmarkEnd w:id="10"/>
      <w:r w:rsidDel="00000000" w:rsidR="00000000" w:rsidRPr="00000000">
        <w:rPr>
          <w:highlight w:val="white"/>
          <w:vertAlign w:val="baseline"/>
          <w:rtl w:val="0"/>
        </w:rPr>
        <w:t xml:space="preserve">USO DE HERRAMIENTAS MODERNAS</w:t>
      </w:r>
    </w:p>
    <w:p w:rsidR="00000000" w:rsidDel="00000000" w:rsidP="00000000" w:rsidRDefault="00000000" w:rsidRPr="00000000" w14:paraId="0000009A">
      <w:pPr>
        <w:spacing w:after="240" w:before="240" w:lineRule="auto"/>
        <w:jc w:val="both"/>
        <w:rPr>
          <w:highlight w:val="white"/>
        </w:rPr>
      </w:pPr>
      <w:r w:rsidDel="00000000" w:rsidR="00000000" w:rsidRPr="00000000">
        <w:rPr>
          <w:highlight w:val="white"/>
          <w:rtl w:val="0"/>
        </w:rPr>
        <w:t xml:space="preserve">Para el desarrollo del proyec</w:t>
      </w:r>
      <w:r w:rsidDel="00000000" w:rsidR="00000000" w:rsidRPr="00000000">
        <w:rPr>
          <w:highlight w:val="white"/>
          <w:rtl w:val="0"/>
        </w:rPr>
        <w:t xml:space="preserve">to “Encarta Cusqueña Digital: Repositorio Educativo Offline Bilingüe (Español–Quechua)”, se em</w:t>
      </w:r>
      <w:r w:rsidDel="00000000" w:rsidR="00000000" w:rsidRPr="00000000">
        <w:rPr>
          <w:highlight w:val="white"/>
          <w:rtl w:val="0"/>
        </w:rPr>
        <w:t xml:space="preserve">plearon herramientas modernas de ingeniería de software que garantizaron eficiencia, compatibilidad y sostenibilidad tecnológica. Estas herramientas permitieron integrar funcionalidades offline, recursos multimedia optimizados y un diseño accesible para estudiantes y docentes en contextos rurales.</w:t>
      </w:r>
    </w:p>
    <w:p w:rsidR="00000000" w:rsidDel="00000000" w:rsidP="00000000" w:rsidRDefault="00000000" w:rsidRPr="00000000" w14:paraId="0000009B">
      <w:pPr>
        <w:numPr>
          <w:ilvl w:val="0"/>
          <w:numId w:val="8"/>
        </w:numPr>
        <w:spacing w:after="240" w:before="240" w:lineRule="auto"/>
        <w:ind w:left="720" w:hanging="360"/>
        <w:jc w:val="both"/>
      </w:pPr>
      <w:r w:rsidDel="00000000" w:rsidR="00000000" w:rsidRPr="00000000">
        <w:rPr>
          <w:b w:val="1"/>
          <w:bCs w:val="1"/>
          <w:highlight w:val="white"/>
          <w:rtl w:val="0"/>
        </w:rPr>
        <w:t xml:space="preserve">Sistema Operativo:</w:t>
        <w:br w:type="textWrapping"/>
      </w:r>
      <w:r w:rsidDel="00000000" w:rsidR="00000000" w:rsidRPr="00000000">
        <w:rPr>
          <w:highlight w:val="white"/>
          <w:rtl w:val="0"/>
        </w:rPr>
        <w:t xml:space="preserve">Se utilizó </w:t>
      </w:r>
      <w:r w:rsidDel="00000000" w:rsidR="00000000" w:rsidRPr="00000000">
        <w:rPr>
          <w:b w:val="1"/>
          <w:bCs w:val="1"/>
          <w:highlight w:val="white"/>
          <w:rtl w:val="0"/>
        </w:rPr>
        <w:t xml:space="preserve">Windows 10 y Windows 11</w:t>
      </w:r>
      <w:r w:rsidDel="00000000" w:rsidR="00000000" w:rsidRPr="00000000">
        <w:rPr>
          <w:highlight w:val="white"/>
          <w:rtl w:val="0"/>
        </w:rPr>
        <w:t xml:space="preserve"> como entorno principal de desarrollo. Este sistema operativo proporcionó compatibilidad con las herramientas empleadas, estabilidad en la ejecución de emuladores de Android y facilidad para la integración de librerías y controladores necesarios para </w:t>
      </w:r>
      <w:r w:rsidDel="00000000" w:rsidR="00000000" w:rsidRPr="00000000">
        <w:rPr>
          <w:shd w:fill="d7f2f7" w:val="clear"/>
          <w:rtl w:val="0"/>
        </w:rPr>
        <w:t xml:space="preserve">la programación móvil.</w:t>
      </w:r>
      <w:r w:rsidDel="00000000" w:rsidR="00000000" w:rsidRPr="00000000">
        <w:rPr>
          <w:rtl w:val="0"/>
        </w:rPr>
      </w:r>
    </w:p>
    <w:p w:rsidR="00000000" w:rsidDel="00000000" w:rsidP="00000000" w:rsidRDefault="00000000" w:rsidRPr="00000000" w14:paraId="0000009C">
      <w:pPr>
        <w:spacing w:after="240" w:before="240" w:lineRule="auto"/>
        <w:ind w:left="425.19685039370086" w:right="-1071.2598425196836" w:firstLine="0"/>
        <w:jc w:val="both"/>
        <w:rPr>
          <w:shd w:fill="d7f2f7" w:val="clear"/>
        </w:rPr>
      </w:pPr>
      <w:r w:rsidDel="00000000" w:rsidR="00000000" w:rsidRPr="00000000">
        <w:rPr>
          <w:shd w:fill="d7f2f7" w:val="clear"/>
        </w:rPr>
        <w:drawing>
          <wp:inline distB="114300" distT="114300" distL="114300" distR="114300">
            <wp:extent cx="2946945" cy="1652222"/>
            <wp:effectExtent b="0" l="0" r="0" t="0"/>
            <wp:docPr id="21"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946945" cy="1652222"/>
                    </a:xfrm>
                    <a:prstGeom prst="rect"/>
                    <a:ln/>
                  </pic:spPr>
                </pic:pic>
              </a:graphicData>
            </a:graphic>
          </wp:inline>
        </w:drawing>
      </w:r>
      <w:r w:rsidDel="00000000" w:rsidR="00000000" w:rsidRPr="00000000">
        <w:rPr>
          <w:shd w:fill="d7f2f7" w:val="clear"/>
        </w:rPr>
        <w:drawing>
          <wp:inline distB="114300" distT="114300" distL="114300" distR="114300">
            <wp:extent cx="2990697" cy="1671272"/>
            <wp:effectExtent b="0" l="0" r="0" t="0"/>
            <wp:docPr id="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990697" cy="167127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numPr>
          <w:ilvl w:val="0"/>
          <w:numId w:val="8"/>
        </w:numPr>
        <w:spacing w:after="240" w:before="240" w:lineRule="auto"/>
        <w:ind w:left="720" w:hanging="360"/>
        <w:jc w:val="both"/>
      </w:pPr>
      <w:r w:rsidDel="00000000" w:rsidR="00000000" w:rsidRPr="00000000">
        <w:rPr>
          <w:b w:val="1"/>
          <w:bCs w:val="1"/>
          <w:shd w:fill="d7f2f7" w:val="clear"/>
          <w:rtl w:val="0"/>
        </w:rPr>
        <w:t xml:space="preserve">Android Studio:</w:t>
      </w:r>
      <w:r w:rsidDel="00000000" w:rsidR="00000000" w:rsidRPr="00000000">
        <w:rPr>
          <w:shd w:fill="d7f2f7" w:val="clear"/>
          <w:rtl w:val="0"/>
        </w:rPr>
        <w:t xml:space="preserve"> Fue la herramienta</w:t>
      </w:r>
      <w:r w:rsidDel="00000000" w:rsidR="00000000" w:rsidRPr="00000000">
        <w:rPr>
          <w:highlight w:val="white"/>
          <w:rtl w:val="0"/>
        </w:rPr>
        <w:t xml:space="preserve"> principal utilizada para el desarrollo de la aplicación móvil. Este entorno permitió programar en </w:t>
      </w:r>
      <w:r w:rsidDel="00000000" w:rsidR="00000000" w:rsidRPr="00000000">
        <w:rPr>
          <w:b w:val="1"/>
          <w:bCs w:val="1"/>
          <w:highlight w:val="white"/>
          <w:rtl w:val="0"/>
        </w:rPr>
        <w:t xml:space="preserve">kotlin+java</w:t>
      </w:r>
      <w:r w:rsidDel="00000000" w:rsidR="00000000" w:rsidRPr="00000000">
        <w:rPr>
          <w:highlight w:val="white"/>
          <w:rtl w:val="0"/>
        </w:rPr>
        <w:t xml:space="preserve">, gestionar las actividades y vistas de la aplicación, así como controlar el comportamiento </w:t>
      </w:r>
      <w:r w:rsidDel="00000000" w:rsidR="00000000" w:rsidRPr="00000000">
        <w:rPr>
          <w:i w:val="1"/>
          <w:iCs w:val="1"/>
          <w:highlight w:val="white"/>
          <w:rtl w:val="0"/>
        </w:rPr>
        <w:t xml:space="preserve">offline</w:t>
      </w:r>
      <w:r w:rsidDel="00000000" w:rsidR="00000000" w:rsidRPr="00000000">
        <w:rPr>
          <w:highlight w:val="white"/>
          <w:rtl w:val="0"/>
        </w:rPr>
        <w:t xml:space="preserve">. A través de Android Studio se implementaron los módulos de navegación, trivias, registro de progreso y sincronización local, asegurando un rendimiento adecuado incluso en dispositivos de baja gama.</w:t>
      </w:r>
    </w:p>
    <w:p w:rsidR="00000000" w:rsidDel="00000000" w:rsidP="00000000" w:rsidRDefault="00000000" w:rsidRPr="00000000" w14:paraId="0000009E">
      <w:pPr>
        <w:spacing w:after="240" w:before="240" w:lineRule="auto"/>
        <w:ind w:left="720" w:firstLine="0"/>
        <w:jc w:val="both"/>
        <w:rPr>
          <w:highlight w:val="white"/>
        </w:rPr>
      </w:pPr>
      <w:r w:rsidDel="00000000" w:rsidR="00000000" w:rsidRPr="00000000">
        <w:rPr>
          <w:highlight w:val="white"/>
        </w:rPr>
        <w:drawing>
          <wp:inline distB="114300" distT="114300" distL="114300" distR="114300">
            <wp:extent cx="4363512" cy="2455793"/>
            <wp:effectExtent b="0" l="0" r="0" t="0"/>
            <wp:docPr id="1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363512" cy="2455793"/>
                    </a:xfrm>
                    <a:prstGeom prst="rect"/>
                    <a:ln/>
                  </pic:spPr>
                </pic:pic>
              </a:graphicData>
            </a:graphic>
          </wp:inline>
        </w:drawing>
      </w:r>
      <w:r w:rsidDel="00000000" w:rsidR="00000000" w:rsidRPr="00000000">
        <w:rPr>
          <w:highlight w:val="white"/>
          <w:rtl w:val="0"/>
        </w:rPr>
        <w:br w:type="textWrapping"/>
      </w:r>
    </w:p>
    <w:p w:rsidR="00000000" w:rsidDel="00000000" w:rsidP="00000000" w:rsidRDefault="00000000" w:rsidRPr="00000000" w14:paraId="0000009F">
      <w:pPr>
        <w:numPr>
          <w:ilvl w:val="0"/>
          <w:numId w:val="8"/>
        </w:numPr>
        <w:spacing w:after="240" w:before="240" w:lineRule="auto"/>
        <w:ind w:left="720" w:hanging="360"/>
        <w:jc w:val="both"/>
      </w:pPr>
      <w:r w:rsidDel="00000000" w:rsidR="00000000" w:rsidRPr="00000000">
        <w:rPr>
          <w:b w:val="1"/>
          <w:bCs w:val="1"/>
          <w:highlight w:val="white"/>
          <w:rtl w:val="0"/>
        </w:rPr>
        <w:t xml:space="preserve">SQLite:</w:t>
      </w:r>
      <w:r w:rsidDel="00000000" w:rsidR="00000000" w:rsidRPr="00000000">
        <w:rPr>
          <w:highlight w:val="white"/>
          <w:rtl w:val="0"/>
        </w:rPr>
        <w:t xml:space="preserve"> </w:t>
      </w:r>
      <w:r w:rsidDel="00000000" w:rsidR="00000000" w:rsidRPr="00000000">
        <w:rPr>
          <w:shd w:fill="fceaf0" w:val="clear"/>
          <w:rtl w:val="0"/>
        </w:rPr>
        <w:t xml:space="preserve">Se utilizó como sistema de gestión de base de datos</w:t>
      </w:r>
      <w:r w:rsidDel="00000000" w:rsidR="00000000" w:rsidRPr="00000000">
        <w:rPr>
          <w:highlight w:val="white"/>
          <w:rtl w:val="0"/>
        </w:rPr>
        <w:t xml:space="preserve"> local, ligero y eficiente, ideal para entornos sin conexión. Permitió almacenar contenidos educativos bilingües, registros de usuario, resultados de trivias y progreso académico. Su integración con Android Studio facilitó la ejecución de consultas rápidas y seguras, garantizando la persistencia de datos sin requerir conexión a internet.</w:t>
      </w:r>
    </w:p>
    <w:p w:rsidR="00000000" w:rsidDel="00000000" w:rsidP="00000000" w:rsidRDefault="00000000" w:rsidRPr="00000000" w14:paraId="000000A0">
      <w:pPr>
        <w:spacing w:after="240" w:before="240" w:lineRule="auto"/>
        <w:ind w:left="720" w:firstLine="0"/>
        <w:jc w:val="both"/>
        <w:rPr>
          <w:highlight w:val="white"/>
        </w:rPr>
      </w:pPr>
      <w:r w:rsidDel="00000000" w:rsidR="00000000" w:rsidRPr="00000000">
        <w:rPr>
          <w:highlight w:val="white"/>
        </w:rPr>
        <w:drawing>
          <wp:inline distB="114300" distT="114300" distL="114300" distR="114300">
            <wp:extent cx="4387988" cy="2344904"/>
            <wp:effectExtent b="0" l="0" r="0" t="0"/>
            <wp:docPr id="1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387988" cy="2344904"/>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8"/>
        </w:numPr>
        <w:spacing w:after="240" w:before="240" w:lineRule="auto"/>
        <w:ind w:left="720" w:hanging="360"/>
        <w:jc w:val="both"/>
      </w:pPr>
      <w:r w:rsidDel="00000000" w:rsidR="00000000" w:rsidRPr="00000000">
        <w:rPr>
          <w:b w:val="1"/>
          <w:bCs w:val="1"/>
          <w:highlight w:val="white"/>
          <w:rtl w:val="0"/>
        </w:rPr>
        <w:t xml:space="preserve">GitHub</w:t>
      </w:r>
      <w:r w:rsidDel="00000000" w:rsidR="00000000" w:rsidRPr="00000000">
        <w:rPr>
          <w:highlight w:val="white"/>
          <w:rtl w:val="0"/>
        </w:rPr>
        <w:t xml:space="preserve">: Se utilizó como plataforma para la gestión del código fuente, control de versiones y colaboración entre los integrantes del proyecto. Esto permitió mantener un registro ordenado de los avances, documentar cambios y garantizar la trazabilidad del desarrollo en todas las fases.</w:t>
      </w:r>
    </w:p>
    <w:p w:rsidR="00000000" w:rsidDel="00000000" w:rsidP="00000000" w:rsidRDefault="00000000" w:rsidRPr="00000000" w14:paraId="000000A2">
      <w:pPr>
        <w:spacing w:after="240" w:before="240" w:lineRule="auto"/>
        <w:ind w:left="720" w:firstLine="0"/>
        <w:jc w:val="both"/>
        <w:rPr>
          <w:highlight w:val="white"/>
        </w:rPr>
      </w:pPr>
      <w:r w:rsidDel="00000000" w:rsidR="00000000" w:rsidRPr="00000000">
        <w:rPr>
          <w:highlight w:val="white"/>
        </w:rPr>
        <w:drawing>
          <wp:inline distB="114300" distT="114300" distL="114300" distR="114300">
            <wp:extent cx="4363709" cy="2459107"/>
            <wp:effectExtent b="0" l="0" r="0" t="0"/>
            <wp:docPr id="1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363709" cy="2459107"/>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jc w:val="both"/>
        <w:rPr>
          <w:highlight w:val="white"/>
        </w:rPr>
      </w:pPr>
      <w:r w:rsidDel="00000000" w:rsidR="00000000" w:rsidRPr="00000000">
        <w:rPr>
          <w:highlight w:val="white"/>
          <w:rtl w:val="0"/>
        </w:rPr>
        <w:t xml:space="preserve">Estas herramientas permitieron el desarrollo de un sistema educativo digital funcional, adaptable y sostenible, reafirmando la importancia del uso de tecnologías modernas para fomentar la inclusión y la preservación cultural en entornos rurales.</w:t>
      </w:r>
    </w:p>
    <w:p w:rsidR="00000000" w:rsidDel="00000000" w:rsidP="00000000" w:rsidRDefault="00000000" w:rsidRPr="00000000" w14:paraId="000000A4">
      <w:pPr>
        <w:pStyle w:val="Heading3"/>
        <w:keepNext w:val="0"/>
        <w:keepLines w:val="0"/>
        <w:ind w:left="141.73228346456688" w:firstLine="0"/>
        <w:rPr>
          <w:highlight w:val="white"/>
        </w:rPr>
      </w:pPr>
      <w:bookmarkStart w:colFirst="0" w:colLast="0" w:name="_j3wj7y1txfbv" w:id="11"/>
      <w:bookmarkEnd w:id="11"/>
      <w:r w:rsidDel="00000000" w:rsidR="00000000" w:rsidRPr="00000000">
        <w:rPr>
          <w:sz w:val="26"/>
          <w:szCs w:val="26"/>
          <w:highlight w:val="white"/>
          <w:rtl w:val="0"/>
        </w:rPr>
        <w:t xml:space="preserve">Tabla 1. Herramientas empleadas en el desarrollo del proyecto</w:t>
      </w:r>
      <w:r w:rsidDel="00000000" w:rsidR="00000000" w:rsidRPr="00000000">
        <w:rPr>
          <w:rtl w:val="0"/>
        </w:rPr>
      </w:r>
    </w:p>
    <w:tbl>
      <w:tblPr>
        <w:tblStyle w:val="Table2"/>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74.220447284345"/>
        <w:gridCol w:w="2884.8210862619812"/>
        <w:gridCol w:w="3378.958466453674"/>
        <w:tblGridChange w:id="0">
          <w:tblGrid>
            <w:gridCol w:w="2574.220447284345"/>
            <w:gridCol w:w="2884.8210862619812"/>
            <w:gridCol w:w="3378.95846645367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before="200" w:lineRule="auto"/>
              <w:jc w:val="center"/>
              <w:rPr>
                <w:highlight w:val="white"/>
              </w:rPr>
            </w:pPr>
            <w:r w:rsidDel="00000000" w:rsidR="00000000" w:rsidRPr="00000000">
              <w:rPr>
                <w:b w:val="1"/>
                <w:bCs w:val="1"/>
                <w:highlight w:val="white"/>
                <w:rtl w:val="0"/>
              </w:rPr>
              <w:t xml:space="preserve">Actividad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before="200" w:lineRule="auto"/>
              <w:jc w:val="center"/>
              <w:rPr>
                <w:highlight w:val="white"/>
              </w:rPr>
            </w:pPr>
            <w:r w:rsidDel="00000000" w:rsidR="00000000" w:rsidRPr="00000000">
              <w:rPr>
                <w:b w:val="1"/>
                <w:bCs w:val="1"/>
                <w:highlight w:val="white"/>
                <w:rtl w:val="0"/>
              </w:rPr>
              <w:t xml:space="preserve">Herramienta empleada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before="200" w:lineRule="auto"/>
              <w:jc w:val="center"/>
              <w:rPr>
                <w:highlight w:val="white"/>
              </w:rPr>
            </w:pPr>
            <w:r w:rsidDel="00000000" w:rsidR="00000000" w:rsidRPr="00000000">
              <w:rPr>
                <w:b w:val="1"/>
                <w:bCs w:val="1"/>
                <w:highlight w:val="white"/>
                <w:rtl w:val="0"/>
              </w:rPr>
              <w:t xml:space="preserve">Propósito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Rule="auto"/>
              <w:rPr>
                <w:highlight w:val="white"/>
              </w:rPr>
            </w:pPr>
            <w:r w:rsidDel="00000000" w:rsidR="00000000" w:rsidRPr="00000000">
              <w:rPr>
                <w:highlight w:val="white"/>
                <w:rtl w:val="0"/>
              </w:rPr>
              <w:t xml:space="preserve">Configuración inicial y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Rule="auto"/>
              <w:rPr>
                <w:highlight w:val="white"/>
              </w:rPr>
            </w:pPr>
            <w:r w:rsidDel="00000000" w:rsidR="00000000" w:rsidRPr="00000000">
              <w:rPr>
                <w:highlight w:val="white"/>
                <w:rtl w:val="0"/>
              </w:rPr>
              <w:t xml:space="preserve">Android Studio /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Rule="auto"/>
              <w:rPr>
                <w:highlight w:val="white"/>
              </w:rPr>
            </w:pPr>
            <w:r w:rsidDel="00000000" w:rsidR="00000000" w:rsidRPr="00000000">
              <w:rPr>
                <w:highlight w:val="white"/>
                <w:rtl w:val="0"/>
              </w:rPr>
              <w:t xml:space="preserve">Crear base de datos local y estructura inicial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Rule="auto"/>
              <w:rPr>
                <w:highlight w:val="white"/>
              </w:rPr>
            </w:pPr>
            <w:r w:rsidDel="00000000" w:rsidR="00000000" w:rsidRPr="00000000">
              <w:rPr>
                <w:highlight w:val="white"/>
                <w:rtl w:val="0"/>
              </w:rPr>
              <w:t xml:space="preserve">Acceso offline y navegación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Rule="auto"/>
              <w:rPr>
                <w:highlight w:val="white"/>
              </w:rPr>
            </w:pPr>
            <w:r w:rsidDel="00000000" w:rsidR="00000000" w:rsidRPr="00000000">
              <w:rPr>
                <w:highlight w:val="white"/>
                <w:rtl w:val="0"/>
              </w:rPr>
              <w:t xml:space="preserve">Android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Rule="auto"/>
              <w:rPr>
                <w:highlight w:val="white"/>
              </w:rPr>
            </w:pPr>
            <w:r w:rsidDel="00000000" w:rsidR="00000000" w:rsidRPr="00000000">
              <w:rPr>
                <w:highlight w:val="white"/>
                <w:rtl w:val="0"/>
              </w:rPr>
              <w:t xml:space="preserve">Programar acceso sin internet y navegación básica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Rule="auto"/>
              <w:rPr>
                <w:highlight w:val="white"/>
              </w:rPr>
            </w:pPr>
            <w:r w:rsidDel="00000000" w:rsidR="00000000" w:rsidRPr="00000000">
              <w:rPr>
                <w:highlight w:val="white"/>
                <w:rtl w:val="0"/>
              </w:rPr>
              <w:t xml:space="preserve">Módulo bilingüe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Rule="auto"/>
              <w:rPr>
                <w:highlight w:val="white"/>
              </w:rPr>
            </w:pPr>
            <w:r w:rsidDel="00000000" w:rsidR="00000000" w:rsidRPr="00000000">
              <w:rPr>
                <w:highlight w:val="white"/>
                <w:rtl w:val="0"/>
              </w:rPr>
              <w:t xml:space="preserve">SQLite / Android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Rule="auto"/>
              <w:rPr>
                <w:highlight w:val="white"/>
              </w:rPr>
            </w:pPr>
            <w:r w:rsidDel="00000000" w:rsidR="00000000" w:rsidRPr="00000000">
              <w:rPr>
                <w:highlight w:val="white"/>
                <w:rtl w:val="0"/>
              </w:rPr>
              <w:t xml:space="preserve">Integrar campos en español y quechua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Rule="auto"/>
              <w:rPr>
                <w:highlight w:val="white"/>
              </w:rPr>
            </w:pPr>
            <w:r w:rsidDel="00000000" w:rsidR="00000000" w:rsidRPr="00000000">
              <w:rPr>
                <w:highlight w:val="white"/>
                <w:rtl w:val="0"/>
              </w:rPr>
              <w:t xml:space="preserve">Leyendas ilustradas y multimedia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Rule="auto"/>
              <w:rPr>
                <w:highlight w:val="white"/>
              </w:rPr>
            </w:pPr>
            <w:r w:rsidDel="00000000" w:rsidR="00000000" w:rsidRPr="00000000">
              <w:rPr>
                <w:highlight w:val="white"/>
                <w:rtl w:val="0"/>
              </w:rPr>
              <w:t xml:space="preserve">Audacity / HandBrake / Android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Rule="auto"/>
              <w:rPr>
                <w:highlight w:val="white"/>
              </w:rPr>
            </w:pPr>
            <w:r w:rsidDel="00000000" w:rsidR="00000000" w:rsidRPr="00000000">
              <w:rPr>
                <w:highlight w:val="white"/>
                <w:rtl w:val="0"/>
              </w:rPr>
              <w:t xml:space="preserve">Añadir texto, audio y video offline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Rule="auto"/>
              <w:rPr>
                <w:highlight w:val="white"/>
              </w:rPr>
            </w:pPr>
            <w:r w:rsidDel="00000000" w:rsidR="00000000" w:rsidRPr="00000000">
              <w:rPr>
                <w:highlight w:val="white"/>
                <w:rtl w:val="0"/>
              </w:rPr>
              <w:t xml:space="preserve">Trivias educativas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Rule="auto"/>
              <w:rPr>
                <w:highlight w:val="white"/>
              </w:rPr>
            </w:pPr>
            <w:r w:rsidDel="00000000" w:rsidR="00000000" w:rsidRPr="00000000">
              <w:rPr>
                <w:highlight w:val="white"/>
                <w:rtl w:val="0"/>
              </w:rPr>
              <w:t xml:space="preserve">Android Studio /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Rule="auto"/>
              <w:rPr>
                <w:highlight w:val="white"/>
              </w:rPr>
            </w:pPr>
            <w:r w:rsidDel="00000000" w:rsidR="00000000" w:rsidRPr="00000000">
              <w:rPr>
                <w:highlight w:val="white"/>
                <w:rtl w:val="0"/>
              </w:rPr>
              <w:t xml:space="preserve">Crear juegos interactivos y registrar puntajes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Rule="auto"/>
              <w:rPr>
                <w:highlight w:val="white"/>
              </w:rPr>
            </w:pPr>
            <w:r w:rsidDel="00000000" w:rsidR="00000000" w:rsidRPr="00000000">
              <w:rPr>
                <w:highlight w:val="white"/>
                <w:rtl w:val="0"/>
              </w:rPr>
              <w:t xml:space="preserve">Pruebas y optimización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Rule="auto"/>
              <w:rPr>
                <w:highlight w:val="white"/>
              </w:rPr>
            </w:pPr>
            <w:r w:rsidDel="00000000" w:rsidR="00000000" w:rsidRPr="00000000">
              <w:rPr>
                <w:highlight w:val="white"/>
                <w:rtl w:val="0"/>
              </w:rPr>
              <w:t xml:space="preserve">Android Studio / Logcat /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Rule="auto"/>
              <w:rPr>
                <w:highlight w:val="white"/>
              </w:rPr>
            </w:pPr>
            <w:r w:rsidDel="00000000" w:rsidR="00000000" w:rsidRPr="00000000">
              <w:rPr>
                <w:highlight w:val="white"/>
                <w:rtl w:val="0"/>
              </w:rPr>
              <w:t xml:space="preserve">Depurar errores y controlar versiones</w:t>
            </w:r>
          </w:p>
        </w:tc>
      </w:tr>
    </w:tbl>
    <w:p w:rsidR="00000000" w:rsidDel="00000000" w:rsidP="00000000" w:rsidRDefault="00000000" w:rsidRPr="00000000" w14:paraId="000000BA">
      <w:pPr>
        <w:rPr>
          <w:highlight w:val="white"/>
        </w:rPr>
      </w:pPr>
      <w:r w:rsidDel="00000000" w:rsidR="00000000" w:rsidRPr="00000000">
        <w:rPr>
          <w:rtl w:val="0"/>
        </w:rPr>
      </w:r>
    </w:p>
    <w:p w:rsidR="00000000" w:rsidDel="00000000" w:rsidP="00000000" w:rsidRDefault="00000000" w:rsidRPr="00000000" w14:paraId="000000BB">
      <w:pPr>
        <w:rPr>
          <w:highlight w:val="white"/>
        </w:rPr>
      </w:pPr>
      <w:r w:rsidDel="00000000" w:rsidR="00000000" w:rsidRPr="00000000">
        <w:rPr>
          <w:highlight w:val="white"/>
        </w:rPr>
        <w:drawing>
          <wp:inline distB="114300" distT="114300" distL="114300" distR="114300">
            <wp:extent cx="4019796" cy="3112100"/>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019796" cy="3112100"/>
                    </a:xfrm>
                    <a:prstGeom prst="rect"/>
                    <a:ln/>
                  </pic:spPr>
                </pic:pic>
              </a:graphicData>
            </a:graphic>
          </wp:inline>
        </w:drawing>
      </w:r>
      <w:r w:rsidDel="00000000" w:rsidR="00000000" w:rsidRPr="00000000">
        <w:rPr>
          <w:highlight w:val="white"/>
        </w:rPr>
        <w:drawing>
          <wp:inline distB="114300" distT="114300" distL="114300" distR="114300">
            <wp:extent cx="1420178" cy="3116501"/>
            <wp:effectExtent b="0" l="0" r="0" t="0"/>
            <wp:docPr id="17"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1420178" cy="311650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numPr>
          <w:ilvl w:val="0"/>
          <w:numId w:val="11"/>
        </w:numPr>
        <w:spacing w:after="0" w:lineRule="auto"/>
        <w:ind w:left="426" w:hanging="360"/>
        <w:rPr/>
      </w:pPr>
      <w:bookmarkStart w:colFirst="0" w:colLast="0" w:name="_kelcb7jl7oh2" w:id="12"/>
      <w:bookmarkEnd w:id="12"/>
      <w:r w:rsidDel="00000000" w:rsidR="00000000" w:rsidRPr="00000000">
        <w:rPr>
          <w:highlight w:val="white"/>
          <w:rtl w:val="0"/>
        </w:rPr>
        <w:t xml:space="preserve">DISEÑO DE INGENIERÍA</w:t>
      </w:r>
      <w:r w:rsidDel="00000000" w:rsidR="00000000" w:rsidRPr="00000000">
        <w:rPr>
          <w:rtl w:val="0"/>
        </w:rPr>
      </w:r>
    </w:p>
    <w:p w:rsidR="00000000" w:rsidDel="00000000" w:rsidP="00000000" w:rsidRDefault="00000000" w:rsidRPr="00000000" w14:paraId="000000BD">
      <w:pPr>
        <w:pStyle w:val="Heading2"/>
        <w:numPr>
          <w:ilvl w:val="1"/>
          <w:numId w:val="11"/>
        </w:numPr>
        <w:ind w:left="502" w:hanging="360"/>
        <w:rPr/>
      </w:pPr>
      <w:bookmarkStart w:colFirst="0" w:colLast="0" w:name="_xt6u25jjy8fz" w:id="13"/>
      <w:bookmarkEnd w:id="13"/>
      <w:r w:rsidDel="00000000" w:rsidR="00000000" w:rsidRPr="00000000">
        <w:rPr>
          <w:highlight w:val="white"/>
          <w:rtl w:val="0"/>
        </w:rPr>
        <w:t xml:space="preserve"> </w:t>
      </w:r>
      <w:r w:rsidDel="00000000" w:rsidR="00000000" w:rsidRPr="00000000">
        <w:rPr>
          <w:highlight w:val="white"/>
          <w:vertAlign w:val="baseline"/>
          <w:rtl w:val="0"/>
        </w:rPr>
        <w:t xml:space="preserve">Listado de Requerimientos funcionales</w:t>
      </w:r>
    </w:p>
    <w:p w:rsidR="00000000" w:rsidDel="00000000" w:rsidP="00000000" w:rsidRDefault="00000000" w:rsidRPr="00000000" w14:paraId="000000BE">
      <w:pPr>
        <w:ind w:left="283.46456692913375" w:firstLine="283.46456692913375"/>
        <w:rPr>
          <w:highlight w:val="white"/>
        </w:rPr>
      </w:pPr>
      <w:r w:rsidDel="00000000" w:rsidR="00000000" w:rsidRPr="00000000">
        <w:rPr>
          <w:highlight w:val="white"/>
          <w:rtl w:val="0"/>
        </w:rPr>
        <w:t xml:space="preserve">Diseño de interfaces y pantallas implementadas, de acuerdo al listado de requerimientos funcionales por PMV</w:t>
      </w:r>
    </w:p>
    <w:tbl>
      <w:tblPr>
        <w:tblStyle w:val="Table3"/>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3990"/>
        <w:gridCol w:w="1305"/>
        <w:gridCol w:w="1320"/>
        <w:gridCol w:w="1680"/>
        <w:tblGridChange w:id="0">
          <w:tblGrid>
            <w:gridCol w:w="630"/>
            <w:gridCol w:w="3990"/>
            <w:gridCol w:w="1305"/>
            <w:gridCol w:w="1320"/>
            <w:gridCol w:w="16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jc w:val="center"/>
              <w:rPr>
                <w:highlight w:val="white"/>
              </w:rPr>
            </w:pPr>
            <w:r w:rsidDel="00000000" w:rsidR="00000000" w:rsidRPr="00000000">
              <w:rPr>
                <w:highlight w:val="white"/>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jc w:val="center"/>
              <w:rPr>
                <w:highlight w:val="white"/>
              </w:rPr>
            </w:pPr>
            <w:r w:rsidDel="00000000" w:rsidR="00000000" w:rsidRPr="00000000">
              <w:rPr>
                <w:highlight w:val="white"/>
                <w:rtl w:val="0"/>
              </w:rPr>
              <w:t xml:space="preserve">Nombre de la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jc w:val="center"/>
              <w:rPr>
                <w:highlight w:val="white"/>
              </w:rPr>
            </w:pPr>
            <w:r w:rsidDel="00000000" w:rsidR="00000000" w:rsidRPr="00000000">
              <w:rPr>
                <w:highlight w:val="white"/>
                <w:rtl w:val="0"/>
              </w:rPr>
              <w:t xml:space="preserve">Inicio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jc w:val="center"/>
              <w:rPr>
                <w:highlight w:val="white"/>
              </w:rPr>
            </w:pPr>
            <w:r w:rsidDel="00000000" w:rsidR="00000000" w:rsidRPr="00000000">
              <w:rPr>
                <w:highlight w:val="white"/>
                <w:rtl w:val="0"/>
              </w:rPr>
              <w:t xml:space="preserve">Fin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jc w:val="center"/>
              <w:rPr>
                <w:highlight w:val="white"/>
              </w:rPr>
            </w:pPr>
            <w:r w:rsidDel="00000000" w:rsidR="00000000" w:rsidRPr="00000000">
              <w:rPr>
                <w:highlight w:val="white"/>
                <w:rtl w:val="0"/>
              </w:rPr>
              <w:t xml:space="preserve">Historias de Usuario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jc w:val="center"/>
              <w:rPr>
                <w:highlight w:val="white"/>
              </w:rPr>
            </w:pPr>
            <w:r w:rsidDel="00000000" w:rsidR="00000000" w:rsidRPr="00000000">
              <w:rPr>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jc w:val="center"/>
              <w:rPr>
                <w:highlight w:val="white"/>
              </w:rPr>
            </w:pPr>
            <w:r w:rsidDel="00000000" w:rsidR="00000000" w:rsidRPr="00000000">
              <w:rPr>
                <w:highlight w:val="white"/>
                <w:rtl w:val="0"/>
              </w:rPr>
              <w:t xml:space="preserve">Configuración inicial y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jc w:val="center"/>
              <w:rPr>
                <w:highlight w:val="white"/>
              </w:rPr>
            </w:pPr>
            <w:r w:rsidDel="00000000" w:rsidR="00000000" w:rsidRPr="00000000">
              <w:rPr>
                <w:highlight w:val="white"/>
                <w:rtl w:val="0"/>
              </w:rPr>
              <w:t xml:space="preserve">15/09/2025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jc w:val="center"/>
              <w:rPr>
                <w:highlight w:val="white"/>
              </w:rPr>
            </w:pPr>
            <w:r w:rsidDel="00000000" w:rsidR="00000000" w:rsidRPr="00000000">
              <w:rPr>
                <w:highlight w:val="white"/>
                <w:rtl w:val="0"/>
              </w:rPr>
              <w:t xml:space="preserve">22/09/2025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jc w:val="center"/>
              <w:rPr>
                <w:highlight w:val="white"/>
              </w:rPr>
            </w:pPr>
            <w:r w:rsidDel="00000000" w:rsidR="00000000" w:rsidRPr="00000000">
              <w:rPr>
                <w:highlight w:val="white"/>
                <w:rtl w:val="0"/>
              </w:rPr>
              <w:t xml:space="preserve">HU-22</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highlight w:val="white"/>
              </w:rPr>
            </w:pPr>
            <w:r w:rsidDel="00000000" w:rsidR="00000000" w:rsidRPr="00000000">
              <w:rPr>
                <w:highlight w:val="white"/>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highlight w:val="white"/>
              </w:rPr>
            </w:pPr>
            <w:r w:rsidDel="00000000" w:rsidR="00000000" w:rsidRPr="00000000">
              <w:rPr>
                <w:highlight w:val="white"/>
                <w:rtl w:val="0"/>
              </w:rPr>
              <w:t xml:space="preserve">Configurar entornos (Android Studio, VS Code,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highlight w:val="white"/>
              </w:rPr>
            </w:pPr>
            <w:r w:rsidDel="00000000" w:rsidR="00000000" w:rsidRPr="00000000">
              <w:rPr>
                <w:highlight w:val="white"/>
                <w:rtl w:val="0"/>
              </w:rPr>
              <w:t xml:space="preserve">15/09/2025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highlight w:val="white"/>
              </w:rPr>
            </w:pPr>
            <w:r w:rsidDel="00000000" w:rsidR="00000000" w:rsidRPr="00000000">
              <w:rPr>
                <w:highlight w:val="white"/>
                <w:rtl w:val="0"/>
              </w:rPr>
              <w:t xml:space="preserve">16/09/2025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highlight w:val="white"/>
              </w:rPr>
            </w:pPr>
            <w:r w:rsidDel="00000000" w:rsidR="00000000" w:rsidRPr="00000000">
              <w:rPr>
                <w:highlight w:val="white"/>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highlight w:val="white"/>
              </w:rPr>
            </w:pPr>
            <w:r w:rsidDel="00000000" w:rsidR="00000000" w:rsidRPr="00000000">
              <w:rPr>
                <w:highlight w:val="white"/>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jc w:val="center"/>
              <w:rPr>
                <w:highlight w:val="white"/>
              </w:rPr>
            </w:pPr>
            <w:r w:rsidDel="00000000" w:rsidR="00000000" w:rsidRPr="00000000">
              <w:rPr>
                <w:highlight w:val="white"/>
                <w:rtl w:val="0"/>
              </w:rPr>
              <w:t xml:space="preserve">Diseñar DER y esquema de BD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jc w:val="center"/>
              <w:rPr>
                <w:highlight w:val="white"/>
              </w:rPr>
            </w:pPr>
            <w:r w:rsidDel="00000000" w:rsidR="00000000" w:rsidRPr="00000000">
              <w:rPr>
                <w:highlight w:val="white"/>
                <w:rtl w:val="0"/>
              </w:rPr>
              <w:t xml:space="preserve">17/09/2025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40" w:lineRule="auto"/>
              <w:jc w:val="center"/>
              <w:rPr>
                <w:highlight w:val="white"/>
              </w:rPr>
            </w:pPr>
            <w:r w:rsidDel="00000000" w:rsidR="00000000" w:rsidRPr="00000000">
              <w:rPr>
                <w:highlight w:val="white"/>
                <w:rtl w:val="0"/>
              </w:rPr>
              <w:t xml:space="preserve">19/09/2025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jc w:val="center"/>
              <w:rPr>
                <w:highlight w:val="white"/>
              </w:rPr>
            </w:pPr>
            <w:r w:rsidDel="00000000" w:rsidR="00000000" w:rsidRPr="00000000">
              <w:rPr>
                <w:highlight w:val="white"/>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jc w:val="center"/>
              <w:rPr>
                <w:highlight w:val="white"/>
              </w:rPr>
            </w:pPr>
            <w:r w:rsidDel="00000000" w:rsidR="00000000" w:rsidRPr="00000000">
              <w:rPr>
                <w:highlight w:val="white"/>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jc w:val="center"/>
              <w:rPr>
                <w:highlight w:val="white"/>
              </w:rPr>
            </w:pPr>
            <w:r w:rsidDel="00000000" w:rsidR="00000000" w:rsidRPr="00000000">
              <w:rPr>
                <w:highlight w:val="white"/>
                <w:rtl w:val="0"/>
              </w:rPr>
              <w:t xml:space="preserve">Crear tablas iniciales en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jc w:val="center"/>
              <w:rPr>
                <w:highlight w:val="white"/>
              </w:rPr>
            </w:pPr>
            <w:r w:rsidDel="00000000" w:rsidR="00000000" w:rsidRPr="00000000">
              <w:rPr>
                <w:highlight w:val="white"/>
                <w:rtl w:val="0"/>
              </w:rPr>
              <w:t xml:space="preserve">17/09/2025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40" w:lineRule="auto"/>
              <w:jc w:val="center"/>
              <w:rPr>
                <w:highlight w:val="white"/>
              </w:rPr>
            </w:pPr>
            <w:r w:rsidDel="00000000" w:rsidR="00000000" w:rsidRPr="00000000">
              <w:rPr>
                <w:highlight w:val="white"/>
                <w:rtl w:val="0"/>
              </w:rPr>
              <w:t xml:space="preserve">20/09/2025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jc w:val="center"/>
              <w:rPr>
                <w:highlight w:val="white"/>
              </w:rPr>
            </w:pPr>
            <w:r w:rsidDel="00000000" w:rsidR="00000000" w:rsidRPr="00000000">
              <w:rPr>
                <w:highlight w:val="white"/>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jc w:val="center"/>
              <w:rPr>
                <w:highlight w:val="white"/>
              </w:rPr>
            </w:pPr>
            <w:r w:rsidDel="00000000" w:rsidR="00000000" w:rsidRPr="00000000">
              <w:rPr>
                <w:highlight w:val="white"/>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jc w:val="center"/>
              <w:rPr>
                <w:highlight w:val="white"/>
              </w:rPr>
            </w:pPr>
            <w:r w:rsidDel="00000000" w:rsidR="00000000" w:rsidRPr="00000000">
              <w:rPr>
                <w:highlight w:val="white"/>
                <w:rtl w:val="0"/>
              </w:rPr>
              <w:t xml:space="preserve">Insertar datos de prueba (artículo, leyenda, trivia)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jc w:val="center"/>
              <w:rPr>
                <w:highlight w:val="white"/>
              </w:rPr>
            </w:pPr>
            <w:r w:rsidDel="00000000" w:rsidR="00000000" w:rsidRPr="00000000">
              <w:rPr>
                <w:highlight w:val="white"/>
                <w:rtl w:val="0"/>
              </w:rPr>
              <w:t xml:space="preserve">20/09/2025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40" w:lineRule="auto"/>
              <w:jc w:val="center"/>
              <w:rPr>
                <w:highlight w:val="white"/>
              </w:rPr>
            </w:pPr>
            <w:r w:rsidDel="00000000" w:rsidR="00000000" w:rsidRPr="00000000">
              <w:rPr>
                <w:highlight w:val="white"/>
                <w:rtl w:val="0"/>
              </w:rPr>
              <w:t xml:space="preserve">21/09/2025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jc w:val="center"/>
              <w:rPr>
                <w:highlight w:val="white"/>
              </w:rPr>
            </w:pPr>
            <w:r w:rsidDel="00000000" w:rsidR="00000000" w:rsidRPr="00000000">
              <w:rPr>
                <w:highlight w:val="white"/>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jc w:val="center"/>
              <w:rPr>
                <w:highlight w:val="white"/>
              </w:rPr>
            </w:pPr>
            <w:r w:rsidDel="00000000" w:rsidR="00000000" w:rsidRPr="00000000">
              <w:rPr>
                <w:highlight w:val="white"/>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jc w:val="center"/>
              <w:rPr>
                <w:highlight w:val="white"/>
              </w:rPr>
            </w:pPr>
            <w:r w:rsidDel="00000000" w:rsidR="00000000" w:rsidRPr="00000000">
              <w:rPr>
                <w:highlight w:val="white"/>
                <w:rtl w:val="0"/>
              </w:rPr>
              <w:t xml:space="preserve">Crear pantalla de bienvenida (HU-01)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highlight w:val="white"/>
              </w:rPr>
            </w:pPr>
            <w:r w:rsidDel="00000000" w:rsidR="00000000" w:rsidRPr="00000000">
              <w:rPr>
                <w:highlight w:val="white"/>
                <w:rtl w:val="0"/>
              </w:rPr>
              <w:t xml:space="preserve">20/09/2025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highlight w:val="white"/>
              </w:rPr>
            </w:pPr>
            <w:r w:rsidDel="00000000" w:rsidR="00000000" w:rsidRPr="00000000">
              <w:rPr>
                <w:highlight w:val="white"/>
                <w:rtl w:val="0"/>
              </w:rPr>
              <w:t xml:space="preserve">22/09/2025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highlight w:val="white"/>
              </w:rPr>
            </w:pPr>
            <w:r w:rsidDel="00000000" w:rsidR="00000000" w:rsidRPr="00000000">
              <w:rPr>
                <w:highlight w:val="white"/>
                <w:rtl w:val="0"/>
              </w:rPr>
              <w:t xml:space="preserve">HU-01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240" w:lineRule="auto"/>
              <w:jc w:val="center"/>
              <w:rPr>
                <w:highlight w:val="white"/>
              </w:rPr>
            </w:pPr>
            <w:r w:rsidDel="00000000" w:rsidR="00000000" w:rsidRPr="00000000">
              <w:rPr>
                <w:highlight w:val="white"/>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240" w:lineRule="auto"/>
              <w:jc w:val="center"/>
              <w:rPr>
                <w:highlight w:val="white"/>
              </w:rPr>
            </w:pPr>
            <w:r w:rsidDel="00000000" w:rsidR="00000000" w:rsidRPr="00000000">
              <w:rPr>
                <w:highlight w:val="white"/>
                <w:rtl w:val="0"/>
              </w:rPr>
              <w:t xml:space="preserve">Subir repositorio inicial a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240" w:lineRule="auto"/>
              <w:jc w:val="center"/>
              <w:rPr>
                <w:highlight w:val="white"/>
              </w:rPr>
            </w:pPr>
            <w:r w:rsidDel="00000000" w:rsidR="00000000" w:rsidRPr="00000000">
              <w:rPr>
                <w:highlight w:val="white"/>
                <w:rtl w:val="0"/>
              </w:rPr>
              <w:t xml:space="preserve">22/09/2025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240" w:lineRule="auto"/>
              <w:jc w:val="center"/>
              <w:rPr>
                <w:highlight w:val="white"/>
              </w:rPr>
            </w:pPr>
            <w:r w:rsidDel="00000000" w:rsidR="00000000" w:rsidRPr="00000000">
              <w:rPr>
                <w:highlight w:val="white"/>
                <w:rtl w:val="0"/>
              </w:rPr>
              <w:t xml:space="preserve">22/09/2025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240" w:lineRule="auto"/>
              <w:jc w:val="center"/>
              <w:rPr>
                <w:highlight w:val="white"/>
              </w:rPr>
            </w:pPr>
            <w:r w:rsidDel="00000000" w:rsidR="00000000" w:rsidRPr="00000000">
              <w:rPr>
                <w:highlight w:val="white"/>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jc w:val="center"/>
              <w:rPr>
                <w:highlight w:val="white"/>
              </w:rPr>
            </w:pPr>
            <w:r w:rsidDel="00000000" w:rsidR="00000000" w:rsidRPr="00000000">
              <w:rPr>
                <w:highlight w:val="whit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jc w:val="center"/>
              <w:rPr>
                <w:highlight w:val="white"/>
              </w:rPr>
            </w:pPr>
            <w:r w:rsidDel="00000000" w:rsidR="00000000" w:rsidRPr="00000000">
              <w:rPr>
                <w:highlight w:val="white"/>
                <w:rtl w:val="0"/>
              </w:rPr>
              <w:t xml:space="preserve">Acceso offline y navegación básica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240" w:lineRule="auto"/>
              <w:jc w:val="center"/>
              <w:rPr>
                <w:highlight w:val="white"/>
              </w:rPr>
            </w:pPr>
            <w:r w:rsidDel="00000000" w:rsidR="00000000" w:rsidRPr="00000000">
              <w:rPr>
                <w:highlight w:val="white"/>
                <w:rtl w:val="0"/>
              </w:rPr>
              <w:t xml:space="preserve">23/09/2025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240" w:lineRule="auto"/>
              <w:jc w:val="center"/>
              <w:rPr>
                <w:highlight w:val="white"/>
              </w:rPr>
            </w:pPr>
            <w:r w:rsidDel="00000000" w:rsidR="00000000" w:rsidRPr="00000000">
              <w:rPr>
                <w:highlight w:val="white"/>
                <w:rtl w:val="0"/>
              </w:rPr>
              <w:t xml:space="preserve">30/09/2025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240" w:lineRule="auto"/>
              <w:jc w:val="center"/>
              <w:rPr>
                <w:highlight w:val="white"/>
              </w:rPr>
            </w:pPr>
            <w:r w:rsidDel="00000000" w:rsidR="00000000" w:rsidRPr="00000000">
              <w:rPr>
                <w:highlight w:val="white"/>
                <w:rtl w:val="0"/>
              </w:rPr>
              <w:t xml:space="preserve">HU-02, HU-03, HU-16, HU-17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240" w:lineRule="auto"/>
              <w:jc w:val="center"/>
              <w:rPr>
                <w:highlight w:val="white"/>
              </w:rPr>
            </w:pPr>
            <w:r w:rsidDel="00000000" w:rsidR="00000000" w:rsidRPr="00000000">
              <w:rPr>
                <w:highlight w:val="white"/>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jc w:val="center"/>
              <w:rPr>
                <w:highlight w:val="white"/>
              </w:rPr>
            </w:pPr>
            <w:r w:rsidDel="00000000" w:rsidR="00000000" w:rsidRPr="00000000">
              <w:rPr>
                <w:highlight w:val="white"/>
                <w:rtl w:val="0"/>
              </w:rPr>
              <w:t xml:space="preserve">Programar acceso a recursos desde BD (HU-02)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240" w:lineRule="auto"/>
              <w:jc w:val="center"/>
              <w:rPr>
                <w:highlight w:val="white"/>
              </w:rPr>
            </w:pPr>
            <w:r w:rsidDel="00000000" w:rsidR="00000000" w:rsidRPr="00000000">
              <w:rPr>
                <w:highlight w:val="white"/>
                <w:rtl w:val="0"/>
              </w:rPr>
              <w:t xml:space="preserve">23/09/2025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240" w:lineRule="auto"/>
              <w:jc w:val="center"/>
              <w:rPr>
                <w:highlight w:val="white"/>
              </w:rPr>
            </w:pPr>
            <w:r w:rsidDel="00000000" w:rsidR="00000000" w:rsidRPr="00000000">
              <w:rPr>
                <w:highlight w:val="white"/>
                <w:rtl w:val="0"/>
              </w:rPr>
              <w:t xml:space="preserve">26/09/2025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240" w:lineRule="auto"/>
              <w:jc w:val="center"/>
              <w:rPr>
                <w:highlight w:val="white"/>
              </w:rPr>
            </w:pPr>
            <w:r w:rsidDel="00000000" w:rsidR="00000000" w:rsidRPr="00000000">
              <w:rPr>
                <w:highlight w:val="white"/>
                <w:rtl w:val="0"/>
              </w:rPr>
              <w:t xml:space="preserve">HU-02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240" w:lineRule="auto"/>
              <w:jc w:val="center"/>
              <w:rPr>
                <w:highlight w:val="white"/>
              </w:rPr>
            </w:pPr>
            <w:r w:rsidDel="00000000" w:rsidR="00000000" w:rsidRPr="00000000">
              <w:rPr>
                <w:highlight w:val="white"/>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240" w:lineRule="auto"/>
              <w:jc w:val="center"/>
              <w:rPr>
                <w:highlight w:val="white"/>
              </w:rPr>
            </w:pPr>
            <w:r w:rsidDel="00000000" w:rsidR="00000000" w:rsidRPr="00000000">
              <w:rPr>
                <w:highlight w:val="white"/>
                <w:rtl w:val="0"/>
              </w:rPr>
              <w:t xml:space="preserve">Implementar funcionalidad offline (HU-03)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240" w:lineRule="auto"/>
              <w:jc w:val="center"/>
              <w:rPr>
                <w:highlight w:val="white"/>
              </w:rPr>
            </w:pPr>
            <w:r w:rsidDel="00000000" w:rsidR="00000000" w:rsidRPr="00000000">
              <w:rPr>
                <w:highlight w:val="white"/>
                <w:rtl w:val="0"/>
              </w:rPr>
              <w:t xml:space="preserve">24/09/2025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jc w:val="center"/>
              <w:rPr>
                <w:highlight w:val="white"/>
              </w:rPr>
            </w:pPr>
            <w:r w:rsidDel="00000000" w:rsidR="00000000" w:rsidRPr="00000000">
              <w:rPr>
                <w:highlight w:val="white"/>
                <w:rtl w:val="0"/>
              </w:rPr>
              <w:t xml:space="preserve">29/09/2025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240" w:lineRule="auto"/>
              <w:jc w:val="center"/>
              <w:rPr>
                <w:highlight w:val="white"/>
              </w:rPr>
            </w:pPr>
            <w:r w:rsidDel="00000000" w:rsidR="00000000" w:rsidRPr="00000000">
              <w:rPr>
                <w:highlight w:val="white"/>
                <w:rtl w:val="0"/>
              </w:rPr>
              <w:t xml:space="preserve">HU-03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240" w:lineRule="auto"/>
              <w:jc w:val="center"/>
              <w:rPr>
                <w:highlight w:val="white"/>
              </w:rPr>
            </w:pPr>
            <w:r w:rsidDel="00000000" w:rsidR="00000000" w:rsidRPr="00000000">
              <w:rPr>
                <w:highlight w:val="white"/>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240" w:lineRule="auto"/>
              <w:jc w:val="center"/>
              <w:rPr>
                <w:highlight w:val="white"/>
              </w:rPr>
            </w:pPr>
            <w:r w:rsidDel="00000000" w:rsidR="00000000" w:rsidRPr="00000000">
              <w:rPr>
                <w:highlight w:val="white"/>
                <w:rtl w:val="0"/>
              </w:rPr>
              <w:t xml:space="preserve">Crear menú principal con categorías (HU-16)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240" w:lineRule="auto"/>
              <w:jc w:val="center"/>
              <w:rPr>
                <w:highlight w:val="white"/>
              </w:rPr>
            </w:pPr>
            <w:r w:rsidDel="00000000" w:rsidR="00000000" w:rsidRPr="00000000">
              <w:rPr>
                <w:highlight w:val="white"/>
                <w:rtl w:val="0"/>
              </w:rPr>
              <w:t xml:space="preserve">25/09/2025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240" w:lineRule="auto"/>
              <w:jc w:val="center"/>
              <w:rPr>
                <w:highlight w:val="white"/>
              </w:rPr>
            </w:pPr>
            <w:r w:rsidDel="00000000" w:rsidR="00000000" w:rsidRPr="00000000">
              <w:rPr>
                <w:highlight w:val="white"/>
                <w:rtl w:val="0"/>
              </w:rPr>
              <w:t xml:space="preserve">30/09/2025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240" w:lineRule="auto"/>
              <w:jc w:val="center"/>
              <w:rPr>
                <w:highlight w:val="white"/>
              </w:rPr>
            </w:pPr>
            <w:r w:rsidDel="00000000" w:rsidR="00000000" w:rsidRPr="00000000">
              <w:rPr>
                <w:highlight w:val="white"/>
                <w:rtl w:val="0"/>
              </w:rPr>
              <w:t xml:space="preserve">HU-16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240" w:lineRule="auto"/>
              <w:jc w:val="center"/>
              <w:rPr>
                <w:highlight w:val="white"/>
              </w:rPr>
            </w:pPr>
            <w:r w:rsidDel="00000000" w:rsidR="00000000" w:rsidRPr="00000000">
              <w:rPr>
                <w:highlight w:val="white"/>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240" w:lineRule="auto"/>
              <w:jc w:val="center"/>
              <w:rPr>
                <w:highlight w:val="white"/>
              </w:rPr>
            </w:pPr>
            <w:r w:rsidDel="00000000" w:rsidR="00000000" w:rsidRPr="00000000">
              <w:rPr>
                <w:highlight w:val="white"/>
                <w:rtl w:val="0"/>
              </w:rPr>
              <w:t xml:space="preserve">Mantener menú visible en toda la app (HU-17)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240" w:lineRule="auto"/>
              <w:jc w:val="center"/>
              <w:rPr>
                <w:highlight w:val="white"/>
              </w:rPr>
            </w:pPr>
            <w:r w:rsidDel="00000000" w:rsidR="00000000" w:rsidRPr="00000000">
              <w:rPr>
                <w:highlight w:val="white"/>
                <w:rtl w:val="0"/>
              </w:rPr>
              <w:t xml:space="preserve">26/09/2025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240" w:lineRule="auto"/>
              <w:jc w:val="center"/>
              <w:rPr>
                <w:highlight w:val="white"/>
              </w:rPr>
            </w:pPr>
            <w:r w:rsidDel="00000000" w:rsidR="00000000" w:rsidRPr="00000000">
              <w:rPr>
                <w:highlight w:val="white"/>
                <w:rtl w:val="0"/>
              </w:rPr>
              <w:t xml:space="preserve">30/09/2025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jc w:val="center"/>
              <w:rPr>
                <w:highlight w:val="white"/>
              </w:rPr>
            </w:pPr>
            <w:r w:rsidDel="00000000" w:rsidR="00000000" w:rsidRPr="00000000">
              <w:rPr>
                <w:highlight w:val="white"/>
                <w:rtl w:val="0"/>
              </w:rPr>
              <w:t xml:space="preserve">HU-17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jc w:val="center"/>
              <w:rPr>
                <w:highlight w:val="white"/>
              </w:rPr>
            </w:pPr>
            <w:r w:rsidDel="00000000" w:rsidR="00000000" w:rsidRPr="00000000">
              <w:rPr>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240" w:lineRule="auto"/>
              <w:jc w:val="center"/>
              <w:rPr>
                <w:highlight w:val="white"/>
              </w:rPr>
            </w:pPr>
            <w:r w:rsidDel="00000000" w:rsidR="00000000" w:rsidRPr="00000000">
              <w:rPr>
                <w:highlight w:val="white"/>
                <w:rtl w:val="0"/>
              </w:rPr>
              <w:t xml:space="preserve">Módulo bilingüe (español/quechua)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240" w:lineRule="auto"/>
              <w:jc w:val="center"/>
              <w:rPr>
                <w:highlight w:val="white"/>
              </w:rPr>
            </w:pPr>
            <w:r w:rsidDel="00000000" w:rsidR="00000000" w:rsidRPr="00000000">
              <w:rPr>
                <w:highlight w:val="white"/>
                <w:rtl w:val="0"/>
              </w:rPr>
              <w:t xml:space="preserve">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240" w:lineRule="auto"/>
              <w:jc w:val="center"/>
              <w:rPr>
                <w:highlight w:val="white"/>
              </w:rPr>
            </w:pPr>
            <w:r w:rsidDel="00000000" w:rsidR="00000000" w:rsidRPr="00000000">
              <w:rPr>
                <w:highlight w:val="white"/>
                <w:rtl w:val="0"/>
              </w:rPr>
              <w:t xml:space="preserve">5/10/2025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jc w:val="center"/>
              <w:rPr>
                <w:highlight w:val="white"/>
              </w:rPr>
            </w:pPr>
            <w:r w:rsidDel="00000000" w:rsidR="00000000" w:rsidRPr="00000000">
              <w:rPr>
                <w:highlight w:val="white"/>
                <w:rtl w:val="0"/>
              </w:rPr>
              <w:t xml:space="preserve">HU-18, HU-19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240" w:lineRule="auto"/>
              <w:jc w:val="center"/>
              <w:rPr>
                <w:highlight w:val="white"/>
              </w:rPr>
            </w:pPr>
            <w:r w:rsidDel="00000000" w:rsidR="00000000" w:rsidRPr="00000000">
              <w:rPr>
                <w:highlight w:val="white"/>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jc w:val="center"/>
              <w:rPr>
                <w:highlight w:val="white"/>
              </w:rPr>
            </w:pPr>
            <w:r w:rsidDel="00000000" w:rsidR="00000000" w:rsidRPr="00000000">
              <w:rPr>
                <w:highlight w:val="white"/>
                <w:rtl w:val="0"/>
              </w:rPr>
              <w:t xml:space="preserve">Adaptar BD con campos bilingües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240" w:lineRule="auto"/>
              <w:jc w:val="center"/>
              <w:rPr>
                <w:highlight w:val="white"/>
              </w:rPr>
            </w:pPr>
            <w:r w:rsidDel="00000000" w:rsidR="00000000" w:rsidRPr="00000000">
              <w:rPr>
                <w:highlight w:val="white"/>
                <w:rtl w:val="0"/>
              </w:rPr>
              <w:t xml:space="preserve">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240" w:lineRule="auto"/>
              <w:jc w:val="center"/>
              <w:rPr>
                <w:highlight w:val="white"/>
              </w:rPr>
            </w:pPr>
            <w:r w:rsidDel="00000000" w:rsidR="00000000" w:rsidRPr="00000000">
              <w:rPr>
                <w:highlight w:val="white"/>
                <w:rtl w:val="0"/>
              </w:rPr>
              <w:t xml:space="preserve">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240" w:lineRule="auto"/>
              <w:jc w:val="center"/>
              <w:rPr>
                <w:highlight w:val="white"/>
              </w:rPr>
            </w:pPr>
            <w:r w:rsidDel="00000000" w:rsidR="00000000" w:rsidRPr="00000000">
              <w:rPr>
                <w:highlight w:val="white"/>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240" w:lineRule="auto"/>
              <w:jc w:val="center"/>
              <w:rPr>
                <w:highlight w:val="white"/>
              </w:rPr>
            </w:pPr>
            <w:r w:rsidDel="00000000" w:rsidR="00000000" w:rsidRPr="00000000">
              <w:rPr>
                <w:highlight w:val="white"/>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240" w:lineRule="auto"/>
              <w:jc w:val="center"/>
              <w:rPr>
                <w:highlight w:val="white"/>
              </w:rPr>
            </w:pPr>
            <w:r w:rsidDel="00000000" w:rsidR="00000000" w:rsidRPr="00000000">
              <w:rPr>
                <w:highlight w:val="white"/>
                <w:rtl w:val="0"/>
              </w:rPr>
              <w:t xml:space="preserve">Implementar artículos bilingües (HU-18)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240" w:lineRule="auto"/>
              <w:jc w:val="center"/>
              <w:rPr>
                <w:highlight w:val="white"/>
              </w:rPr>
            </w:pPr>
            <w:r w:rsidDel="00000000" w:rsidR="00000000" w:rsidRPr="00000000">
              <w:rPr>
                <w:highlight w:val="white"/>
                <w:rtl w:val="0"/>
              </w:rPr>
              <w:t xml:space="preserve">2/10/2025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240" w:lineRule="auto"/>
              <w:jc w:val="center"/>
              <w:rPr>
                <w:highlight w:val="white"/>
              </w:rPr>
            </w:pPr>
            <w:r w:rsidDel="00000000" w:rsidR="00000000" w:rsidRPr="00000000">
              <w:rPr>
                <w:highlight w:val="white"/>
                <w:rtl w:val="0"/>
              </w:rPr>
              <w:t xml:space="preserve">4/10/2025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240" w:lineRule="auto"/>
              <w:jc w:val="center"/>
              <w:rPr>
                <w:highlight w:val="white"/>
              </w:rPr>
            </w:pPr>
            <w:r w:rsidDel="00000000" w:rsidR="00000000" w:rsidRPr="00000000">
              <w:rPr>
                <w:highlight w:val="white"/>
                <w:rtl w:val="0"/>
              </w:rPr>
              <w:t xml:space="preserve">HU-18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240" w:lineRule="auto"/>
              <w:jc w:val="center"/>
              <w:rPr>
                <w:highlight w:val="white"/>
              </w:rPr>
            </w:pPr>
            <w:r w:rsidDel="00000000" w:rsidR="00000000" w:rsidRPr="00000000">
              <w:rPr>
                <w:highlight w:val="white"/>
                <w:rtl w:val="0"/>
              </w:rPr>
              <w:t xml:space="preserve">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240" w:lineRule="auto"/>
              <w:jc w:val="center"/>
              <w:rPr>
                <w:highlight w:val="white"/>
              </w:rPr>
            </w:pPr>
            <w:r w:rsidDel="00000000" w:rsidR="00000000" w:rsidRPr="00000000">
              <w:rPr>
                <w:highlight w:val="white"/>
                <w:rtl w:val="0"/>
              </w:rPr>
              <w:t xml:space="preserve">Programar botón selector de idioma (HU-19)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240" w:lineRule="auto"/>
              <w:jc w:val="center"/>
              <w:rPr>
                <w:highlight w:val="white"/>
              </w:rPr>
            </w:pPr>
            <w:r w:rsidDel="00000000" w:rsidR="00000000" w:rsidRPr="00000000">
              <w:rPr>
                <w:highlight w:val="white"/>
                <w:rtl w:val="0"/>
              </w:rPr>
              <w:t xml:space="preserve">5/10/2025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240" w:lineRule="auto"/>
              <w:jc w:val="center"/>
              <w:rPr>
                <w:highlight w:val="white"/>
              </w:rPr>
            </w:pPr>
            <w:r w:rsidDel="00000000" w:rsidR="00000000" w:rsidRPr="00000000">
              <w:rPr>
                <w:highlight w:val="white"/>
                <w:rtl w:val="0"/>
              </w:rPr>
              <w:t xml:space="preserve">5/10/2025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240" w:lineRule="auto"/>
              <w:jc w:val="center"/>
              <w:rPr>
                <w:highlight w:val="white"/>
              </w:rPr>
            </w:pPr>
            <w:r w:rsidDel="00000000" w:rsidR="00000000" w:rsidRPr="00000000">
              <w:rPr>
                <w:highlight w:val="white"/>
                <w:rtl w:val="0"/>
              </w:rPr>
              <w:t xml:space="preserve">HU-19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jc w:val="center"/>
              <w:rPr>
                <w:highlight w:val="white"/>
              </w:rPr>
            </w:pPr>
            <w:r w:rsidDel="00000000" w:rsidR="00000000" w:rsidRPr="00000000">
              <w:rPr>
                <w:highlight w:val="white"/>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240" w:lineRule="auto"/>
              <w:jc w:val="center"/>
              <w:rPr>
                <w:highlight w:val="white"/>
              </w:rPr>
            </w:pPr>
            <w:r w:rsidDel="00000000" w:rsidR="00000000" w:rsidRPr="00000000">
              <w:rPr>
                <w:highlight w:val="white"/>
                <w:rtl w:val="0"/>
              </w:rPr>
              <w:t xml:space="preserve">Leyendas ilustradas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240" w:lineRule="auto"/>
              <w:jc w:val="center"/>
              <w:rPr>
                <w:highlight w:val="white"/>
              </w:rPr>
            </w:pPr>
            <w:r w:rsidDel="00000000" w:rsidR="00000000" w:rsidRPr="00000000">
              <w:rPr>
                <w:highlight w:val="white"/>
                <w:rtl w:val="0"/>
              </w:rPr>
              <w:t xml:space="preserve">6/10/2025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240" w:lineRule="auto"/>
              <w:jc w:val="center"/>
              <w:rPr>
                <w:highlight w:val="white"/>
              </w:rPr>
            </w:pPr>
            <w:r w:rsidDel="00000000" w:rsidR="00000000" w:rsidRPr="00000000">
              <w:rPr>
                <w:highlight w:val="white"/>
                <w:rtl w:val="0"/>
              </w:rPr>
              <w:t xml:space="preserve">13/10/2025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240" w:lineRule="auto"/>
              <w:jc w:val="center"/>
              <w:rPr>
                <w:highlight w:val="white"/>
              </w:rPr>
            </w:pPr>
            <w:r w:rsidDel="00000000" w:rsidR="00000000" w:rsidRPr="00000000">
              <w:rPr>
                <w:highlight w:val="white"/>
                <w:rtl w:val="0"/>
              </w:rPr>
              <w:t xml:space="preserve">HU-04, HU-06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240" w:lineRule="auto"/>
              <w:jc w:val="center"/>
              <w:rPr>
                <w:highlight w:val="white"/>
              </w:rPr>
            </w:pPr>
            <w:r w:rsidDel="00000000" w:rsidR="00000000" w:rsidRPr="00000000">
              <w:rPr>
                <w:highlight w:val="white"/>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240" w:lineRule="auto"/>
              <w:jc w:val="center"/>
              <w:rPr>
                <w:highlight w:val="white"/>
              </w:rPr>
            </w:pPr>
            <w:r w:rsidDel="00000000" w:rsidR="00000000" w:rsidRPr="00000000">
              <w:rPr>
                <w:highlight w:val="white"/>
                <w:rtl w:val="0"/>
              </w:rPr>
              <w:t xml:space="preserve">Insertar leyendas en BD y metadatos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240" w:lineRule="auto"/>
              <w:jc w:val="center"/>
              <w:rPr>
                <w:highlight w:val="white"/>
              </w:rPr>
            </w:pPr>
            <w:r w:rsidDel="00000000" w:rsidR="00000000" w:rsidRPr="00000000">
              <w:rPr>
                <w:highlight w:val="white"/>
                <w:rtl w:val="0"/>
              </w:rPr>
              <w:t xml:space="preserve">6/10/2025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240" w:lineRule="auto"/>
              <w:jc w:val="center"/>
              <w:rPr>
                <w:highlight w:val="white"/>
              </w:rPr>
            </w:pPr>
            <w:r w:rsidDel="00000000" w:rsidR="00000000" w:rsidRPr="00000000">
              <w:rPr>
                <w:highlight w:val="white"/>
                <w:rtl w:val="0"/>
              </w:rPr>
              <w:t xml:space="preserve">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jc w:val="center"/>
              <w:rPr>
                <w:highlight w:val="white"/>
              </w:rPr>
            </w:pPr>
            <w:r w:rsidDel="00000000" w:rsidR="00000000" w:rsidRPr="00000000">
              <w:rPr>
                <w:highlight w:val="white"/>
                <w:rtl w:val="0"/>
              </w:rPr>
              <w:t xml:space="preserve">HU-04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jc w:val="center"/>
              <w:rPr>
                <w:highlight w:val="white"/>
              </w:rPr>
            </w:pPr>
            <w:r w:rsidDel="00000000" w:rsidR="00000000" w:rsidRPr="00000000">
              <w:rPr>
                <w:highlight w:val="white"/>
                <w:rtl w:val="0"/>
              </w:rPr>
              <w:t xml:space="preserve">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jc w:val="center"/>
              <w:rPr>
                <w:highlight w:val="white"/>
              </w:rPr>
            </w:pPr>
            <w:r w:rsidDel="00000000" w:rsidR="00000000" w:rsidRPr="00000000">
              <w:rPr>
                <w:highlight w:val="white"/>
                <w:rtl w:val="0"/>
              </w:rPr>
              <w:t xml:space="preserve">Mostrar texto + imágenes (vista ilustrada)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240" w:lineRule="auto"/>
              <w:jc w:val="center"/>
              <w:rPr>
                <w:highlight w:val="white"/>
              </w:rPr>
            </w:pPr>
            <w:r w:rsidDel="00000000" w:rsidR="00000000" w:rsidRPr="00000000">
              <w:rPr>
                <w:highlight w:val="white"/>
                <w:rtl w:val="0"/>
              </w:rPr>
              <w:t xml:space="preserve">8/10/2025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240" w:lineRule="auto"/>
              <w:jc w:val="center"/>
              <w:rPr>
                <w:highlight w:val="white"/>
              </w:rPr>
            </w:pPr>
            <w:r w:rsidDel="00000000" w:rsidR="00000000" w:rsidRPr="00000000">
              <w:rPr>
                <w:highlight w:val="white"/>
                <w:rtl w:val="0"/>
              </w:rPr>
              <w:t xml:space="preserve">10/10/2025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240" w:lineRule="auto"/>
              <w:jc w:val="center"/>
              <w:rPr>
                <w:highlight w:val="white"/>
              </w:rPr>
            </w:pPr>
            <w:r w:rsidDel="00000000" w:rsidR="00000000" w:rsidRPr="00000000">
              <w:rPr>
                <w:highlight w:val="white"/>
                <w:rtl w:val="0"/>
              </w:rPr>
              <w:t xml:space="preserve">HU-06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jc w:val="center"/>
              <w:rPr>
                <w:highlight w:val="white"/>
              </w:rPr>
            </w:pPr>
            <w:r w:rsidDel="00000000" w:rsidR="00000000" w:rsidRPr="00000000">
              <w:rPr>
                <w:highlight w:val="white"/>
                <w:rtl w:val="0"/>
              </w:rPr>
              <w:t xml:space="preserve">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240" w:lineRule="auto"/>
              <w:jc w:val="center"/>
              <w:rPr>
                <w:highlight w:val="white"/>
              </w:rPr>
            </w:pPr>
            <w:r w:rsidDel="00000000" w:rsidR="00000000" w:rsidRPr="00000000">
              <w:rPr>
                <w:highlight w:val="white"/>
                <w:rtl w:val="0"/>
              </w:rPr>
              <w:t xml:space="preserve">Ajustes responsivos y pruebas de lectura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240" w:lineRule="auto"/>
              <w:jc w:val="center"/>
              <w:rPr>
                <w:highlight w:val="white"/>
              </w:rPr>
            </w:pPr>
            <w:r w:rsidDel="00000000" w:rsidR="00000000" w:rsidRPr="00000000">
              <w:rPr>
                <w:highlight w:val="white"/>
                <w:rtl w:val="0"/>
              </w:rPr>
              <w:t xml:space="preserve">11/10/2025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240" w:lineRule="auto"/>
              <w:jc w:val="center"/>
              <w:rPr>
                <w:highlight w:val="white"/>
              </w:rPr>
            </w:pPr>
            <w:r w:rsidDel="00000000" w:rsidR="00000000" w:rsidRPr="00000000">
              <w:rPr>
                <w:highlight w:val="white"/>
                <w:rtl w:val="0"/>
              </w:rPr>
              <w:t xml:space="preserve">13/10/2025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jc w:val="center"/>
              <w:rPr>
                <w:highlight w:val="white"/>
              </w:rPr>
            </w:pPr>
            <w:r w:rsidDel="00000000" w:rsidR="00000000" w:rsidRPr="00000000">
              <w:rPr>
                <w:highlight w:val="white"/>
                <w:rtl w:val="0"/>
              </w:rPr>
              <w:t xml:space="preserve">HU-04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240" w:lineRule="auto"/>
              <w:jc w:val="center"/>
              <w:rPr>
                <w:highlight w:val="white"/>
              </w:rPr>
            </w:pPr>
            <w:r w:rsidDel="00000000" w:rsidR="00000000" w:rsidRPr="00000000">
              <w:rPr>
                <w:highlight w:val="white"/>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240" w:lineRule="auto"/>
              <w:jc w:val="center"/>
              <w:rPr>
                <w:highlight w:val="white"/>
              </w:rPr>
            </w:pPr>
            <w:r w:rsidDel="00000000" w:rsidR="00000000" w:rsidRPr="00000000">
              <w:rPr>
                <w:highlight w:val="white"/>
                <w:rtl w:val="0"/>
              </w:rPr>
              <w:t xml:space="preserve">Audio y video en leyendas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240" w:lineRule="auto"/>
              <w:jc w:val="center"/>
              <w:rPr>
                <w:highlight w:val="white"/>
              </w:rPr>
            </w:pPr>
            <w:r w:rsidDel="00000000" w:rsidR="00000000" w:rsidRPr="00000000">
              <w:rPr>
                <w:highlight w:val="white"/>
                <w:rtl w:val="0"/>
              </w:rPr>
              <w:t xml:space="preserve">14/10/2025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240" w:lineRule="auto"/>
              <w:jc w:val="center"/>
              <w:rPr>
                <w:highlight w:val="white"/>
              </w:rPr>
            </w:pPr>
            <w:r w:rsidDel="00000000" w:rsidR="00000000" w:rsidRPr="00000000">
              <w:rPr>
                <w:highlight w:val="white"/>
                <w:rtl w:val="0"/>
              </w:rPr>
              <w:t xml:space="preserve">18/10/2025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jc w:val="center"/>
              <w:rPr>
                <w:highlight w:val="white"/>
              </w:rPr>
            </w:pPr>
            <w:r w:rsidDel="00000000" w:rsidR="00000000" w:rsidRPr="00000000">
              <w:rPr>
                <w:highlight w:val="white"/>
                <w:rtl w:val="0"/>
              </w:rPr>
              <w:t xml:space="preserve">HU-05, HU-07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240" w:lineRule="auto"/>
              <w:jc w:val="center"/>
              <w:rPr>
                <w:highlight w:val="white"/>
              </w:rPr>
            </w:pPr>
            <w:r w:rsidDel="00000000" w:rsidR="00000000" w:rsidRPr="00000000">
              <w:rPr>
                <w:highlight w:val="white"/>
                <w:rtl w:val="0"/>
              </w:rPr>
              <w:t xml:space="preserve">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240" w:lineRule="auto"/>
              <w:jc w:val="center"/>
              <w:rPr>
                <w:highlight w:val="white"/>
              </w:rPr>
            </w:pPr>
            <w:r w:rsidDel="00000000" w:rsidR="00000000" w:rsidRPr="00000000">
              <w:rPr>
                <w:highlight w:val="white"/>
                <w:rtl w:val="0"/>
              </w:rPr>
              <w:t xml:space="preserve">Precargar audios y videos en BD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jc w:val="center"/>
              <w:rPr>
                <w:highlight w:val="white"/>
              </w:rPr>
            </w:pPr>
            <w:r w:rsidDel="00000000" w:rsidR="00000000" w:rsidRPr="00000000">
              <w:rPr>
                <w:highlight w:val="white"/>
                <w:rtl w:val="0"/>
              </w:rPr>
              <w:t xml:space="preserve">14/10/2025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jc w:val="center"/>
              <w:rPr>
                <w:highlight w:val="white"/>
              </w:rPr>
            </w:pPr>
            <w:r w:rsidDel="00000000" w:rsidR="00000000" w:rsidRPr="00000000">
              <w:rPr>
                <w:highlight w:val="white"/>
                <w:rtl w:val="0"/>
              </w:rPr>
              <w:t xml:space="preserve">14/10/2025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240" w:lineRule="auto"/>
              <w:jc w:val="center"/>
              <w:rPr>
                <w:highlight w:val="white"/>
              </w:rPr>
            </w:pPr>
            <w:r w:rsidDel="00000000" w:rsidR="00000000" w:rsidRPr="00000000">
              <w:rPr>
                <w:highlight w:val="white"/>
                <w:rtl w:val="0"/>
              </w:rPr>
              <w:t xml:space="preserve">HU-05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240" w:lineRule="auto"/>
              <w:jc w:val="center"/>
              <w:rPr>
                <w:highlight w:val="white"/>
              </w:rPr>
            </w:pPr>
            <w:r w:rsidDel="00000000" w:rsidR="00000000" w:rsidRPr="00000000">
              <w:rPr>
                <w:highlight w:val="white"/>
                <w:rtl w:val="0"/>
              </w:rPr>
              <w:t xml:space="preserve">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240" w:lineRule="auto"/>
              <w:jc w:val="center"/>
              <w:rPr>
                <w:highlight w:val="white"/>
              </w:rPr>
            </w:pPr>
            <w:r w:rsidDel="00000000" w:rsidR="00000000" w:rsidRPr="00000000">
              <w:rPr>
                <w:highlight w:val="white"/>
                <w:rtl w:val="0"/>
              </w:rPr>
              <w:t xml:space="preserve">Integrar reproductor de audio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240" w:lineRule="auto"/>
              <w:jc w:val="center"/>
              <w:rPr>
                <w:highlight w:val="white"/>
              </w:rPr>
            </w:pPr>
            <w:r w:rsidDel="00000000" w:rsidR="00000000" w:rsidRPr="00000000">
              <w:rPr>
                <w:highlight w:val="white"/>
                <w:rtl w:val="0"/>
              </w:rPr>
              <w:t xml:space="preserve">15/10/2025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240" w:lineRule="auto"/>
              <w:jc w:val="center"/>
              <w:rPr>
                <w:highlight w:val="white"/>
              </w:rPr>
            </w:pPr>
            <w:r w:rsidDel="00000000" w:rsidR="00000000" w:rsidRPr="00000000">
              <w:rPr>
                <w:highlight w:val="white"/>
                <w:rtl w:val="0"/>
              </w:rPr>
              <w:t xml:space="preserve">16/10/2025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240" w:lineRule="auto"/>
              <w:jc w:val="center"/>
              <w:rPr>
                <w:highlight w:val="white"/>
              </w:rPr>
            </w:pPr>
            <w:r w:rsidDel="00000000" w:rsidR="00000000" w:rsidRPr="00000000">
              <w:rPr>
                <w:highlight w:val="white"/>
                <w:rtl w:val="0"/>
              </w:rPr>
              <w:t xml:space="preserve">HU-05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240" w:lineRule="auto"/>
              <w:jc w:val="center"/>
              <w:rPr>
                <w:highlight w:val="white"/>
              </w:rPr>
            </w:pPr>
            <w:r w:rsidDel="00000000" w:rsidR="00000000" w:rsidRPr="00000000">
              <w:rPr>
                <w:highlight w:val="white"/>
                <w:rtl w:val="0"/>
              </w:rPr>
              <w:t xml:space="preserve">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240" w:lineRule="auto"/>
              <w:jc w:val="center"/>
              <w:rPr>
                <w:highlight w:val="white"/>
              </w:rPr>
            </w:pPr>
            <w:r w:rsidDel="00000000" w:rsidR="00000000" w:rsidRPr="00000000">
              <w:rPr>
                <w:highlight w:val="white"/>
                <w:rtl w:val="0"/>
              </w:rPr>
              <w:t xml:space="preserve">Integrar reproductor de video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240" w:lineRule="auto"/>
              <w:jc w:val="center"/>
              <w:rPr>
                <w:highlight w:val="white"/>
              </w:rPr>
            </w:pPr>
            <w:r w:rsidDel="00000000" w:rsidR="00000000" w:rsidRPr="00000000">
              <w:rPr>
                <w:highlight w:val="white"/>
                <w:rtl w:val="0"/>
              </w:rPr>
              <w:t xml:space="preserve">17/10/2025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240" w:lineRule="auto"/>
              <w:jc w:val="center"/>
              <w:rPr>
                <w:highlight w:val="white"/>
              </w:rPr>
            </w:pPr>
            <w:r w:rsidDel="00000000" w:rsidR="00000000" w:rsidRPr="00000000">
              <w:rPr>
                <w:highlight w:val="white"/>
                <w:rtl w:val="0"/>
              </w:rPr>
              <w:t xml:space="preserve">18/10/2025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240" w:lineRule="auto"/>
              <w:jc w:val="center"/>
              <w:rPr>
                <w:highlight w:val="white"/>
              </w:rPr>
            </w:pPr>
            <w:r w:rsidDel="00000000" w:rsidR="00000000" w:rsidRPr="00000000">
              <w:rPr>
                <w:highlight w:val="white"/>
                <w:rtl w:val="0"/>
              </w:rPr>
              <w:t xml:space="preserve">HU-07</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240" w:lineRule="auto"/>
              <w:jc w:val="center"/>
              <w:rPr>
                <w:highlight w:val="white"/>
              </w:rPr>
            </w:pPr>
            <w:r w:rsidDel="00000000" w:rsidR="00000000" w:rsidRPr="00000000">
              <w:rPr>
                <w:highlight w:val="white"/>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240" w:lineRule="auto"/>
              <w:jc w:val="center"/>
              <w:rPr>
                <w:highlight w:val="white"/>
              </w:rPr>
            </w:pPr>
            <w:r w:rsidDel="00000000" w:rsidR="00000000" w:rsidRPr="00000000">
              <w:rPr>
                <w:highlight w:val="white"/>
                <w:rtl w:val="0"/>
              </w:rPr>
              <w:t xml:space="preserve">Turismo educativo (Machu Picchu / Sacsayhuamán / Valle)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240" w:lineRule="auto"/>
              <w:jc w:val="center"/>
              <w:rPr>
                <w:highlight w:val="white"/>
              </w:rPr>
            </w:pPr>
            <w:r w:rsidDel="00000000" w:rsidR="00000000" w:rsidRPr="00000000">
              <w:rPr>
                <w:highlight w:val="white"/>
                <w:rtl w:val="0"/>
              </w:rPr>
              <w:t xml:space="preserve">20/10/2025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jc w:val="center"/>
              <w:rPr>
                <w:highlight w:val="white"/>
              </w:rPr>
            </w:pPr>
            <w:r w:rsidDel="00000000" w:rsidR="00000000" w:rsidRPr="00000000">
              <w:rPr>
                <w:highlight w:val="white"/>
                <w:rtl w:val="0"/>
              </w:rPr>
              <w:t xml:space="preserve">25/10/2025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240" w:lineRule="auto"/>
              <w:jc w:val="center"/>
              <w:rPr>
                <w:highlight w:val="white"/>
              </w:rPr>
            </w:pPr>
            <w:r w:rsidDel="00000000" w:rsidR="00000000" w:rsidRPr="00000000">
              <w:rPr>
                <w:highlight w:val="white"/>
                <w:rtl w:val="0"/>
              </w:rPr>
              <w:t xml:space="preserve">HU-08, HU-09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jc w:val="center"/>
              <w:rPr>
                <w:highlight w:val="white"/>
              </w:rPr>
            </w:pPr>
            <w:r w:rsidDel="00000000" w:rsidR="00000000" w:rsidRPr="00000000">
              <w:rPr>
                <w:highlight w:val="white"/>
                <w:rtl w:val="0"/>
              </w:rPr>
              <w:t xml:space="preserve">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jc w:val="center"/>
              <w:rPr>
                <w:highlight w:val="white"/>
              </w:rPr>
            </w:pPr>
            <w:r w:rsidDel="00000000" w:rsidR="00000000" w:rsidRPr="00000000">
              <w:rPr>
                <w:highlight w:val="white"/>
                <w:rtl w:val="0"/>
              </w:rPr>
              <w:t xml:space="preserve">Insertar descripciones y datos históricos en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240" w:lineRule="auto"/>
              <w:jc w:val="center"/>
              <w:rPr>
                <w:highlight w:val="white"/>
              </w:rPr>
            </w:pPr>
            <w:r w:rsidDel="00000000" w:rsidR="00000000" w:rsidRPr="00000000">
              <w:rPr>
                <w:highlight w:val="white"/>
                <w:rtl w:val="0"/>
              </w:rPr>
              <w:t xml:space="preserve">20/10/2025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240" w:lineRule="auto"/>
              <w:jc w:val="center"/>
              <w:rPr>
                <w:highlight w:val="white"/>
              </w:rPr>
            </w:pPr>
            <w:r w:rsidDel="00000000" w:rsidR="00000000" w:rsidRPr="00000000">
              <w:rPr>
                <w:highlight w:val="white"/>
                <w:rtl w:val="0"/>
              </w:rPr>
              <w:t xml:space="preserve">20/10/2025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240" w:lineRule="auto"/>
              <w:jc w:val="center"/>
              <w:rPr>
                <w:highlight w:val="white"/>
              </w:rPr>
            </w:pPr>
            <w:r w:rsidDel="00000000" w:rsidR="00000000" w:rsidRPr="00000000">
              <w:rPr>
                <w:highlight w:val="white"/>
                <w:rtl w:val="0"/>
              </w:rPr>
              <w:t xml:space="preserve">HU-08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240" w:lineRule="auto"/>
              <w:jc w:val="center"/>
              <w:rPr>
                <w:highlight w:val="white"/>
              </w:rPr>
            </w:pPr>
            <w:r w:rsidDel="00000000" w:rsidR="00000000" w:rsidRPr="00000000">
              <w:rPr>
                <w:highlight w:val="white"/>
                <w:rtl w:val="0"/>
              </w:rPr>
              <w:t xml:space="preserve">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jc w:val="center"/>
              <w:rPr>
                <w:highlight w:val="white"/>
              </w:rPr>
            </w:pPr>
            <w:r w:rsidDel="00000000" w:rsidR="00000000" w:rsidRPr="00000000">
              <w:rPr>
                <w:highlight w:val="white"/>
                <w:rtl w:val="0"/>
              </w:rPr>
              <w:t xml:space="preserve">Galería de imágenes y trivas onfline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240" w:lineRule="auto"/>
              <w:jc w:val="center"/>
              <w:rPr>
                <w:highlight w:val="white"/>
              </w:rPr>
            </w:pPr>
            <w:r w:rsidDel="00000000" w:rsidR="00000000" w:rsidRPr="00000000">
              <w:rPr>
                <w:highlight w:val="white"/>
                <w:rtl w:val="0"/>
              </w:rPr>
              <w:t xml:space="preserve">21/10/2025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240" w:lineRule="auto"/>
              <w:jc w:val="center"/>
              <w:rPr>
                <w:highlight w:val="white"/>
              </w:rPr>
            </w:pPr>
            <w:r w:rsidDel="00000000" w:rsidR="00000000" w:rsidRPr="00000000">
              <w:rPr>
                <w:highlight w:val="white"/>
                <w:rtl w:val="0"/>
              </w:rPr>
              <w:t xml:space="preserve">23/10/2025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240" w:lineRule="auto"/>
              <w:jc w:val="center"/>
              <w:rPr>
                <w:highlight w:val="white"/>
              </w:rPr>
            </w:pPr>
            <w:r w:rsidDel="00000000" w:rsidR="00000000" w:rsidRPr="00000000">
              <w:rPr>
                <w:highlight w:val="white"/>
                <w:rtl w:val="0"/>
              </w:rPr>
              <w:t xml:space="preserve">HU-09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240" w:lineRule="auto"/>
              <w:jc w:val="center"/>
              <w:rPr>
                <w:highlight w:val="white"/>
              </w:rPr>
            </w:pPr>
            <w:r w:rsidDel="00000000" w:rsidR="00000000" w:rsidRPr="00000000">
              <w:rPr>
                <w:highlight w:val="white"/>
                <w:rtl w:val="0"/>
              </w:rPr>
              <w:t xml:space="preserve">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240" w:lineRule="auto"/>
              <w:jc w:val="center"/>
              <w:rPr>
                <w:highlight w:val="white"/>
              </w:rPr>
            </w:pPr>
            <w:r w:rsidDel="00000000" w:rsidR="00000000" w:rsidRPr="00000000">
              <w:rPr>
                <w:highlight w:val="white"/>
                <w:rtl w:val="0"/>
              </w:rPr>
              <w:t xml:space="preserve">Vista detalle de atractivos (texto + multimedia)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240" w:lineRule="auto"/>
              <w:jc w:val="center"/>
              <w:rPr>
                <w:highlight w:val="white"/>
              </w:rPr>
            </w:pPr>
            <w:r w:rsidDel="00000000" w:rsidR="00000000" w:rsidRPr="00000000">
              <w:rPr>
                <w:highlight w:val="white"/>
                <w:rtl w:val="0"/>
              </w:rPr>
              <w:t xml:space="preserve">24/10/2025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jc w:val="center"/>
              <w:rPr>
                <w:highlight w:val="white"/>
              </w:rPr>
            </w:pPr>
            <w:r w:rsidDel="00000000" w:rsidR="00000000" w:rsidRPr="00000000">
              <w:rPr>
                <w:highlight w:val="white"/>
                <w:rtl w:val="0"/>
              </w:rPr>
              <w:t xml:space="preserve">25/10/2025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jc w:val="center"/>
              <w:rPr>
                <w:highlight w:val="white"/>
              </w:rPr>
            </w:pPr>
            <w:r w:rsidDel="00000000" w:rsidR="00000000" w:rsidRPr="00000000">
              <w:rPr>
                <w:highlight w:val="white"/>
                <w:rtl w:val="0"/>
              </w:rPr>
              <w:t xml:space="preserve">HU-08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jc w:val="center"/>
              <w:rPr>
                <w:highlight w:val="white"/>
              </w:rPr>
            </w:pPr>
            <w:r w:rsidDel="00000000" w:rsidR="00000000" w:rsidRPr="00000000">
              <w:rPr>
                <w:highlight w:val="white"/>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jc w:val="center"/>
              <w:rPr>
                <w:highlight w:val="white"/>
              </w:rPr>
            </w:pPr>
            <w:r w:rsidDel="00000000" w:rsidR="00000000" w:rsidRPr="00000000">
              <w:rPr>
                <w:highlight w:val="white"/>
                <w:rtl w:val="0"/>
              </w:rPr>
              <w:t xml:space="preserve">Trivias educativas (minijuegos)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jc w:val="center"/>
              <w:rPr>
                <w:highlight w:val="white"/>
              </w:rPr>
            </w:pPr>
            <w:r w:rsidDel="00000000" w:rsidR="00000000" w:rsidRPr="00000000">
              <w:rPr>
                <w:highlight w:val="white"/>
                <w:rtl w:val="0"/>
              </w:rPr>
              <w:t xml:space="preserve">27/10/2025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jc w:val="center"/>
              <w:rPr>
                <w:highlight w:val="white"/>
              </w:rPr>
            </w:pPr>
            <w:r w:rsidDel="00000000" w:rsidR="00000000" w:rsidRPr="00000000">
              <w:rPr>
                <w:highlight w:val="white"/>
                <w:rtl w:val="0"/>
              </w:rPr>
              <w:t xml:space="preserve">31/10/2025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240" w:lineRule="auto"/>
              <w:jc w:val="center"/>
              <w:rPr>
                <w:highlight w:val="white"/>
              </w:rPr>
            </w:pPr>
            <w:r w:rsidDel="00000000" w:rsidR="00000000" w:rsidRPr="00000000">
              <w:rPr>
                <w:highlight w:val="white"/>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240" w:lineRule="auto"/>
              <w:jc w:val="center"/>
              <w:rPr>
                <w:highlight w:val="white"/>
              </w:rPr>
            </w:pPr>
            <w:r w:rsidDel="00000000" w:rsidR="00000000" w:rsidRPr="00000000">
              <w:rPr>
                <w:highlight w:val="white"/>
                <w:rtl w:val="0"/>
              </w:rPr>
              <w:t xml:space="preserve">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jc w:val="center"/>
              <w:rPr>
                <w:highlight w:val="white"/>
              </w:rPr>
            </w:pPr>
            <w:r w:rsidDel="00000000" w:rsidR="00000000" w:rsidRPr="00000000">
              <w:rPr>
                <w:highlight w:val="white"/>
                <w:rtl w:val="0"/>
              </w:rPr>
              <w:t xml:space="preserve">Crear tabla de trivias en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240" w:lineRule="auto"/>
              <w:jc w:val="center"/>
              <w:rPr>
                <w:highlight w:val="white"/>
              </w:rPr>
            </w:pPr>
            <w:r w:rsidDel="00000000" w:rsidR="00000000" w:rsidRPr="00000000">
              <w:rPr>
                <w:highlight w:val="white"/>
                <w:rtl w:val="0"/>
              </w:rPr>
              <w:t xml:space="preserve">27/10/2025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240" w:lineRule="auto"/>
              <w:jc w:val="center"/>
              <w:rPr>
                <w:highlight w:val="white"/>
              </w:rPr>
            </w:pPr>
            <w:r w:rsidDel="00000000" w:rsidR="00000000" w:rsidRPr="00000000">
              <w:rPr>
                <w:highlight w:val="white"/>
                <w:rtl w:val="0"/>
              </w:rPr>
              <w:t xml:space="preserve">27/10/2025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240" w:lineRule="auto"/>
              <w:jc w:val="center"/>
              <w:rPr>
                <w:highlight w:val="white"/>
              </w:rPr>
            </w:pPr>
            <w:r w:rsidDel="00000000" w:rsidR="00000000" w:rsidRPr="00000000">
              <w:rPr>
                <w:highlight w:val="white"/>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jc w:val="center"/>
              <w:rPr>
                <w:highlight w:val="white"/>
              </w:rPr>
            </w:pPr>
            <w:r w:rsidDel="00000000" w:rsidR="00000000" w:rsidRPr="00000000">
              <w:rPr>
                <w:highlight w:val="white"/>
                <w:rtl w:val="0"/>
              </w:rPr>
              <w:t xml:space="preserve">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jc w:val="center"/>
              <w:rPr>
                <w:highlight w:val="white"/>
              </w:rPr>
            </w:pPr>
            <w:r w:rsidDel="00000000" w:rsidR="00000000" w:rsidRPr="00000000">
              <w:rPr>
                <w:highlight w:val="white"/>
                <w:rtl w:val="0"/>
              </w:rPr>
              <w:t xml:space="preserve">Programar interfaz de trivias (opción múltiple)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240" w:lineRule="auto"/>
              <w:jc w:val="center"/>
              <w:rPr>
                <w:highlight w:val="white"/>
              </w:rPr>
            </w:pPr>
            <w:r w:rsidDel="00000000" w:rsidR="00000000" w:rsidRPr="00000000">
              <w:rPr>
                <w:highlight w:val="white"/>
                <w:rtl w:val="0"/>
              </w:rPr>
              <w:t xml:space="preserve">28/10/2025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240" w:lineRule="auto"/>
              <w:jc w:val="center"/>
              <w:rPr>
                <w:highlight w:val="white"/>
              </w:rPr>
            </w:pPr>
            <w:r w:rsidDel="00000000" w:rsidR="00000000" w:rsidRPr="00000000">
              <w:rPr>
                <w:highlight w:val="white"/>
                <w:rtl w:val="0"/>
              </w:rPr>
              <w:t xml:space="preserve">29/10/2025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240" w:lineRule="auto"/>
              <w:jc w:val="center"/>
              <w:rPr>
                <w:highlight w:val="white"/>
              </w:rPr>
            </w:pPr>
            <w:r w:rsidDel="00000000" w:rsidR="00000000" w:rsidRPr="00000000">
              <w:rPr>
                <w:highlight w:val="white"/>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240" w:lineRule="auto"/>
              <w:jc w:val="center"/>
              <w:rPr>
                <w:highlight w:val="white"/>
              </w:rPr>
            </w:pPr>
            <w:r w:rsidDel="00000000" w:rsidR="00000000" w:rsidRPr="00000000">
              <w:rPr>
                <w:highlight w:val="white"/>
                <w:rtl w:val="0"/>
              </w:rPr>
              <w:t xml:space="preserve">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jc w:val="center"/>
              <w:rPr>
                <w:highlight w:val="white"/>
              </w:rPr>
            </w:pPr>
            <w:r w:rsidDel="00000000" w:rsidR="00000000" w:rsidRPr="00000000">
              <w:rPr>
                <w:highlight w:val="white"/>
                <w:rtl w:val="0"/>
              </w:rPr>
              <w:t xml:space="preserve">Lógica de corrección y retroalimentación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240" w:lineRule="auto"/>
              <w:jc w:val="center"/>
              <w:rPr>
                <w:highlight w:val="white"/>
              </w:rPr>
            </w:pPr>
            <w:r w:rsidDel="00000000" w:rsidR="00000000" w:rsidRPr="00000000">
              <w:rPr>
                <w:highlight w:val="white"/>
                <w:rtl w:val="0"/>
              </w:rPr>
              <w:t xml:space="preserve">30/10/2025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240" w:lineRule="auto"/>
              <w:jc w:val="center"/>
              <w:rPr>
                <w:highlight w:val="white"/>
              </w:rPr>
            </w:pPr>
            <w:r w:rsidDel="00000000" w:rsidR="00000000" w:rsidRPr="00000000">
              <w:rPr>
                <w:highlight w:val="white"/>
                <w:rtl w:val="0"/>
              </w:rPr>
              <w:t xml:space="preserve">31/10/2025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240" w:lineRule="auto"/>
              <w:jc w:val="center"/>
              <w:rPr>
                <w:highlight w:val="white"/>
              </w:rPr>
            </w:pPr>
            <w:r w:rsidDel="00000000" w:rsidR="00000000" w:rsidRPr="00000000">
              <w:rPr>
                <w:highlight w:val="white"/>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jc w:val="center"/>
              <w:rPr>
                <w:highlight w:val="white"/>
              </w:rPr>
            </w:pPr>
            <w:r w:rsidDel="00000000" w:rsidR="00000000" w:rsidRPr="00000000">
              <w:rPr>
                <w:highlight w:val="white"/>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jc w:val="center"/>
              <w:rPr>
                <w:highlight w:val="white"/>
              </w:rPr>
            </w:pPr>
            <w:r w:rsidDel="00000000" w:rsidR="00000000" w:rsidRPr="00000000">
              <w:rPr>
                <w:highlight w:val="white"/>
                <w:rtl w:val="0"/>
              </w:rPr>
              <w:t xml:space="preserve">Registro de progreso en trivias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jc w:val="center"/>
              <w:rPr>
                <w:highlight w:val="white"/>
              </w:rPr>
            </w:pPr>
            <w:r w:rsidDel="00000000" w:rsidR="00000000" w:rsidRPr="00000000">
              <w:rPr>
                <w:highlight w:val="white"/>
                <w:rtl w:val="0"/>
              </w:rPr>
              <w:t xml:space="preserve">2/11/2025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jc w:val="center"/>
              <w:rPr>
                <w:highlight w:val="white"/>
              </w:rPr>
            </w:pPr>
            <w:r w:rsidDel="00000000" w:rsidR="00000000" w:rsidRPr="00000000">
              <w:rPr>
                <w:highlight w:val="white"/>
                <w:rtl w:val="0"/>
              </w:rPr>
              <w:t xml:space="preserve">5/11/2025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jc w:val="center"/>
              <w:rPr>
                <w:highlight w:val="white"/>
              </w:rPr>
            </w:pPr>
            <w:r w:rsidDel="00000000" w:rsidR="00000000" w:rsidRPr="00000000">
              <w:rPr>
                <w:highlight w:val="white"/>
                <w:rtl w:val="0"/>
              </w:rPr>
              <w:t xml:space="preserve">HU-11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jc w:val="center"/>
              <w:rPr>
                <w:highlight w:val="white"/>
              </w:rPr>
            </w:pPr>
            <w:r w:rsidDel="00000000" w:rsidR="00000000" w:rsidRPr="00000000">
              <w:rPr>
                <w:highlight w:val="white"/>
                <w:rtl w:val="0"/>
              </w:rPr>
              <w:t xml:space="preserve">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jc w:val="center"/>
              <w:rPr>
                <w:highlight w:val="white"/>
              </w:rPr>
            </w:pPr>
            <w:r w:rsidDel="00000000" w:rsidR="00000000" w:rsidRPr="00000000">
              <w:rPr>
                <w:highlight w:val="white"/>
                <w:rtl w:val="0"/>
              </w:rPr>
              <w:t xml:space="preserve">Diseñar tabla progreso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jc w:val="center"/>
              <w:rPr>
                <w:highlight w:val="white"/>
              </w:rPr>
            </w:pPr>
            <w:r w:rsidDel="00000000" w:rsidR="00000000" w:rsidRPr="00000000">
              <w:rPr>
                <w:highlight w:val="white"/>
                <w:rtl w:val="0"/>
              </w:rPr>
              <w:t xml:space="preserve">2/11/2025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240" w:lineRule="auto"/>
              <w:jc w:val="center"/>
              <w:rPr>
                <w:highlight w:val="white"/>
              </w:rPr>
            </w:pPr>
            <w:r w:rsidDel="00000000" w:rsidR="00000000" w:rsidRPr="00000000">
              <w:rPr>
                <w:highlight w:val="white"/>
                <w:rtl w:val="0"/>
              </w:rPr>
              <w:t xml:space="preserve">2/11/2025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240" w:lineRule="auto"/>
              <w:jc w:val="center"/>
              <w:rPr>
                <w:highlight w:val="white"/>
              </w:rPr>
            </w:pPr>
            <w:r w:rsidDel="00000000" w:rsidR="00000000" w:rsidRPr="00000000">
              <w:rPr>
                <w:highlight w:val="white"/>
                <w:rtl w:val="0"/>
              </w:rPr>
              <w:t xml:space="preserve">HU-11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240" w:lineRule="auto"/>
              <w:jc w:val="center"/>
              <w:rPr>
                <w:highlight w:val="white"/>
              </w:rPr>
            </w:pPr>
            <w:r w:rsidDel="00000000" w:rsidR="00000000" w:rsidRPr="00000000">
              <w:rPr>
                <w:highlight w:val="white"/>
                <w:rtl w:val="0"/>
              </w:rPr>
              <w:t xml:space="preserve">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jc w:val="center"/>
              <w:rPr>
                <w:highlight w:val="white"/>
              </w:rPr>
            </w:pPr>
            <w:r w:rsidDel="00000000" w:rsidR="00000000" w:rsidRPr="00000000">
              <w:rPr>
                <w:highlight w:val="white"/>
                <w:rtl w:val="0"/>
              </w:rPr>
              <w:t xml:space="preserve">Guardar resultados y mostrar estadísticas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jc w:val="center"/>
              <w:rPr>
                <w:highlight w:val="white"/>
              </w:rPr>
            </w:pPr>
            <w:r w:rsidDel="00000000" w:rsidR="00000000" w:rsidRPr="00000000">
              <w:rPr>
                <w:highlight w:val="white"/>
                <w:rtl w:val="0"/>
              </w:rPr>
              <w:t xml:space="preserve">3/11/2025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jc w:val="center"/>
              <w:rPr>
                <w:highlight w:val="white"/>
              </w:rPr>
            </w:pPr>
            <w:r w:rsidDel="00000000" w:rsidR="00000000" w:rsidRPr="00000000">
              <w:rPr>
                <w:highlight w:val="white"/>
                <w:rtl w:val="0"/>
              </w:rPr>
              <w:t xml:space="preserve">4/11/2025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jc w:val="center"/>
              <w:rPr>
                <w:highlight w:val="white"/>
              </w:rPr>
            </w:pPr>
            <w:r w:rsidDel="00000000" w:rsidR="00000000" w:rsidRPr="00000000">
              <w:rPr>
                <w:highlight w:val="white"/>
                <w:rtl w:val="0"/>
              </w:rPr>
              <w:t xml:space="preserve">HU-11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jc w:val="center"/>
              <w:rPr>
                <w:highlight w:val="white"/>
              </w:rPr>
            </w:pPr>
            <w:r w:rsidDel="00000000" w:rsidR="00000000" w:rsidRPr="00000000">
              <w:rPr>
                <w:highlight w:val="white"/>
                <w:rtl w:val="0"/>
              </w:rPr>
              <w:t xml:space="preserve">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jc w:val="center"/>
              <w:rPr>
                <w:highlight w:val="white"/>
              </w:rPr>
            </w:pPr>
            <w:r w:rsidDel="00000000" w:rsidR="00000000" w:rsidRPr="00000000">
              <w:rPr>
                <w:highlight w:val="white"/>
                <w:rtl w:val="0"/>
              </w:rPr>
              <w:t xml:space="preserve">Pruebas de persistencia y reanudación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240" w:lineRule="auto"/>
              <w:jc w:val="center"/>
              <w:rPr>
                <w:highlight w:val="white"/>
              </w:rPr>
            </w:pPr>
            <w:r w:rsidDel="00000000" w:rsidR="00000000" w:rsidRPr="00000000">
              <w:rPr>
                <w:highlight w:val="white"/>
                <w:rtl w:val="0"/>
              </w:rPr>
              <w:t xml:space="preserve">5/11/2025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240" w:lineRule="auto"/>
              <w:jc w:val="center"/>
              <w:rPr>
                <w:highlight w:val="white"/>
              </w:rPr>
            </w:pPr>
            <w:r w:rsidDel="00000000" w:rsidR="00000000" w:rsidRPr="00000000">
              <w:rPr>
                <w:highlight w:val="white"/>
                <w:rtl w:val="0"/>
              </w:rPr>
              <w:t xml:space="preserve">5/11/2025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jc w:val="center"/>
              <w:rPr>
                <w:highlight w:val="white"/>
              </w:rPr>
            </w:pPr>
            <w:r w:rsidDel="00000000" w:rsidR="00000000" w:rsidRPr="00000000">
              <w:rPr>
                <w:highlight w:val="white"/>
                <w:rtl w:val="0"/>
              </w:rPr>
              <w:t xml:space="preserve">HU-11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240" w:lineRule="auto"/>
              <w:jc w:val="center"/>
              <w:rPr>
                <w:highlight w:val="white"/>
              </w:rPr>
            </w:pPr>
            <w:r w:rsidDel="00000000" w:rsidR="00000000" w:rsidRPr="00000000">
              <w:rPr>
                <w:highlight w:val="white"/>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jc w:val="center"/>
              <w:rPr>
                <w:highlight w:val="white"/>
              </w:rPr>
            </w:pPr>
            <w:r w:rsidDel="00000000" w:rsidR="00000000" w:rsidRPr="00000000">
              <w:rPr>
                <w:highlight w:val="white"/>
                <w:rtl w:val="0"/>
              </w:rPr>
              <w:t xml:space="preserve">Interfaz accesible y multiplataforma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240" w:lineRule="auto"/>
              <w:jc w:val="center"/>
              <w:rPr>
                <w:highlight w:val="white"/>
              </w:rPr>
            </w:pPr>
            <w:r w:rsidDel="00000000" w:rsidR="00000000" w:rsidRPr="00000000">
              <w:rPr>
                <w:highlight w:val="white"/>
                <w:rtl w:val="0"/>
              </w:rPr>
              <w:t xml:space="preserve">7/11/2025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240" w:lineRule="auto"/>
              <w:jc w:val="center"/>
              <w:rPr>
                <w:highlight w:val="white"/>
              </w:rPr>
            </w:pPr>
            <w:r w:rsidDel="00000000" w:rsidR="00000000" w:rsidRPr="00000000">
              <w:rPr>
                <w:highlight w:val="white"/>
                <w:rtl w:val="0"/>
              </w:rPr>
              <w:t xml:space="preserve">11/11/2025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240" w:lineRule="auto"/>
              <w:jc w:val="center"/>
              <w:rPr>
                <w:highlight w:val="white"/>
              </w:rPr>
            </w:pPr>
            <w:r w:rsidDel="00000000" w:rsidR="00000000" w:rsidRPr="00000000">
              <w:rPr>
                <w:highlight w:val="white"/>
                <w:rtl w:val="0"/>
              </w:rPr>
              <w:t xml:space="preserve">HU-12, HU-13, HU-14, HU-15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240" w:lineRule="auto"/>
              <w:jc w:val="center"/>
              <w:rPr>
                <w:highlight w:val="white"/>
              </w:rPr>
            </w:pPr>
            <w:r w:rsidDel="00000000" w:rsidR="00000000" w:rsidRPr="00000000">
              <w:rPr>
                <w:highlight w:val="white"/>
                <w:rtl w:val="0"/>
              </w:rPr>
              <w:t xml:space="preserve">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jc w:val="center"/>
              <w:rPr>
                <w:highlight w:val="white"/>
              </w:rPr>
            </w:pPr>
            <w:r w:rsidDel="00000000" w:rsidR="00000000" w:rsidRPr="00000000">
              <w:rPr>
                <w:highlight w:val="white"/>
                <w:rtl w:val="0"/>
              </w:rPr>
              <w:t xml:space="preserve">Diseño UI simple + menú visible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jc w:val="center"/>
              <w:rPr>
                <w:highlight w:val="white"/>
              </w:rPr>
            </w:pPr>
            <w:r w:rsidDel="00000000" w:rsidR="00000000" w:rsidRPr="00000000">
              <w:rPr>
                <w:highlight w:val="white"/>
                <w:rtl w:val="0"/>
              </w:rPr>
              <w:t xml:space="preserve">7/11/2025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jc w:val="center"/>
              <w:rPr>
                <w:highlight w:val="white"/>
              </w:rPr>
            </w:pPr>
            <w:r w:rsidDel="00000000" w:rsidR="00000000" w:rsidRPr="00000000">
              <w:rPr>
                <w:highlight w:val="white"/>
                <w:rtl w:val="0"/>
              </w:rPr>
              <w:t xml:space="preserve">8/11/2025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240" w:lineRule="auto"/>
              <w:jc w:val="center"/>
              <w:rPr>
                <w:highlight w:val="white"/>
              </w:rPr>
            </w:pPr>
            <w:r w:rsidDel="00000000" w:rsidR="00000000" w:rsidRPr="00000000">
              <w:rPr>
                <w:highlight w:val="white"/>
                <w:rtl w:val="0"/>
              </w:rPr>
              <w:t xml:space="preserve">HU-14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jc w:val="center"/>
              <w:rPr>
                <w:highlight w:val="white"/>
              </w:rPr>
            </w:pPr>
            <w:r w:rsidDel="00000000" w:rsidR="00000000" w:rsidRPr="00000000">
              <w:rPr>
                <w:highlight w:val="white"/>
                <w:rtl w:val="0"/>
              </w:rPr>
              <w:t xml:space="preserve">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jc w:val="center"/>
              <w:rPr>
                <w:highlight w:val="white"/>
              </w:rPr>
            </w:pPr>
            <w:r w:rsidDel="00000000" w:rsidR="00000000" w:rsidRPr="00000000">
              <w:rPr>
                <w:highlight w:val="white"/>
                <w:rtl w:val="0"/>
              </w:rPr>
              <w:t xml:space="preserve">Accesibilidad: tamaño de letra y contraste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240" w:lineRule="auto"/>
              <w:jc w:val="center"/>
              <w:rPr>
                <w:highlight w:val="white"/>
              </w:rPr>
            </w:pPr>
            <w:r w:rsidDel="00000000" w:rsidR="00000000" w:rsidRPr="00000000">
              <w:rPr>
                <w:highlight w:val="white"/>
                <w:rtl w:val="0"/>
              </w:rPr>
              <w:t xml:space="preserve">9/11/2025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240" w:lineRule="auto"/>
              <w:jc w:val="center"/>
              <w:rPr>
                <w:highlight w:val="white"/>
              </w:rPr>
            </w:pPr>
            <w:r w:rsidDel="00000000" w:rsidR="00000000" w:rsidRPr="00000000">
              <w:rPr>
                <w:highlight w:val="white"/>
                <w:rtl w:val="0"/>
              </w:rPr>
              <w:t xml:space="preserve">9/11/2025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240" w:lineRule="auto"/>
              <w:jc w:val="center"/>
              <w:rPr>
                <w:highlight w:val="white"/>
              </w:rPr>
            </w:pPr>
            <w:r w:rsidDel="00000000" w:rsidR="00000000" w:rsidRPr="00000000">
              <w:rPr>
                <w:highlight w:val="white"/>
                <w:rtl w:val="0"/>
              </w:rPr>
              <w:t xml:space="preserve">HU-15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jc w:val="center"/>
              <w:rPr>
                <w:highlight w:val="white"/>
              </w:rPr>
            </w:pPr>
            <w:r w:rsidDel="00000000" w:rsidR="00000000" w:rsidRPr="00000000">
              <w:rPr>
                <w:highlight w:val="white"/>
                <w:rtl w:val="0"/>
              </w:rPr>
              <w:t xml:space="preserve">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jc w:val="center"/>
              <w:rPr>
                <w:highlight w:val="white"/>
              </w:rPr>
            </w:pPr>
            <w:r w:rsidDel="00000000" w:rsidR="00000000" w:rsidRPr="00000000">
              <w:rPr>
                <w:highlight w:val="white"/>
                <w:rtl w:val="0"/>
              </w:rPr>
              <w:t xml:space="preserve">Preparar build Android optimizado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240" w:lineRule="auto"/>
              <w:jc w:val="center"/>
              <w:rPr>
                <w:highlight w:val="white"/>
              </w:rPr>
            </w:pPr>
            <w:r w:rsidDel="00000000" w:rsidR="00000000" w:rsidRPr="00000000">
              <w:rPr>
                <w:highlight w:val="white"/>
                <w:rtl w:val="0"/>
              </w:rPr>
              <w:t xml:space="preserve">10/11/2025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240" w:lineRule="auto"/>
              <w:jc w:val="center"/>
              <w:rPr>
                <w:highlight w:val="white"/>
              </w:rPr>
            </w:pPr>
            <w:r w:rsidDel="00000000" w:rsidR="00000000" w:rsidRPr="00000000">
              <w:rPr>
                <w:highlight w:val="white"/>
                <w:rtl w:val="0"/>
              </w:rPr>
              <w:t xml:space="preserve">10/11/2025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jc w:val="center"/>
              <w:rPr>
                <w:highlight w:val="white"/>
              </w:rPr>
            </w:pPr>
            <w:r w:rsidDel="00000000" w:rsidR="00000000" w:rsidRPr="00000000">
              <w:rPr>
                <w:highlight w:val="white"/>
                <w:rtl w:val="0"/>
              </w:rPr>
              <w:t xml:space="preserve">HU-13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240" w:lineRule="auto"/>
              <w:jc w:val="center"/>
              <w:rPr>
                <w:highlight w:val="white"/>
              </w:rPr>
            </w:pPr>
            <w:r w:rsidDel="00000000" w:rsidR="00000000" w:rsidRPr="00000000">
              <w:rPr>
                <w:highlight w:val="white"/>
                <w:rtl w:val="0"/>
              </w:rPr>
              <w:t xml:space="preserve">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240" w:lineRule="auto"/>
              <w:jc w:val="center"/>
              <w:rPr>
                <w:highlight w:val="white"/>
              </w:rPr>
            </w:pPr>
            <w:r w:rsidDel="00000000" w:rsidR="00000000" w:rsidRPr="00000000">
              <w:rPr>
                <w:highlight w:val="white"/>
                <w:rtl w:val="0"/>
              </w:rPr>
              <w:t xml:space="preserve">Preparar instaladores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240" w:lineRule="auto"/>
              <w:jc w:val="center"/>
              <w:rPr>
                <w:highlight w:val="white"/>
              </w:rPr>
            </w:pPr>
            <w:r w:rsidDel="00000000" w:rsidR="00000000" w:rsidRPr="00000000">
              <w:rPr>
                <w:highlight w:val="white"/>
                <w:rtl w:val="0"/>
              </w:rPr>
              <w:t xml:space="preserve">11/11/2025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jc w:val="center"/>
              <w:rPr>
                <w:highlight w:val="white"/>
              </w:rPr>
            </w:pPr>
            <w:r w:rsidDel="00000000" w:rsidR="00000000" w:rsidRPr="00000000">
              <w:rPr>
                <w:highlight w:val="white"/>
                <w:rtl w:val="0"/>
              </w:rPr>
              <w:t xml:space="preserve">11/11/2025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240" w:lineRule="auto"/>
              <w:jc w:val="center"/>
              <w:rPr>
                <w:highlight w:val="white"/>
              </w:rPr>
            </w:pPr>
            <w:r w:rsidDel="00000000" w:rsidR="00000000" w:rsidRPr="00000000">
              <w:rPr>
                <w:highlight w:val="white"/>
                <w:rtl w:val="0"/>
              </w:rPr>
              <w:t xml:space="preserve">HU-12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240" w:lineRule="auto"/>
              <w:jc w:val="center"/>
              <w:rPr>
                <w:highlight w:val="white"/>
              </w:rPr>
            </w:pPr>
            <w:r w:rsidDel="00000000" w:rsidR="00000000" w:rsidRPr="00000000">
              <w:rPr>
                <w:highlight w:val="white"/>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240" w:lineRule="auto"/>
              <w:jc w:val="center"/>
              <w:rPr>
                <w:highlight w:val="white"/>
              </w:rPr>
            </w:pPr>
            <w:r w:rsidDel="00000000" w:rsidR="00000000" w:rsidRPr="00000000">
              <w:rPr>
                <w:highlight w:val="white"/>
                <w:rtl w:val="0"/>
              </w:rPr>
              <w:t xml:space="preserve">Buscador + pruebas finales (QA)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240" w:lineRule="auto"/>
              <w:jc w:val="center"/>
              <w:rPr>
                <w:highlight w:val="white"/>
              </w:rPr>
            </w:pPr>
            <w:r w:rsidDel="00000000" w:rsidR="00000000" w:rsidRPr="00000000">
              <w:rPr>
                <w:highlight w:val="white"/>
                <w:rtl w:val="0"/>
              </w:rPr>
              <w:t xml:space="preserve">12/11/2025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240" w:lineRule="auto"/>
              <w:jc w:val="center"/>
              <w:rPr>
                <w:highlight w:val="white"/>
              </w:rPr>
            </w:pPr>
            <w:r w:rsidDel="00000000" w:rsidR="00000000" w:rsidRPr="00000000">
              <w:rPr>
                <w:highlight w:val="white"/>
                <w:rtl w:val="0"/>
              </w:rPr>
              <w:t xml:space="preserve">14/11/2025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240" w:lineRule="auto"/>
              <w:jc w:val="center"/>
              <w:rPr>
                <w:highlight w:val="white"/>
              </w:rPr>
            </w:pPr>
            <w:r w:rsidDel="00000000" w:rsidR="00000000" w:rsidRPr="00000000">
              <w:rPr>
                <w:highlight w:val="white"/>
                <w:rtl w:val="0"/>
              </w:rPr>
              <w:t xml:space="preserve">HU-20, HU-21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240" w:lineRule="auto"/>
              <w:jc w:val="center"/>
              <w:rPr>
                <w:highlight w:val="white"/>
              </w:rPr>
            </w:pPr>
            <w:r w:rsidDel="00000000" w:rsidR="00000000" w:rsidRPr="00000000">
              <w:rPr>
                <w:highlight w:val="white"/>
                <w:rtl w:val="0"/>
              </w:rPr>
              <w:t xml:space="preserve">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240" w:lineRule="auto"/>
              <w:jc w:val="center"/>
              <w:rPr>
                <w:highlight w:val="white"/>
              </w:rPr>
            </w:pPr>
            <w:r w:rsidDel="00000000" w:rsidR="00000000" w:rsidRPr="00000000">
              <w:rPr>
                <w:highlight w:val="white"/>
                <w:rtl w:val="0"/>
              </w:rPr>
              <w:t xml:space="preserve">Implementar buscador por palabra clave (HU-20)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240" w:lineRule="auto"/>
              <w:jc w:val="center"/>
              <w:rPr>
                <w:highlight w:val="white"/>
              </w:rPr>
            </w:pPr>
            <w:r w:rsidDel="00000000" w:rsidR="00000000" w:rsidRPr="00000000">
              <w:rPr>
                <w:highlight w:val="white"/>
                <w:rtl w:val="0"/>
              </w:rPr>
              <w:t xml:space="preserve">12/11/2025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240" w:lineRule="auto"/>
              <w:jc w:val="center"/>
              <w:rPr>
                <w:highlight w:val="white"/>
              </w:rPr>
            </w:pPr>
            <w:r w:rsidDel="00000000" w:rsidR="00000000" w:rsidRPr="00000000">
              <w:rPr>
                <w:highlight w:val="white"/>
                <w:rtl w:val="0"/>
              </w:rPr>
              <w:t xml:space="preserve">12/11/2025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240" w:lineRule="auto"/>
              <w:jc w:val="center"/>
              <w:rPr>
                <w:highlight w:val="white"/>
              </w:rPr>
            </w:pPr>
            <w:r w:rsidDel="00000000" w:rsidR="00000000" w:rsidRPr="00000000">
              <w:rPr>
                <w:highlight w:val="white"/>
                <w:rtl w:val="0"/>
              </w:rPr>
              <w:t xml:space="preserve">HU-20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240" w:lineRule="auto"/>
              <w:jc w:val="center"/>
              <w:rPr>
                <w:highlight w:val="white"/>
              </w:rPr>
            </w:pPr>
            <w:r w:rsidDel="00000000" w:rsidR="00000000" w:rsidRPr="00000000">
              <w:rPr>
                <w:highlight w:val="white"/>
                <w:rtl w:val="0"/>
              </w:rPr>
              <w:t xml:space="preserve">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240" w:lineRule="auto"/>
              <w:jc w:val="center"/>
              <w:rPr>
                <w:highlight w:val="white"/>
              </w:rPr>
            </w:pPr>
            <w:r w:rsidDel="00000000" w:rsidR="00000000" w:rsidRPr="00000000">
              <w:rPr>
                <w:highlight w:val="white"/>
                <w:rtl w:val="0"/>
              </w:rPr>
              <w:t xml:space="preserve">Agregar filtro por categoría (HU-21)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240" w:lineRule="auto"/>
              <w:jc w:val="center"/>
              <w:rPr>
                <w:highlight w:val="white"/>
              </w:rPr>
            </w:pPr>
            <w:r w:rsidDel="00000000" w:rsidR="00000000" w:rsidRPr="00000000">
              <w:rPr>
                <w:highlight w:val="white"/>
                <w:rtl w:val="0"/>
              </w:rPr>
              <w:t xml:space="preserve">13/11/2025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jc w:val="center"/>
              <w:rPr>
                <w:highlight w:val="white"/>
              </w:rPr>
            </w:pPr>
            <w:r w:rsidDel="00000000" w:rsidR="00000000" w:rsidRPr="00000000">
              <w:rPr>
                <w:highlight w:val="white"/>
                <w:rtl w:val="0"/>
              </w:rPr>
              <w:t xml:space="preserve">13/11/2025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jc w:val="center"/>
              <w:rPr>
                <w:highlight w:val="white"/>
              </w:rPr>
            </w:pPr>
            <w:r w:rsidDel="00000000" w:rsidR="00000000" w:rsidRPr="00000000">
              <w:rPr>
                <w:highlight w:val="white"/>
                <w:rtl w:val="0"/>
              </w:rPr>
              <w:t xml:space="preserve">HU-21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jc w:val="center"/>
              <w:rPr>
                <w:highlight w:val="white"/>
              </w:rPr>
            </w:pPr>
            <w:r w:rsidDel="00000000" w:rsidR="00000000" w:rsidRPr="00000000">
              <w:rPr>
                <w:highlight w:val="white"/>
                <w:rtl w:val="0"/>
              </w:rPr>
              <w:t xml:space="preserve">10.3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240" w:lineRule="auto"/>
              <w:jc w:val="center"/>
              <w:rPr>
                <w:highlight w:val="white"/>
              </w:rPr>
            </w:pPr>
            <w:r w:rsidDel="00000000" w:rsidR="00000000" w:rsidRPr="00000000">
              <w:rPr>
                <w:highlight w:val="white"/>
                <w:rtl w:val="0"/>
              </w:rPr>
              <w:t xml:space="preserve">Pruebas integrales, corrección de bugs y entrega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240" w:lineRule="auto"/>
              <w:jc w:val="center"/>
              <w:rPr>
                <w:highlight w:val="white"/>
              </w:rPr>
            </w:pPr>
            <w:r w:rsidDel="00000000" w:rsidR="00000000" w:rsidRPr="00000000">
              <w:rPr>
                <w:highlight w:val="white"/>
                <w:rtl w:val="0"/>
              </w:rPr>
              <w:t xml:space="preserve">14/11/2025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240" w:lineRule="auto"/>
              <w:jc w:val="center"/>
              <w:rPr>
                <w:highlight w:val="white"/>
              </w:rPr>
            </w:pPr>
            <w:r w:rsidDel="00000000" w:rsidR="00000000" w:rsidRPr="00000000">
              <w:rPr>
                <w:highlight w:val="white"/>
                <w:rtl w:val="0"/>
              </w:rPr>
              <w:t xml:space="preserve">14/11/2025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240" w:lineRule="auto"/>
              <w:jc w:val="center"/>
              <w:rPr>
                <w:highlight w:val="white"/>
              </w:rPr>
            </w:pPr>
            <w:r w:rsidDel="00000000" w:rsidR="00000000" w:rsidRPr="00000000">
              <w:rPr>
                <w:highlight w:val="white"/>
                <w:rtl w:val="0"/>
              </w:rPr>
              <w:t xml:space="preserve">-</w:t>
            </w:r>
          </w:p>
        </w:tc>
      </w:tr>
    </w:tbl>
    <w:p w:rsidR="00000000" w:rsidDel="00000000" w:rsidP="00000000" w:rsidRDefault="00000000" w:rsidRPr="00000000" w14:paraId="000001A5">
      <w:pPr>
        <w:rPr>
          <w:highlight w:val="white"/>
        </w:rPr>
      </w:pPr>
      <w:r w:rsidDel="00000000" w:rsidR="00000000" w:rsidRPr="00000000">
        <w:rPr>
          <w:rtl w:val="0"/>
        </w:rPr>
      </w:r>
    </w:p>
    <w:p w:rsidR="00000000" w:rsidDel="00000000" w:rsidP="00000000" w:rsidRDefault="00000000" w:rsidRPr="00000000" w14:paraId="000001A6">
      <w:pPr>
        <w:rPr>
          <w:highlight w:val="white"/>
        </w:rPr>
      </w:pPr>
      <w:r w:rsidDel="00000000" w:rsidR="00000000" w:rsidRPr="00000000">
        <w:rPr>
          <w:rtl w:val="0"/>
        </w:rPr>
      </w:r>
    </w:p>
    <w:p w:rsidR="00000000" w:rsidDel="00000000" w:rsidP="00000000" w:rsidRDefault="00000000" w:rsidRPr="00000000" w14:paraId="000001A7">
      <w:pPr>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2"/>
        <w:numPr>
          <w:ilvl w:val="1"/>
          <w:numId w:val="11"/>
        </w:numPr>
        <w:ind w:left="502" w:hanging="360"/>
        <w:rPr/>
      </w:pPr>
      <w:bookmarkStart w:colFirst="0" w:colLast="0" w:name="_yymd3ra0syvc" w:id="14"/>
      <w:bookmarkEnd w:id="14"/>
      <w:r w:rsidDel="00000000" w:rsidR="00000000" w:rsidRPr="00000000">
        <w:rPr>
          <w:highlight w:val="white"/>
          <w:vertAlign w:val="baseline"/>
          <w:rtl w:val="0"/>
        </w:rPr>
        <w:t xml:space="preserve">Diseño de base de datos:</w:t>
      </w:r>
    </w:p>
    <w:p w:rsidR="00000000" w:rsidDel="00000000" w:rsidP="00000000" w:rsidRDefault="00000000" w:rsidRPr="00000000" w14:paraId="000001A9">
      <w:pPr>
        <w:rPr>
          <w:b w:val="1"/>
          <w:bCs w:val="1"/>
          <w:highlight w:val="white"/>
        </w:rPr>
      </w:pPr>
      <w:r w:rsidDel="00000000" w:rsidR="00000000" w:rsidRPr="00000000">
        <w:rPr>
          <w:b w:val="1"/>
          <w:bCs w:val="1"/>
          <w:highlight w:val="white"/>
        </w:rPr>
        <w:drawing>
          <wp:inline distB="114300" distT="114300" distL="114300" distR="114300">
            <wp:extent cx="5612130" cy="7239000"/>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1213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b w:val="1"/>
          <w:bCs w:val="1"/>
          <w:highlight w:val="white"/>
        </w:rPr>
      </w:pPr>
      <w:r w:rsidDel="00000000" w:rsidR="00000000" w:rsidRPr="00000000">
        <w:rPr>
          <w:rtl w:val="0"/>
        </w:rPr>
      </w:r>
    </w:p>
    <w:p w:rsidR="00000000" w:rsidDel="00000000" w:rsidP="00000000" w:rsidRDefault="00000000" w:rsidRPr="00000000" w14:paraId="000001AB">
      <w:pPr>
        <w:pStyle w:val="Heading2"/>
        <w:numPr>
          <w:ilvl w:val="1"/>
          <w:numId w:val="11"/>
        </w:numPr>
        <w:spacing w:after="0" w:lineRule="auto"/>
        <w:ind w:left="502" w:hanging="360"/>
        <w:rPr/>
      </w:pPr>
      <w:bookmarkStart w:colFirst="0" w:colLast="0" w:name="_y5yy11xgkc4h" w:id="15"/>
      <w:bookmarkEnd w:id="15"/>
      <w:r w:rsidDel="00000000" w:rsidR="00000000" w:rsidRPr="00000000">
        <w:rPr>
          <w:highlight w:val="white"/>
          <w:vertAlign w:val="baseline"/>
          <w:rtl w:val="0"/>
        </w:rPr>
        <w:t xml:space="preserve">Arquitectura de la solución planteada</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b w:val="1"/>
          <w:bCs w:val="1"/>
          <w:highlight w:val="white"/>
        </w:rPr>
      </w:pPr>
      <w:r w:rsidDel="00000000" w:rsidR="00000000" w:rsidRPr="00000000">
        <w:rPr>
          <w:b w:val="1"/>
          <w:bCs w:val="1"/>
          <w:highlight w:val="white"/>
        </w:rPr>
        <w:drawing>
          <wp:inline distB="114300" distT="114300" distL="114300" distR="114300">
            <wp:extent cx="5612130" cy="3683000"/>
            <wp:effectExtent b="0" l="0" r="0" t="0"/>
            <wp:docPr id="3"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61213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b w:val="1"/>
          <w:bCs w:val="1"/>
          <w:highlight w:val="white"/>
        </w:rPr>
      </w:pPr>
      <w:r w:rsidDel="00000000" w:rsidR="00000000" w:rsidRPr="00000000">
        <w:rPr>
          <w:b w:val="1"/>
          <w:bCs w:val="1"/>
          <w:highlight w:val="white"/>
        </w:rPr>
        <w:drawing>
          <wp:inline distB="114300" distT="114300" distL="114300" distR="114300">
            <wp:extent cx="5189471" cy="4132193"/>
            <wp:effectExtent b="0" l="0" r="0" t="0"/>
            <wp:docPr id="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189471" cy="4132193"/>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2"/>
        <w:numPr>
          <w:ilvl w:val="1"/>
          <w:numId w:val="11"/>
        </w:numPr>
        <w:ind w:left="502" w:hanging="360"/>
        <w:rPr/>
      </w:pPr>
      <w:bookmarkStart w:colFirst="0" w:colLast="0" w:name="_ip1nms3z61w9" w:id="16"/>
      <w:bookmarkEnd w:id="16"/>
      <w:r w:rsidDel="00000000" w:rsidR="00000000" w:rsidRPr="00000000">
        <w:rPr>
          <w:highlight w:val="white"/>
          <w:vertAlign w:val="baseline"/>
          <w:rtl w:val="0"/>
        </w:rPr>
        <w:t xml:space="preserve">Código de la aplicación por capas (enlace github)</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2" w:right="0" w:firstLine="0"/>
        <w:jc w:val="left"/>
        <w:rPr>
          <w:highlight w:val="white"/>
        </w:rPr>
      </w:pPr>
      <w:r w:rsidDel="00000000" w:rsidR="00000000" w:rsidRPr="00000000">
        <w:rPr>
          <w:b w:val="1"/>
          <w:bCs w:val="1"/>
          <w:i w:val="0"/>
          <w:iCs w:val="0"/>
          <w:smallCaps w:val="0"/>
          <w:strike w:val="0"/>
          <w:color w:val="000000"/>
          <w:sz w:val="22"/>
          <w:szCs w:val="22"/>
          <w:highlight w:val="white"/>
          <w:u w:val="none"/>
          <w:vertAlign w:val="baseline"/>
          <w:rtl w:val="0"/>
        </w:rPr>
        <w:t xml:space="preserve">ENLACE GITHUB: </w:t>
      </w:r>
      <w:hyperlink r:id="rId20">
        <w:r w:rsidDel="00000000" w:rsidR="00000000" w:rsidRPr="00000000">
          <w:rPr>
            <w:color w:val="1155cc"/>
            <w:highlight w:val="white"/>
            <w:u w:val="single"/>
            <w:rtl w:val="0"/>
          </w:rPr>
          <w:t xml:space="preserve">https://github.com/deditosPKZS/Taller-de-Proyectos-Grupo-C-Encarta.git</w:t>
        </w:r>
      </w:hyperlink>
      <w:r w:rsidDel="00000000" w:rsidR="00000000" w:rsidRPr="00000000">
        <w:rPr>
          <w:highlight w:val="white"/>
          <w:rtl w:val="0"/>
        </w:rPr>
        <w:t xml:space="preserve">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2" w:right="0" w:firstLine="0"/>
        <w:jc w:val="left"/>
        <w:rPr>
          <w:b w:val="1"/>
          <w:bCs w:val="1"/>
          <w:highlight w:val="white"/>
        </w:rPr>
      </w:pPr>
      <w:r w:rsidDel="00000000" w:rsidR="00000000" w:rsidRPr="00000000">
        <w:rPr>
          <w:b w:val="1"/>
          <w:bCs w:val="1"/>
          <w:highlight w:val="white"/>
        </w:rPr>
        <w:drawing>
          <wp:inline distB="114300" distT="114300" distL="114300" distR="114300">
            <wp:extent cx="5612130" cy="2616200"/>
            <wp:effectExtent b="0" l="0" r="0" t="0"/>
            <wp:docPr id="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61213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2" w:right="0" w:firstLine="0"/>
        <w:jc w:val="left"/>
        <w:rPr>
          <w:b w:val="1"/>
          <w:bCs w:val="1"/>
          <w:highlight w:val="white"/>
        </w:rPr>
      </w:pPr>
      <w:r w:rsidDel="00000000" w:rsidR="00000000" w:rsidRPr="00000000">
        <w:rPr>
          <w:b w:val="1"/>
          <w:bCs w:val="1"/>
          <w:highlight w:val="white"/>
        </w:rPr>
        <w:drawing>
          <wp:inline distB="114300" distT="114300" distL="114300" distR="114300">
            <wp:extent cx="5612130" cy="2984500"/>
            <wp:effectExtent b="0" l="0" r="0" t="0"/>
            <wp:docPr id="4"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6121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2"/>
        <w:rPr>
          <w:highlight w:val="white"/>
        </w:rPr>
      </w:pPr>
      <w:bookmarkStart w:colFirst="0" w:colLast="0" w:name="_7k73zr76z616" w:id="17"/>
      <w:bookmarkEnd w:id="17"/>
      <w:r w:rsidDel="00000000" w:rsidR="00000000" w:rsidRPr="00000000">
        <w:rPr>
          <w:highlight w:val="white"/>
          <w:rtl w:val="0"/>
        </w:rPr>
        <w:t xml:space="preserve">VI.5 Cuadro de ML (3 casos de uso de cada PMV)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highlight w:val="white"/>
        </w:rPr>
      </w:pPr>
      <w:r w:rsidDel="00000000" w:rsidR="00000000" w:rsidRPr="00000000">
        <w:rPr>
          <w:b w:val="1"/>
          <w:bCs w:val="1"/>
          <w:highlight w:val="white"/>
          <w:rtl w:val="0"/>
        </w:rPr>
        <w:t xml:space="preserve"> Tabla PMV 1 – Versión Inicial Funcional (Contenido básico y acceso offline)</w:t>
      </w:r>
    </w:p>
    <w:p w:rsidR="00000000" w:rsidDel="00000000" w:rsidP="00000000" w:rsidRDefault="00000000" w:rsidRPr="00000000" w14:paraId="000001B4">
      <w:pPr>
        <w:rPr>
          <w:b w:val="1"/>
          <w:bCs w:val="1"/>
          <w:highlight w:val="white"/>
        </w:rPr>
      </w:pPr>
      <w:r w:rsidDel="00000000" w:rsidR="00000000" w:rsidRPr="00000000">
        <w:rPr>
          <w:rtl w:val="0"/>
        </w:rPr>
      </w:r>
    </w:p>
    <w:tbl>
      <w:tblPr>
        <w:tblStyle w:val="Table4"/>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8.2580316165222"/>
        <w:gridCol w:w="1640.505864354921"/>
        <w:gridCol w:w="1937.9602243753188"/>
        <w:gridCol w:w="2059.646098929118"/>
        <w:gridCol w:w="1721.6297807241203"/>
        <w:tblGridChange w:id="0">
          <w:tblGrid>
            <w:gridCol w:w="1478.2580316165222"/>
            <w:gridCol w:w="1640.505864354921"/>
            <w:gridCol w:w="1937.9602243753188"/>
            <w:gridCol w:w="2059.646098929118"/>
            <w:gridCol w:w="1721.629780724120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jc w:val="center"/>
              <w:rPr>
                <w:b w:val="1"/>
                <w:bCs w:val="1"/>
                <w:highlight w:val="white"/>
              </w:rPr>
            </w:pPr>
            <w:r w:rsidDel="00000000" w:rsidR="00000000" w:rsidRPr="00000000">
              <w:rPr>
                <w:b w:val="1"/>
                <w:bCs w:val="1"/>
                <w:highlight w:val="white"/>
                <w:rtl w:val="0"/>
              </w:rPr>
              <w:t xml:space="preserve">Componente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jc w:val="center"/>
              <w:rPr>
                <w:b w:val="1"/>
                <w:bCs w:val="1"/>
                <w:highlight w:val="white"/>
              </w:rPr>
            </w:pPr>
            <w:r w:rsidDel="00000000" w:rsidR="00000000" w:rsidRPr="00000000">
              <w:rPr>
                <w:b w:val="1"/>
                <w:bCs w:val="1"/>
                <w:highlight w:val="white"/>
                <w:rtl w:val="0"/>
              </w:rPr>
              <w:t xml:space="preserve">Descripción del Alcance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jc w:val="center"/>
              <w:rPr>
                <w:b w:val="1"/>
                <w:bCs w:val="1"/>
                <w:highlight w:val="white"/>
              </w:rPr>
            </w:pPr>
            <w:r w:rsidDel="00000000" w:rsidR="00000000" w:rsidRPr="00000000">
              <w:rPr>
                <w:b w:val="1"/>
                <w:bCs w:val="1"/>
                <w:highlight w:val="white"/>
                <w:rtl w:val="0"/>
              </w:rPr>
              <w:t xml:space="preserve">Objetivo del PMV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jc w:val="center"/>
              <w:rPr>
                <w:b w:val="1"/>
                <w:bCs w:val="1"/>
                <w:highlight w:val="white"/>
              </w:rPr>
            </w:pPr>
            <w:r w:rsidDel="00000000" w:rsidR="00000000" w:rsidRPr="00000000">
              <w:rPr>
                <w:b w:val="1"/>
                <w:bCs w:val="1"/>
                <w:highlight w:val="white"/>
                <w:rtl w:val="0"/>
              </w:rPr>
              <w:t xml:space="preserve">Funcionalidades Incluidas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jc w:val="center"/>
              <w:rPr>
                <w:b w:val="1"/>
                <w:bCs w:val="1"/>
                <w:highlight w:val="white"/>
              </w:rPr>
            </w:pPr>
            <w:r w:rsidDel="00000000" w:rsidR="00000000" w:rsidRPr="00000000">
              <w:rPr>
                <w:b w:val="1"/>
                <w:bCs w:val="1"/>
                <w:highlight w:val="white"/>
                <w:rtl w:val="0"/>
              </w:rPr>
              <w:t xml:space="preserve">Tecnologías</w:t>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Rule="auto"/>
              <w:rPr>
                <w:highlight w:val="white"/>
              </w:rPr>
            </w:pPr>
            <w:r w:rsidDel="00000000" w:rsidR="00000000" w:rsidRPr="00000000">
              <w:rPr>
                <w:highlight w:val="white"/>
                <w:rtl w:val="0"/>
              </w:rPr>
              <w:t xml:space="preserve">Contenido educativo básico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Rule="auto"/>
              <w:rPr>
                <w:highlight w:val="white"/>
              </w:rPr>
            </w:pPr>
            <w:r w:rsidDel="00000000" w:rsidR="00000000" w:rsidRPr="00000000">
              <w:rPr>
                <w:highlight w:val="white"/>
                <w:rtl w:val="0"/>
              </w:rPr>
              <w:t xml:space="preserve">Incluye artículos y leyendas principales en español y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Rule="auto"/>
              <w:rPr>
                <w:highlight w:val="white"/>
              </w:rPr>
            </w:pPr>
            <w:r w:rsidDel="00000000" w:rsidR="00000000" w:rsidRPr="00000000">
              <w:rPr>
                <w:highlight w:val="white"/>
                <w:rtl w:val="0"/>
              </w:rPr>
              <w:t xml:space="preserve">Validar que los usuarios pueden acceder al contenido base sin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Rule="auto"/>
              <w:rPr>
                <w:highlight w:val="white"/>
              </w:rPr>
            </w:pPr>
            <w:r w:rsidDel="00000000" w:rsidR="00000000" w:rsidRPr="00000000">
              <w:rPr>
                <w:highlight w:val="white"/>
                <w:rtl w:val="0"/>
              </w:rPr>
              <w:t xml:space="preserve">• Visualizar artículos• Navegación básica• Lectura en modo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Rule="auto"/>
              <w:rPr>
                <w:highlight w:val="white"/>
              </w:rPr>
            </w:pPr>
            <w:r w:rsidDel="00000000" w:rsidR="00000000" w:rsidRPr="00000000">
              <w:rPr>
                <w:highlight w:val="white"/>
                <w:rtl w:val="0"/>
              </w:rPr>
              <w:t xml:space="preserve">SQLite, Flutter/Android, JSON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Rule="auto"/>
              <w:rPr>
                <w:highlight w:val="white"/>
              </w:rPr>
            </w:pPr>
            <w:r w:rsidDel="00000000" w:rsidR="00000000" w:rsidRPr="00000000">
              <w:rPr>
                <w:highlight w:val="white"/>
                <w:rtl w:val="0"/>
              </w:rPr>
              <w:t xml:space="preserve">Módulo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Rule="auto"/>
              <w:rPr>
                <w:highlight w:val="white"/>
              </w:rPr>
            </w:pPr>
            <w:r w:rsidDel="00000000" w:rsidR="00000000" w:rsidRPr="00000000">
              <w:rPr>
                <w:highlight w:val="white"/>
                <w:rtl w:val="0"/>
              </w:rPr>
              <w:t xml:space="preserve">Repositorio que funciona sin conexión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Rule="auto"/>
              <w:rPr>
                <w:highlight w:val="white"/>
              </w:rPr>
            </w:pPr>
            <w:r w:rsidDel="00000000" w:rsidR="00000000" w:rsidRPr="00000000">
              <w:rPr>
                <w:highlight w:val="white"/>
                <w:rtl w:val="0"/>
              </w:rPr>
              <w:t xml:space="preserve">Probar el funcionamiento en zonas rurales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Rule="auto"/>
              <w:rPr>
                <w:highlight w:val="white"/>
              </w:rPr>
            </w:pPr>
            <w:r w:rsidDel="00000000" w:rsidR="00000000" w:rsidRPr="00000000">
              <w:rPr>
                <w:highlight w:val="white"/>
                <w:rtl w:val="0"/>
              </w:rPr>
              <w:t xml:space="preserve">• Carga local del contenido• Interfaz simple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Rule="auto"/>
              <w:rPr>
                <w:highlight w:val="white"/>
              </w:rPr>
            </w:pPr>
            <w:r w:rsidDel="00000000" w:rsidR="00000000" w:rsidRPr="00000000">
              <w:rPr>
                <w:highlight w:val="white"/>
                <w:rtl w:val="0"/>
              </w:rPr>
              <w:t xml:space="preserve">SQLite local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Rule="auto"/>
              <w:rPr>
                <w:highlight w:val="white"/>
              </w:rPr>
            </w:pPr>
            <w:r w:rsidDel="00000000" w:rsidR="00000000" w:rsidRPr="00000000">
              <w:rPr>
                <w:highlight w:val="white"/>
                <w:rtl w:val="0"/>
              </w:rPr>
              <w:t xml:space="preserve">Interfaz mínima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0" w:lineRule="auto"/>
              <w:rPr>
                <w:highlight w:val="white"/>
              </w:rPr>
            </w:pPr>
            <w:r w:rsidDel="00000000" w:rsidR="00000000" w:rsidRPr="00000000">
              <w:rPr>
                <w:highlight w:val="white"/>
                <w:rtl w:val="0"/>
              </w:rPr>
              <w:t xml:space="preserve">Pantallas simples para navegación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Rule="auto"/>
              <w:rPr>
                <w:highlight w:val="white"/>
              </w:rPr>
            </w:pPr>
            <w:r w:rsidDel="00000000" w:rsidR="00000000" w:rsidRPr="00000000">
              <w:rPr>
                <w:highlight w:val="white"/>
                <w:rtl w:val="0"/>
              </w:rPr>
              <w:t xml:space="preserve">Comprobar la usabilidad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Rule="auto"/>
              <w:rPr>
                <w:highlight w:val="white"/>
              </w:rPr>
            </w:pPr>
            <w:r w:rsidDel="00000000" w:rsidR="00000000" w:rsidRPr="00000000">
              <w:rPr>
                <w:highlight w:val="white"/>
                <w:rtl w:val="0"/>
              </w:rPr>
              <w:t xml:space="preserve">• Menú inicial• Vista de lectura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Rule="auto"/>
              <w:rPr>
                <w:highlight w:val="white"/>
              </w:rPr>
            </w:pPr>
            <w:r w:rsidDel="00000000" w:rsidR="00000000" w:rsidRPr="00000000">
              <w:rPr>
                <w:highlight w:val="white"/>
                <w:rtl w:val="0"/>
              </w:rPr>
              <w:t xml:space="preserve">Flutter UI</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Rule="auto"/>
              <w:rPr>
                <w:highlight w:val="white"/>
              </w:rPr>
            </w:pPr>
            <w:r w:rsidDel="00000000" w:rsidR="00000000" w:rsidRPr="00000000">
              <w:rPr>
                <w:highlight w:val="white"/>
                <w:rtl w:val="0"/>
              </w:rPr>
              <w:t xml:space="preserve">Usuarios (Lectores)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Rule="auto"/>
              <w:rPr>
                <w:highlight w:val="white"/>
              </w:rPr>
            </w:pPr>
            <w:r w:rsidDel="00000000" w:rsidR="00000000" w:rsidRPr="00000000">
              <w:rPr>
                <w:highlight w:val="white"/>
                <w:rtl w:val="0"/>
              </w:rPr>
              <w:t xml:space="preserve">Acceso sin registro 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Rule="auto"/>
              <w:rPr>
                <w:highlight w:val="white"/>
              </w:rPr>
            </w:pPr>
            <w:r w:rsidDel="00000000" w:rsidR="00000000" w:rsidRPr="00000000">
              <w:rPr>
                <w:highlight w:val="white"/>
                <w:rtl w:val="0"/>
              </w:rPr>
              <w:t xml:space="preserve">Validar aceptación del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Rule="auto"/>
              <w:rPr>
                <w:highlight w:val="white"/>
              </w:rPr>
            </w:pPr>
            <w:r w:rsidDel="00000000" w:rsidR="00000000" w:rsidRPr="00000000">
              <w:rPr>
                <w:highlight w:val="white"/>
                <w:rtl w:val="0"/>
              </w:rPr>
              <w:t xml:space="preserve">• Acceso libre al material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Rule="auto"/>
              <w:rPr>
                <w:highlight w:val="white"/>
              </w:rPr>
            </w:pPr>
            <w:r w:rsidDel="00000000" w:rsidR="00000000" w:rsidRPr="00000000">
              <w:rPr>
                <w:highlight w:val="white"/>
                <w:rtl w:val="0"/>
              </w:rPr>
              <w:t xml:space="preserve">—</w:t>
            </w:r>
          </w:p>
        </w:tc>
      </w:tr>
    </w:tbl>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highlight w:val="white"/>
        </w:rPr>
      </w:pPr>
      <w:r w:rsidDel="00000000" w:rsidR="00000000" w:rsidRPr="00000000">
        <w:rPr>
          <w:b w:val="1"/>
          <w:bCs w:val="1"/>
          <w:highlight w:val="white"/>
          <w:rtl w:val="0"/>
        </w:rPr>
        <w:t xml:space="preserve">Tabla PMV 2 – Funciones intermedias (Interacción y aprendizaje)</w:t>
      </w:r>
    </w:p>
    <w:p w:rsidR="00000000" w:rsidDel="00000000" w:rsidP="00000000" w:rsidRDefault="00000000" w:rsidRPr="00000000" w14:paraId="000001D0">
      <w:pPr>
        <w:rPr>
          <w:b w:val="1"/>
          <w:bCs w:val="1"/>
          <w:highlight w:val="white"/>
        </w:rPr>
      </w:pPr>
      <w:r w:rsidDel="00000000" w:rsidR="00000000" w:rsidRPr="00000000">
        <w:rPr>
          <w:rtl w:val="0"/>
        </w:rPr>
      </w:r>
    </w:p>
    <w:tbl>
      <w:tblPr>
        <w:tblStyle w:val="Table5"/>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91.778684344722"/>
        <w:gridCol w:w="2073.1667516573175"/>
        <w:gridCol w:w="1748.6710861805202"/>
        <w:gridCol w:w="2208.3732789393166"/>
        <w:gridCol w:w="1316.0101988781234"/>
        <w:tblGridChange w:id="0">
          <w:tblGrid>
            <w:gridCol w:w="1491.778684344722"/>
            <w:gridCol w:w="2073.1667516573175"/>
            <w:gridCol w:w="1748.6710861805202"/>
            <w:gridCol w:w="2208.3732789393166"/>
            <w:gridCol w:w="1316.010198878123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jc w:val="center"/>
              <w:rPr>
                <w:b w:val="1"/>
                <w:bCs w:val="1"/>
                <w:highlight w:val="white"/>
              </w:rPr>
            </w:pPr>
            <w:r w:rsidDel="00000000" w:rsidR="00000000" w:rsidRPr="00000000">
              <w:rPr>
                <w:b w:val="1"/>
                <w:bCs w:val="1"/>
                <w:highlight w:val="white"/>
                <w:rtl w:val="0"/>
              </w:rPr>
              <w:t xml:space="preserve">Componente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jc w:val="center"/>
              <w:rPr>
                <w:b w:val="1"/>
                <w:bCs w:val="1"/>
                <w:highlight w:val="white"/>
              </w:rPr>
            </w:pPr>
            <w:r w:rsidDel="00000000" w:rsidR="00000000" w:rsidRPr="00000000">
              <w:rPr>
                <w:b w:val="1"/>
                <w:bCs w:val="1"/>
                <w:highlight w:val="white"/>
                <w:rtl w:val="0"/>
              </w:rPr>
              <w:t xml:space="preserve">Descripción del Alcance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jc w:val="center"/>
              <w:rPr>
                <w:b w:val="1"/>
                <w:bCs w:val="1"/>
                <w:highlight w:val="white"/>
              </w:rPr>
            </w:pPr>
            <w:r w:rsidDel="00000000" w:rsidR="00000000" w:rsidRPr="00000000">
              <w:rPr>
                <w:b w:val="1"/>
                <w:bCs w:val="1"/>
                <w:highlight w:val="white"/>
                <w:rtl w:val="0"/>
              </w:rPr>
              <w:t xml:space="preserve">Objetivo del PMV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jc w:val="center"/>
              <w:rPr>
                <w:b w:val="1"/>
                <w:bCs w:val="1"/>
                <w:highlight w:val="white"/>
              </w:rPr>
            </w:pPr>
            <w:r w:rsidDel="00000000" w:rsidR="00000000" w:rsidRPr="00000000">
              <w:rPr>
                <w:b w:val="1"/>
                <w:bCs w:val="1"/>
                <w:highlight w:val="white"/>
                <w:rtl w:val="0"/>
              </w:rPr>
              <w:t xml:space="preserve">Funcionalidades Incluidas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jc w:val="center"/>
              <w:rPr>
                <w:b w:val="1"/>
                <w:bCs w:val="1"/>
                <w:highlight w:val="white"/>
              </w:rPr>
            </w:pPr>
            <w:r w:rsidDel="00000000" w:rsidR="00000000" w:rsidRPr="00000000">
              <w:rPr>
                <w:b w:val="1"/>
                <w:bCs w:val="1"/>
                <w:highlight w:val="white"/>
                <w:rtl w:val="0"/>
              </w:rPr>
              <w:t xml:space="preserve">Tecnologías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highlight w:val="white"/>
              </w:rPr>
            </w:pPr>
            <w:r w:rsidDel="00000000" w:rsidR="00000000" w:rsidRPr="00000000">
              <w:rPr>
                <w:highlight w:val="white"/>
                <w:rtl w:val="0"/>
              </w:rPr>
              <w:t xml:space="preserve">Trivias y evaluaciones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highlight w:val="white"/>
              </w:rPr>
            </w:pPr>
            <w:r w:rsidDel="00000000" w:rsidR="00000000" w:rsidRPr="00000000">
              <w:rPr>
                <w:highlight w:val="white"/>
                <w:rtl w:val="0"/>
              </w:rPr>
              <w:t xml:space="preserve">Preguntas sobre cultura, historia y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highlight w:val="white"/>
              </w:rPr>
            </w:pPr>
            <w:r w:rsidDel="00000000" w:rsidR="00000000" w:rsidRPr="00000000">
              <w:rPr>
                <w:highlight w:val="white"/>
                <w:rtl w:val="0"/>
              </w:rPr>
              <w:t xml:space="preserve">Medir aprendizaje y participación de los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highlight w:val="white"/>
              </w:rPr>
            </w:pPr>
            <w:r w:rsidDel="00000000" w:rsidR="00000000" w:rsidRPr="00000000">
              <w:rPr>
                <w:highlight w:val="white"/>
                <w:rtl w:val="0"/>
              </w:rPr>
              <w:t xml:space="preserve">• Test interactivo• Resultados rápidos• Puntuaciones locales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highlight w:val="white"/>
              </w:rPr>
            </w:pPr>
            <w:r w:rsidDel="00000000" w:rsidR="00000000" w:rsidRPr="00000000">
              <w:rPr>
                <w:highlight w:val="white"/>
                <w:rtl w:val="0"/>
              </w:rPr>
              <w:t xml:space="preserve">Flutter, SQLite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highlight w:val="white"/>
              </w:rPr>
            </w:pPr>
            <w:r w:rsidDel="00000000" w:rsidR="00000000" w:rsidRPr="00000000">
              <w:rPr>
                <w:highlight w:val="white"/>
                <w:rtl w:val="0"/>
              </w:rPr>
              <w:t xml:space="preserve">Registro 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highlight w:val="white"/>
              </w:rPr>
            </w:pPr>
            <w:r w:rsidDel="00000000" w:rsidR="00000000" w:rsidRPr="00000000">
              <w:rPr>
                <w:highlight w:val="white"/>
                <w:rtl w:val="0"/>
              </w:rPr>
              <w:t xml:space="preserve">Crear perfiles simples (profesor/alumno)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highlight w:val="white"/>
              </w:rPr>
            </w:pPr>
            <w:r w:rsidDel="00000000" w:rsidR="00000000" w:rsidRPr="00000000">
              <w:rPr>
                <w:highlight w:val="white"/>
                <w:rtl w:val="0"/>
              </w:rPr>
              <w:t xml:space="preserve">Permitir seguimiento básico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highlight w:val="white"/>
              </w:rPr>
            </w:pPr>
            <w:r w:rsidDel="00000000" w:rsidR="00000000" w:rsidRPr="00000000">
              <w:rPr>
                <w:highlight w:val="white"/>
                <w:rtl w:val="0"/>
              </w:rPr>
              <w:t xml:space="preserve">• Registro local• Datos mínimos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highlight w:val="white"/>
              </w:rPr>
            </w:pPr>
            <w:r w:rsidDel="00000000" w:rsidR="00000000" w:rsidRPr="00000000">
              <w:rPr>
                <w:highlight w:val="white"/>
                <w:rtl w:val="0"/>
              </w:rPr>
              <w:t xml:space="preserve">SQLite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highlight w:val="white"/>
              </w:rPr>
            </w:pPr>
            <w:r w:rsidDel="00000000" w:rsidR="00000000" w:rsidRPr="00000000">
              <w:rPr>
                <w:highlight w:val="white"/>
                <w:rtl w:val="0"/>
              </w:rPr>
              <w:t xml:space="preserve">Mejoras UI/UX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highlight w:val="white"/>
              </w:rPr>
            </w:pPr>
            <w:r w:rsidDel="00000000" w:rsidR="00000000" w:rsidRPr="00000000">
              <w:rPr>
                <w:highlight w:val="white"/>
                <w:rtl w:val="0"/>
              </w:rPr>
              <w:t xml:space="preserve">Interfaz más amigable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highlight w:val="white"/>
              </w:rPr>
            </w:pPr>
            <w:r w:rsidDel="00000000" w:rsidR="00000000" w:rsidRPr="00000000">
              <w:rPr>
                <w:highlight w:val="white"/>
                <w:rtl w:val="0"/>
              </w:rPr>
              <w:t xml:space="preserve">Aumentar uso y permanencia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highlight w:val="white"/>
              </w:rPr>
            </w:pPr>
            <w:r w:rsidDel="00000000" w:rsidR="00000000" w:rsidRPr="00000000">
              <w:rPr>
                <w:highlight w:val="white"/>
                <w:rtl w:val="0"/>
              </w:rPr>
              <w:t xml:space="preserve">• Botones intuitivos• Colores educativos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highlight w:val="white"/>
              </w:rPr>
            </w:pPr>
            <w:r w:rsidDel="00000000" w:rsidR="00000000" w:rsidRPr="00000000">
              <w:rPr>
                <w:highlight w:val="white"/>
                <w:rtl w:val="0"/>
              </w:rPr>
              <w:t xml:space="preserve">Flutter</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highlight w:val="white"/>
              </w:rPr>
            </w:pPr>
            <w:r w:rsidDel="00000000" w:rsidR="00000000" w:rsidRPr="00000000">
              <w:rPr>
                <w:highlight w:val="white"/>
                <w:rtl w:val="0"/>
              </w:rPr>
              <w:t xml:space="preserve">Módulo de favoritos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highlight w:val="white"/>
              </w:rPr>
            </w:pPr>
            <w:r w:rsidDel="00000000" w:rsidR="00000000" w:rsidRPr="00000000">
              <w:rPr>
                <w:highlight w:val="white"/>
                <w:rtl w:val="0"/>
              </w:rPr>
              <w:t xml:space="preserve">Guardar contenido importante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highlight w:val="white"/>
              </w:rPr>
            </w:pPr>
            <w:r w:rsidDel="00000000" w:rsidR="00000000" w:rsidRPr="00000000">
              <w:rPr>
                <w:highlight w:val="white"/>
                <w:rtl w:val="0"/>
              </w:rPr>
              <w:t xml:space="preserve">Ayudar al estudiante a revisar lecturas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highlight w:val="white"/>
              </w:rPr>
            </w:pPr>
            <w:r w:rsidDel="00000000" w:rsidR="00000000" w:rsidRPr="00000000">
              <w:rPr>
                <w:highlight w:val="white"/>
                <w:rtl w:val="0"/>
              </w:rPr>
              <w:t xml:space="preserve">• Marcado y guardado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highlight w:val="white"/>
              </w:rPr>
            </w:pPr>
            <w:r w:rsidDel="00000000" w:rsidR="00000000" w:rsidRPr="00000000">
              <w:rPr>
                <w:highlight w:val="white"/>
                <w:rtl w:val="0"/>
              </w:rPr>
              <w:t xml:space="preserve">SQLite</w:t>
            </w:r>
          </w:p>
        </w:tc>
      </w:tr>
    </w:tbl>
    <w:p w:rsidR="00000000" w:rsidDel="00000000" w:rsidP="00000000" w:rsidRDefault="00000000" w:rsidRPr="00000000" w14:paraId="000001EA">
      <w:pPr>
        <w:rPr>
          <w:b w:val="1"/>
          <w:bCs w:val="1"/>
          <w:highlight w:val="white"/>
        </w:rPr>
      </w:pPr>
      <w:r w:rsidDel="00000000" w:rsidR="00000000" w:rsidRPr="00000000">
        <w:rPr>
          <w:b w:val="1"/>
          <w:bCs w:val="1"/>
          <w:highlight w:val="white"/>
          <w:rtl w:val="0"/>
        </w:rPr>
        <w:t xml:space="preserve">Tabla PMV 3 – Versión avanzada (Recomendaciones e informes)</w:t>
      </w:r>
    </w:p>
    <w:p w:rsidR="00000000" w:rsidDel="00000000" w:rsidP="00000000" w:rsidRDefault="00000000" w:rsidRPr="00000000" w14:paraId="000001EB">
      <w:pPr>
        <w:rPr>
          <w:b w:val="1"/>
          <w:bCs w:val="1"/>
          <w:highlight w:val="white"/>
        </w:rPr>
      </w:pPr>
      <w:r w:rsidDel="00000000" w:rsidR="00000000" w:rsidRPr="00000000">
        <w:rPr>
          <w:rtl w:val="0"/>
        </w:rPr>
      </w:r>
    </w:p>
    <w:tbl>
      <w:tblPr>
        <w:tblStyle w:val="Table6"/>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3.6435137895814"/>
        <w:gridCol w:w="1521.1470888661902"/>
        <w:gridCol w:w="1670.1021450459655"/>
        <w:gridCol w:w="2076.3432073544436"/>
        <w:gridCol w:w="1886.7640449438204"/>
        <w:tblGridChange w:id="0">
          <w:tblGrid>
            <w:gridCol w:w="1683.6435137895814"/>
            <w:gridCol w:w="1521.1470888661902"/>
            <w:gridCol w:w="1670.1021450459655"/>
            <w:gridCol w:w="2076.3432073544436"/>
            <w:gridCol w:w="1886.764044943820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jc w:val="center"/>
              <w:rPr>
                <w:b w:val="1"/>
                <w:bCs w:val="1"/>
                <w:highlight w:val="white"/>
              </w:rPr>
            </w:pPr>
            <w:r w:rsidDel="00000000" w:rsidR="00000000" w:rsidRPr="00000000">
              <w:rPr>
                <w:b w:val="1"/>
                <w:bCs w:val="1"/>
                <w:highlight w:val="white"/>
                <w:rtl w:val="0"/>
              </w:rPr>
              <w:t xml:space="preserve">Componente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jc w:val="center"/>
              <w:rPr>
                <w:b w:val="1"/>
                <w:bCs w:val="1"/>
                <w:highlight w:val="white"/>
              </w:rPr>
            </w:pPr>
            <w:r w:rsidDel="00000000" w:rsidR="00000000" w:rsidRPr="00000000">
              <w:rPr>
                <w:b w:val="1"/>
                <w:bCs w:val="1"/>
                <w:highlight w:val="white"/>
                <w:rtl w:val="0"/>
              </w:rPr>
              <w:t xml:space="preserve">Descripción del Alcance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jc w:val="center"/>
              <w:rPr>
                <w:b w:val="1"/>
                <w:bCs w:val="1"/>
                <w:highlight w:val="white"/>
              </w:rPr>
            </w:pPr>
            <w:r w:rsidDel="00000000" w:rsidR="00000000" w:rsidRPr="00000000">
              <w:rPr>
                <w:b w:val="1"/>
                <w:bCs w:val="1"/>
                <w:highlight w:val="white"/>
                <w:rtl w:val="0"/>
              </w:rPr>
              <w:t xml:space="preserve">Objetivo del PMV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jc w:val="center"/>
              <w:rPr>
                <w:b w:val="1"/>
                <w:bCs w:val="1"/>
                <w:highlight w:val="white"/>
              </w:rPr>
            </w:pPr>
            <w:r w:rsidDel="00000000" w:rsidR="00000000" w:rsidRPr="00000000">
              <w:rPr>
                <w:b w:val="1"/>
                <w:bCs w:val="1"/>
                <w:highlight w:val="white"/>
                <w:rtl w:val="0"/>
              </w:rPr>
              <w:t xml:space="preserve">Funcionalidades Incluidas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jc w:val="center"/>
              <w:rPr>
                <w:b w:val="1"/>
                <w:bCs w:val="1"/>
                <w:highlight w:val="white"/>
              </w:rPr>
            </w:pPr>
            <w:r w:rsidDel="00000000" w:rsidR="00000000" w:rsidRPr="00000000">
              <w:rPr>
                <w:b w:val="1"/>
                <w:bCs w:val="1"/>
                <w:highlight w:val="white"/>
                <w:rtl w:val="0"/>
              </w:rPr>
              <w:t xml:space="preserve">Tecnologías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highlight w:val="white"/>
              </w:rPr>
            </w:pPr>
            <w:r w:rsidDel="00000000" w:rsidR="00000000" w:rsidRPr="00000000">
              <w:rPr>
                <w:highlight w:val="white"/>
                <w:rtl w:val="0"/>
              </w:rPr>
              <w:t xml:space="preserve">Recomendador educativo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highlight w:val="white"/>
              </w:rPr>
            </w:pPr>
            <w:r w:rsidDel="00000000" w:rsidR="00000000" w:rsidRPr="00000000">
              <w:rPr>
                <w:highlight w:val="white"/>
                <w:rtl w:val="0"/>
              </w:rPr>
              <w:t xml:space="preserve">Sugiere lecturas y trivias según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highlight w:val="white"/>
              </w:rPr>
            </w:pPr>
            <w:r w:rsidDel="00000000" w:rsidR="00000000" w:rsidRPr="00000000">
              <w:rPr>
                <w:highlight w:val="white"/>
                <w:rtl w:val="0"/>
              </w:rPr>
              <w:t xml:space="preserve">Personalizar la experiencia del alumno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highlight w:val="white"/>
              </w:rPr>
            </w:pPr>
            <w:r w:rsidDel="00000000" w:rsidR="00000000" w:rsidRPr="00000000">
              <w:rPr>
                <w:highlight w:val="white"/>
                <w:rtl w:val="0"/>
              </w:rPr>
              <w:t xml:space="preserve">• Sugerencias automáticas• Historial de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highlight w:val="white"/>
              </w:rPr>
            </w:pPr>
            <w:r w:rsidDel="00000000" w:rsidR="00000000" w:rsidRPr="00000000">
              <w:rPr>
                <w:highlight w:val="white"/>
                <w:rtl w:val="0"/>
              </w:rPr>
              <w:t xml:space="preserve">Algoritmos simples de recomendación, SQLite</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highlight w:val="white"/>
              </w:rPr>
            </w:pPr>
            <w:r w:rsidDel="00000000" w:rsidR="00000000" w:rsidRPr="00000000">
              <w:rPr>
                <w:highlight w:val="white"/>
                <w:rtl w:val="0"/>
              </w:rPr>
              <w:t xml:space="preserve">Informes para docentes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highlight w:val="white"/>
              </w:rPr>
            </w:pPr>
            <w:r w:rsidDel="00000000" w:rsidR="00000000" w:rsidRPr="00000000">
              <w:rPr>
                <w:highlight w:val="white"/>
                <w:rtl w:val="0"/>
              </w:rPr>
              <w:t xml:space="preserve">Módulo para profesores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highlight w:val="white"/>
              </w:rPr>
            </w:pPr>
            <w:r w:rsidDel="00000000" w:rsidR="00000000" w:rsidRPr="00000000">
              <w:rPr>
                <w:highlight w:val="white"/>
                <w:rtl w:val="0"/>
              </w:rPr>
              <w:t xml:space="preserve">Ayudar a monitorear el progreso de estudiantes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highlight w:val="white"/>
              </w:rPr>
            </w:pPr>
            <w:r w:rsidDel="00000000" w:rsidR="00000000" w:rsidRPr="00000000">
              <w:rPr>
                <w:highlight w:val="white"/>
                <w:rtl w:val="0"/>
              </w:rPr>
              <w:t xml:space="preserve">• Reporte de trivias• Temas revisados• Nivel de 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highlight w:val="white"/>
              </w:rPr>
            </w:pPr>
            <w:r w:rsidDel="00000000" w:rsidR="00000000" w:rsidRPr="00000000">
              <w:rPr>
                <w:highlight w:val="white"/>
                <w:rtl w:val="0"/>
              </w:rPr>
              <w:t xml:space="preserve">Flutter, exportación PDF/CSV</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highlight w:val="white"/>
              </w:rPr>
            </w:pPr>
            <w:r w:rsidDel="00000000" w:rsidR="00000000" w:rsidRPr="00000000">
              <w:rPr>
                <w:highlight w:val="white"/>
                <w:rtl w:val="0"/>
              </w:rPr>
              <w:t xml:space="preserve">Panel offline con más categorías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highlight w:val="white"/>
              </w:rPr>
            </w:pPr>
            <w:r w:rsidDel="00000000" w:rsidR="00000000" w:rsidRPr="00000000">
              <w:rPr>
                <w:highlight w:val="white"/>
                <w:rtl w:val="0"/>
              </w:rPr>
              <w:t xml:space="preserve">Contenido ampliado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highlight w:val="white"/>
              </w:rPr>
            </w:pPr>
            <w:r w:rsidDel="00000000" w:rsidR="00000000" w:rsidRPr="00000000">
              <w:rPr>
                <w:highlight w:val="white"/>
                <w:rtl w:val="0"/>
              </w:rPr>
              <w:t xml:space="preserve">Ofrecer más cultura y educación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highlight w:val="white"/>
              </w:rPr>
            </w:pPr>
            <w:r w:rsidDel="00000000" w:rsidR="00000000" w:rsidRPr="00000000">
              <w:rPr>
                <w:highlight w:val="white"/>
                <w:rtl w:val="0"/>
              </w:rPr>
              <w:t xml:space="preserve">• Mitos, historia, vocabulario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highlight w:val="white"/>
              </w:rPr>
            </w:pPr>
            <w:r w:rsidDel="00000000" w:rsidR="00000000" w:rsidRPr="00000000">
              <w:rPr>
                <w:highlight w:val="white"/>
                <w:rtl w:val="0"/>
              </w:rPr>
              <w:t xml:space="preserve">SQLite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highlight w:val="white"/>
              </w:rPr>
            </w:pPr>
            <w:r w:rsidDel="00000000" w:rsidR="00000000" w:rsidRPr="00000000">
              <w:rPr>
                <w:highlight w:val="white"/>
                <w:rtl w:val="0"/>
              </w:rPr>
              <w:t xml:space="preserve">Sincronización ligera (opcional)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highlight w:val="white"/>
              </w:rPr>
            </w:pPr>
            <w:r w:rsidDel="00000000" w:rsidR="00000000" w:rsidRPr="00000000">
              <w:rPr>
                <w:highlight w:val="white"/>
                <w:rtl w:val="0"/>
              </w:rPr>
              <w:t xml:space="preserve">Sincroniza cuando hay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highlight w:val="white"/>
              </w:rPr>
            </w:pPr>
            <w:r w:rsidDel="00000000" w:rsidR="00000000" w:rsidRPr="00000000">
              <w:rPr>
                <w:highlight w:val="white"/>
                <w:rtl w:val="0"/>
              </w:rPr>
              <w:t xml:space="preserve">Mejorar actualización del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highlight w:val="white"/>
              </w:rPr>
            </w:pPr>
            <w:r w:rsidDel="00000000" w:rsidR="00000000" w:rsidRPr="00000000">
              <w:rPr>
                <w:highlight w:val="white"/>
                <w:rtl w:val="0"/>
              </w:rPr>
              <w:t xml:space="preserve">• Mini-update del repositorio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highlight w:val="white"/>
              </w:rPr>
            </w:pPr>
            <w:r w:rsidDel="00000000" w:rsidR="00000000" w:rsidRPr="00000000">
              <w:rPr>
                <w:highlight w:val="white"/>
                <w:rtl w:val="0"/>
              </w:rPr>
              <w:t xml:space="preserve">Hosting ligero (Firebase u otro opcional)</w:t>
            </w:r>
          </w:p>
        </w:tc>
      </w:tr>
    </w:tbl>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highlight w:val="white"/>
        </w:rPr>
      </w:pPr>
      <w:r w:rsidDel="00000000" w:rsidR="00000000" w:rsidRPr="00000000">
        <w:rPr>
          <w:rtl w:val="0"/>
        </w:rPr>
      </w:r>
    </w:p>
    <w:p w:rsidR="00000000" w:rsidDel="00000000" w:rsidP="00000000" w:rsidRDefault="00000000" w:rsidRPr="00000000" w14:paraId="00000206">
      <w:pPr>
        <w:pStyle w:val="Heading2"/>
        <w:rPr>
          <w:highlight w:val="white"/>
        </w:rPr>
      </w:pPr>
      <w:bookmarkStart w:colFirst="0" w:colLast="0" w:name="_gxfs5w1oqlnj" w:id="18"/>
      <w:bookmarkEnd w:id="18"/>
      <w:r w:rsidDel="00000000" w:rsidR="00000000" w:rsidRPr="00000000">
        <w:rPr>
          <w:highlight w:val="white"/>
          <w:rtl w:val="0"/>
        </w:rPr>
        <w:t xml:space="preserve">VI.6 Listado de Requerimientos funcionales</w:t>
      </w:r>
    </w:p>
    <w:p w:rsidR="00000000" w:rsidDel="00000000" w:rsidP="00000000" w:rsidRDefault="00000000" w:rsidRPr="00000000" w14:paraId="00000207">
      <w:pPr>
        <w:rPr>
          <w:highlight w:val="white"/>
        </w:rPr>
      </w:pPr>
      <w:r w:rsidDel="00000000" w:rsidR="00000000" w:rsidRPr="00000000">
        <w:rPr>
          <w:rtl w:val="0"/>
        </w:rPr>
      </w:r>
    </w:p>
    <w:tbl>
      <w:tblPr>
        <w:tblStyle w:val="Table7"/>
        <w:tblW w:w="9015.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40"/>
        <w:gridCol w:w="1215"/>
        <w:gridCol w:w="1500"/>
        <w:gridCol w:w="1965"/>
        <w:gridCol w:w="2865"/>
        <w:gridCol w:w="930"/>
        <w:tblGridChange w:id="0">
          <w:tblGrid>
            <w:gridCol w:w="540"/>
            <w:gridCol w:w="1215"/>
            <w:gridCol w:w="1500"/>
            <w:gridCol w:w="1965"/>
            <w:gridCol w:w="2865"/>
            <w:gridCol w:w="9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jc w:val="center"/>
              <w:rPr>
                <w:highlight w:val="white"/>
              </w:rPr>
            </w:pPr>
            <w:r w:rsidDel="00000000" w:rsidR="00000000" w:rsidRPr="00000000">
              <w:rPr>
                <w:b w:val="1"/>
                <w:bCs w:val="1"/>
                <w:highlight w:val="whit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jc w:val="center"/>
              <w:rPr>
                <w:highlight w:val="white"/>
              </w:rPr>
            </w:pPr>
            <w:r w:rsidDel="00000000" w:rsidR="00000000" w:rsidRPr="00000000">
              <w:rPr>
                <w:b w:val="1"/>
                <w:bCs w:val="1"/>
                <w:highlight w:val="white"/>
                <w:rtl w:val="0"/>
              </w:rPr>
              <w:t xml:space="preserve">PMV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jc w:val="center"/>
              <w:rPr>
                <w:highlight w:val="white"/>
              </w:rPr>
            </w:pPr>
            <w:r w:rsidDel="00000000" w:rsidR="00000000" w:rsidRPr="00000000">
              <w:rPr>
                <w:b w:val="1"/>
                <w:bCs w:val="1"/>
                <w:highlight w:val="white"/>
                <w:rtl w:val="0"/>
              </w:rPr>
              <w:t xml:space="preserve">META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jc w:val="center"/>
              <w:rPr>
                <w:highlight w:val="white"/>
              </w:rPr>
            </w:pPr>
            <w:r w:rsidDel="00000000" w:rsidR="00000000" w:rsidRPr="00000000">
              <w:rPr>
                <w:b w:val="1"/>
                <w:bCs w:val="1"/>
                <w:highlight w:val="white"/>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jc w:val="center"/>
              <w:rPr>
                <w:highlight w:val="white"/>
              </w:rPr>
            </w:pPr>
            <w:r w:rsidDel="00000000" w:rsidR="00000000" w:rsidRPr="00000000">
              <w:rPr>
                <w:b w:val="1"/>
                <w:bCs w:val="1"/>
                <w:highlight w:val="white"/>
                <w:rtl w:val="0"/>
              </w:rPr>
              <w:t xml:space="preserve">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jc w:val="center"/>
              <w:rPr>
                <w:highlight w:val="white"/>
              </w:rPr>
            </w:pPr>
            <w:r w:rsidDel="00000000" w:rsidR="00000000" w:rsidRPr="00000000">
              <w:rPr>
                <w:b w:val="1"/>
                <w:bCs w:val="1"/>
                <w:highlight w:val="white"/>
                <w:rtl w:val="0"/>
              </w:rPr>
              <w:t xml:space="preserve">Entrega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highlight w:val="white"/>
              </w:rPr>
            </w:pPr>
            <w:r w:rsidDel="00000000" w:rsidR="00000000" w:rsidRPr="00000000">
              <w:rPr>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highlight w:val="white"/>
              </w:rPr>
            </w:pPr>
            <w:r w:rsidDel="00000000" w:rsidR="00000000" w:rsidRPr="00000000">
              <w:rPr>
                <w:highlight w:val="white"/>
                <w:rtl w:val="0"/>
              </w:rPr>
              <w:t xml:space="preserve">PMV 1 – Núcleo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highlight w:val="white"/>
              </w:rPr>
            </w:pPr>
            <w:r w:rsidDel="00000000" w:rsidR="00000000" w:rsidRPr="00000000">
              <w:rPr>
                <w:highlight w:val="white"/>
                <w:rtl w:val="0"/>
              </w:rPr>
              <w:t xml:space="preserve">Acceso educativo sin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highlight w:val="white"/>
              </w:rPr>
            </w:pPr>
            <w:r w:rsidDel="00000000" w:rsidR="00000000" w:rsidRPr="00000000">
              <w:rPr>
                <w:highlight w:val="white"/>
                <w:rtl w:val="0"/>
              </w:rPr>
              <w:t xml:space="preserve">Contenidos multimediales y bilingües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highlight w:val="white"/>
              </w:rPr>
            </w:pPr>
            <w:r w:rsidDel="00000000" w:rsidR="00000000" w:rsidRPr="00000000">
              <w:rPr>
                <w:highlight w:val="white"/>
                <w:rtl w:val="0"/>
              </w:rPr>
              <w:t xml:space="preserve">RF01 – Pantalla de bienvenida y navegación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highlight w:val="white"/>
              </w:rPr>
            </w:pPr>
            <w:r w:rsidDel="00000000" w:rsidR="00000000" w:rsidRPr="00000000">
              <w:rPr>
                <w:highlight w:val="white"/>
                <w:rtl w:val="0"/>
              </w:rPr>
              <w:t xml:space="preserve">S7–S8</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highlight w:val="white"/>
              </w:rPr>
            </w:pPr>
            <w:r w:rsidDel="00000000" w:rsidR="00000000" w:rsidRPr="00000000">
              <w:rPr>
                <w:highlight w:val="white"/>
                <w:rtl w:val="0"/>
              </w:rPr>
              <w:t xml:space="preserve">RF02 – Visualización de textos, imágenes, audios y videos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highlight w:val="white"/>
              </w:rPr>
            </w:pPr>
            <w:r w:rsidDel="00000000" w:rsidR="00000000" w:rsidRPr="00000000">
              <w:rPr>
                <w:highlight w:val="white"/>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highlight w:val="white"/>
              </w:rPr>
            </w:pPr>
            <w:r w:rsidDel="00000000" w:rsidR="00000000" w:rsidRPr="00000000">
              <w:rPr>
                <w:highlight w:val="white"/>
                <w:rtl w:val="0"/>
              </w:rPr>
              <w:t xml:space="preserve">RF03 – Leyendas ilustradas (texto + imagen)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highlight w:val="white"/>
              </w:rPr>
            </w:pPr>
            <w:r w:rsidDel="00000000" w:rsidR="00000000" w:rsidRPr="00000000">
              <w:rPr>
                <w:highlight w:val="white"/>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highlight w:val="white"/>
              </w:rPr>
            </w:pPr>
            <w:r w:rsidDel="00000000" w:rsidR="00000000" w:rsidRPr="00000000">
              <w:rPr>
                <w:highlight w:val="white"/>
                <w:rtl w:val="0"/>
              </w:rPr>
              <w:t xml:space="preserve">RF04 – Reproducción multimedia local (audio/video)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highlight w:val="white"/>
              </w:rPr>
            </w:pPr>
            <w:r w:rsidDel="00000000" w:rsidR="00000000" w:rsidRPr="00000000">
              <w:rPr>
                <w:highlight w:val="white"/>
                <w:rtl w:val="0"/>
              </w:rPr>
              <w:t xml:space="preserve">S7–S8</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highlight w:val="white"/>
              </w:rPr>
            </w:pPr>
            <w:r w:rsidDel="00000000" w:rsidR="00000000" w:rsidRPr="00000000">
              <w:rPr>
                <w:highlight w:val="white"/>
                <w:rtl w:val="0"/>
              </w:rPr>
              <w:t xml:space="preserve">RF05 – Información turística (Machu Picchu, Sacsayhuamán,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highlight w:val="white"/>
              </w:rPr>
            </w:pPr>
            <w:r w:rsidDel="00000000" w:rsidR="00000000" w:rsidRPr="00000000">
              <w:rPr>
                <w:highlight w:val="white"/>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highlight w:val="white"/>
              </w:rPr>
            </w:pPr>
            <w:r w:rsidDel="00000000" w:rsidR="00000000" w:rsidRPr="00000000">
              <w:rPr>
                <w:highlight w:val="white"/>
                <w:rtl w:val="0"/>
              </w:rPr>
              <w:t xml:space="preserve">RF06 – Artículos en español y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highlight w:val="white"/>
              </w:rPr>
            </w:pPr>
            <w:r w:rsidDel="00000000" w:rsidR="00000000" w:rsidRPr="00000000">
              <w:rPr>
                <w:highlight w:val="white"/>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highlight w:val="white"/>
              </w:rPr>
            </w:pPr>
            <w:r w:rsidDel="00000000" w:rsidR="00000000" w:rsidRPr="00000000">
              <w:rPr>
                <w:highlight w:val="white"/>
                <w:rtl w:val="0"/>
              </w:rPr>
              <w:t xml:space="preserve">RF07 – Cambio de idioma (ES/QUE)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highlight w:val="white"/>
              </w:rPr>
            </w:pPr>
            <w:r w:rsidDel="00000000" w:rsidR="00000000" w:rsidRPr="00000000">
              <w:rPr>
                <w:highlight w:val="white"/>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highlight w:val="white"/>
              </w:rPr>
            </w:pPr>
            <w:r w:rsidDel="00000000" w:rsidR="00000000" w:rsidRPr="00000000">
              <w:rPr>
                <w:highlight w:val="white"/>
                <w:rtl w:val="0"/>
              </w:rPr>
              <w:t xml:space="preserve">RF08 – Búsqueda de contenidos por palabra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highlight w:val="white"/>
              </w:rPr>
            </w:pPr>
            <w:r w:rsidDel="00000000" w:rsidR="00000000" w:rsidRPr="00000000">
              <w:rPr>
                <w:highlight w:val="white"/>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highlight w:val="white"/>
              </w:rPr>
            </w:pPr>
            <w:r w:rsidDel="00000000" w:rsidR="00000000" w:rsidRPr="00000000">
              <w:rPr>
                <w:highlight w:val="white"/>
                <w:rtl w:val="0"/>
              </w:rPr>
              <w:t xml:space="preserve">RF09 – Navegación por categorías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highlight w:val="white"/>
              </w:rPr>
            </w:pPr>
            <w:r w:rsidDel="00000000" w:rsidR="00000000" w:rsidRPr="00000000">
              <w:rPr>
                <w:highlight w:val="white"/>
                <w:rtl w:val="0"/>
              </w:rPr>
              <w:t xml:space="preserve">S7–S8</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highlight w:val="white"/>
              </w:rPr>
            </w:pPr>
            <w:r w:rsidDel="00000000" w:rsidR="00000000" w:rsidRPr="00000000">
              <w:rPr>
                <w:highlight w:val="white"/>
                <w:rtl w:val="0"/>
              </w:rPr>
              <w:t xml:space="preserve">RF10 – Pantallas accesibles (modo alto contraste y aumento de letra)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highlight w:val="white"/>
              </w:rPr>
            </w:pPr>
            <w:r w:rsidDel="00000000" w:rsidR="00000000" w:rsidRPr="00000000">
              <w:rPr>
                <w:highlight w:val="white"/>
                <w:rtl w:val="0"/>
              </w:rPr>
              <w:t xml:space="preserve">S7–S8</w:t>
            </w:r>
          </w:p>
        </w:tc>
      </w:tr>
    </w:tbl>
    <w:p w:rsidR="00000000" w:rsidDel="00000000" w:rsidP="00000000" w:rsidRDefault="00000000" w:rsidRPr="00000000" w14:paraId="0000024A">
      <w:pPr>
        <w:rPr>
          <w:highlight w:val="white"/>
        </w:rPr>
      </w:pPr>
      <w:r w:rsidDel="00000000" w:rsidR="00000000" w:rsidRPr="00000000">
        <w:rPr>
          <w:rtl w:val="0"/>
        </w:rPr>
      </w:r>
    </w:p>
    <w:p w:rsidR="00000000" w:rsidDel="00000000" w:rsidP="00000000" w:rsidRDefault="00000000" w:rsidRPr="00000000" w14:paraId="0000024B">
      <w:pPr>
        <w:rPr>
          <w:highlight w:val="white"/>
        </w:rPr>
      </w:pPr>
      <w:r w:rsidDel="00000000" w:rsidR="00000000" w:rsidRPr="00000000">
        <w:rPr>
          <w:rtl w:val="0"/>
        </w:rPr>
      </w:r>
    </w:p>
    <w:tbl>
      <w:tblPr>
        <w:tblStyle w:val="Table8"/>
        <w:tblW w:w="9120.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75"/>
        <w:gridCol w:w="1605"/>
        <w:gridCol w:w="1515"/>
        <w:gridCol w:w="1620"/>
        <w:gridCol w:w="2775"/>
        <w:gridCol w:w="930"/>
        <w:tblGridChange w:id="0">
          <w:tblGrid>
            <w:gridCol w:w="675"/>
            <w:gridCol w:w="1605"/>
            <w:gridCol w:w="1515"/>
            <w:gridCol w:w="1620"/>
            <w:gridCol w:w="2775"/>
            <w:gridCol w:w="9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jc w:val="center"/>
              <w:rPr>
                <w:highlight w:val="white"/>
              </w:rPr>
            </w:pPr>
            <w:r w:rsidDel="00000000" w:rsidR="00000000" w:rsidRPr="00000000">
              <w:rPr>
                <w:b w:val="1"/>
                <w:bCs w:val="1"/>
                <w:highlight w:val="whit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jc w:val="center"/>
              <w:rPr>
                <w:highlight w:val="white"/>
              </w:rPr>
            </w:pPr>
            <w:r w:rsidDel="00000000" w:rsidR="00000000" w:rsidRPr="00000000">
              <w:rPr>
                <w:b w:val="1"/>
                <w:bCs w:val="1"/>
                <w:highlight w:val="white"/>
                <w:rtl w:val="0"/>
              </w:rPr>
              <w:t xml:space="preserve">PMV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jc w:val="center"/>
              <w:rPr>
                <w:highlight w:val="white"/>
              </w:rPr>
            </w:pPr>
            <w:r w:rsidDel="00000000" w:rsidR="00000000" w:rsidRPr="00000000">
              <w:rPr>
                <w:b w:val="1"/>
                <w:bCs w:val="1"/>
                <w:highlight w:val="white"/>
                <w:rtl w:val="0"/>
              </w:rPr>
              <w:t xml:space="preserve">META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jc w:val="center"/>
              <w:rPr>
                <w:highlight w:val="white"/>
              </w:rPr>
            </w:pPr>
            <w:r w:rsidDel="00000000" w:rsidR="00000000" w:rsidRPr="00000000">
              <w:rPr>
                <w:b w:val="1"/>
                <w:bCs w:val="1"/>
                <w:highlight w:val="white"/>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jc w:val="center"/>
              <w:rPr>
                <w:highlight w:val="white"/>
              </w:rPr>
            </w:pPr>
            <w:r w:rsidDel="00000000" w:rsidR="00000000" w:rsidRPr="00000000">
              <w:rPr>
                <w:b w:val="1"/>
                <w:bCs w:val="1"/>
                <w:highlight w:val="white"/>
                <w:rtl w:val="0"/>
              </w:rPr>
              <w:t xml:space="preserve">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jc w:val="center"/>
              <w:rPr>
                <w:highlight w:val="white"/>
              </w:rPr>
            </w:pPr>
            <w:r w:rsidDel="00000000" w:rsidR="00000000" w:rsidRPr="00000000">
              <w:rPr>
                <w:b w:val="1"/>
                <w:bCs w:val="1"/>
                <w:highlight w:val="white"/>
                <w:rtl w:val="0"/>
              </w:rPr>
              <w:t xml:space="preserve">Entrega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highlight w:val="white"/>
              </w:rPr>
            </w:pPr>
            <w:r w:rsidDel="00000000" w:rsidR="00000000" w:rsidRPr="00000000">
              <w:rPr>
                <w:highlight w:val="whit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highlight w:val="white"/>
              </w:rPr>
            </w:pPr>
            <w:r w:rsidDel="00000000" w:rsidR="00000000" w:rsidRPr="00000000">
              <w:rPr>
                <w:highlight w:val="white"/>
                <w:rtl w:val="0"/>
              </w:rPr>
              <w:t xml:space="preserve">PMV 2 – Módulos interactivos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highlight w:val="white"/>
              </w:rPr>
            </w:pPr>
            <w:r w:rsidDel="00000000" w:rsidR="00000000" w:rsidRPr="00000000">
              <w:rPr>
                <w:highlight w:val="white"/>
                <w:rtl w:val="0"/>
              </w:rPr>
              <w:t xml:space="preserve">Evaluación del aprendizaje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highlight w:val="white"/>
              </w:rPr>
            </w:pPr>
            <w:r w:rsidDel="00000000" w:rsidR="00000000" w:rsidRPr="00000000">
              <w:rPr>
                <w:highlight w:val="white"/>
                <w:rtl w:val="0"/>
              </w:rPr>
              <w:t xml:space="preserve">Interacción y progreso educativo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highlight w:val="white"/>
              </w:rPr>
            </w:pPr>
            <w:r w:rsidDel="00000000" w:rsidR="00000000" w:rsidRPr="00000000">
              <w:rPr>
                <w:highlight w:val="white"/>
                <w:rtl w:val="0"/>
              </w:rPr>
              <w:t xml:space="preserve">RF11 – Trivias de opción múltiple (3–5 preguntas)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highlight w:val="white"/>
              </w:rPr>
            </w:pPr>
            <w:r w:rsidDel="00000000" w:rsidR="00000000" w:rsidRPr="00000000">
              <w:rPr>
                <w:highlight w:val="white"/>
                <w:rtl w:val="0"/>
              </w:rPr>
              <w:t xml:space="preserve">S12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highlight w:val="white"/>
              </w:rPr>
            </w:pPr>
            <w:r w:rsidDel="00000000" w:rsidR="00000000" w:rsidRPr="00000000">
              <w:rPr>
                <w:highlight w:val="white"/>
                <w:rtl w:val="0"/>
              </w:rPr>
              <w:t xml:space="preserve">RF12 – Retroalimentación inmediata por pregunta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highlight w:val="white"/>
              </w:rPr>
            </w:pPr>
            <w:r w:rsidDel="00000000" w:rsidR="00000000" w:rsidRPr="00000000">
              <w:rPr>
                <w:highlight w:val="white"/>
                <w:rtl w:val="0"/>
              </w:rPr>
              <w:t xml:space="preserve">S12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rPr>
                <w:highlight w:val="white"/>
              </w:rPr>
            </w:pPr>
            <w:r w:rsidDel="00000000" w:rsidR="00000000" w:rsidRPr="00000000">
              <w:rPr>
                <w:highlight w:val="white"/>
                <w:rtl w:val="0"/>
              </w:rPr>
              <w:t xml:space="preserve">RF13 – Registro del progreso del estudiante en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highlight w:val="white"/>
              </w:rPr>
            </w:pPr>
            <w:r w:rsidDel="00000000" w:rsidR="00000000" w:rsidRPr="00000000">
              <w:rPr>
                <w:highlight w:val="white"/>
                <w:rtl w:val="0"/>
              </w:rPr>
              <w:t xml:space="preserve">S12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rPr>
                <w:highlight w:val="white"/>
              </w:rPr>
            </w:pPr>
            <w:r w:rsidDel="00000000" w:rsidR="00000000" w:rsidRPr="00000000">
              <w:rPr>
                <w:highlight w:val="white"/>
                <w:rtl w:val="0"/>
              </w:rPr>
              <w:t xml:space="preserve">RF14 – Exportación de reportes para docentes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rPr>
                <w:highlight w:val="white"/>
              </w:rPr>
            </w:pPr>
            <w:r w:rsidDel="00000000" w:rsidR="00000000" w:rsidRPr="00000000">
              <w:rPr>
                <w:highlight w:val="white"/>
                <w:rtl w:val="0"/>
              </w:rPr>
              <w:t xml:space="preserve">S12</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rPr>
                <w:highlight w:val="white"/>
              </w:rPr>
            </w:pPr>
            <w:r w:rsidDel="00000000" w:rsidR="00000000" w:rsidRPr="00000000">
              <w:rPr>
                <w:highlight w:val="white"/>
                <w:rtl w:val="0"/>
              </w:rPr>
              <w:t xml:space="preserve">RF15 – Panel básico de administración (subir y editar contenidos)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rPr>
                <w:highlight w:val="white"/>
              </w:rPr>
            </w:pPr>
            <w:r w:rsidDel="00000000" w:rsidR="00000000" w:rsidRPr="00000000">
              <w:rPr>
                <w:highlight w:val="white"/>
                <w:rtl w:val="0"/>
              </w:rPr>
              <w:t xml:space="preserve">S12</w:t>
            </w:r>
          </w:p>
        </w:tc>
      </w:tr>
    </w:tbl>
    <w:p w:rsidR="00000000" w:rsidDel="00000000" w:rsidP="00000000" w:rsidRDefault="00000000" w:rsidRPr="00000000" w14:paraId="00000270">
      <w:pPr>
        <w:rPr>
          <w:highlight w:val="white"/>
        </w:rPr>
      </w:pPr>
      <w:r w:rsidDel="00000000" w:rsidR="00000000" w:rsidRPr="00000000">
        <w:rPr>
          <w:rtl w:val="0"/>
        </w:rPr>
      </w:r>
    </w:p>
    <w:p w:rsidR="00000000" w:rsidDel="00000000" w:rsidP="00000000" w:rsidRDefault="00000000" w:rsidRPr="00000000" w14:paraId="00000271">
      <w:pPr>
        <w:rPr>
          <w:highlight w:val="white"/>
        </w:rPr>
      </w:pPr>
      <w:r w:rsidDel="00000000" w:rsidR="00000000" w:rsidRPr="00000000">
        <w:rPr>
          <w:rtl w:val="0"/>
        </w:rPr>
      </w:r>
    </w:p>
    <w:tbl>
      <w:tblPr>
        <w:tblStyle w:val="Table9"/>
        <w:tblW w:w="9075.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1650"/>
        <w:gridCol w:w="1635"/>
        <w:gridCol w:w="1725"/>
        <w:gridCol w:w="2505"/>
        <w:gridCol w:w="930"/>
        <w:tblGridChange w:id="0">
          <w:tblGrid>
            <w:gridCol w:w="630"/>
            <w:gridCol w:w="1650"/>
            <w:gridCol w:w="1635"/>
            <w:gridCol w:w="1725"/>
            <w:gridCol w:w="2505"/>
            <w:gridCol w:w="9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jc w:val="center"/>
              <w:rPr>
                <w:highlight w:val="white"/>
              </w:rPr>
            </w:pPr>
            <w:r w:rsidDel="00000000" w:rsidR="00000000" w:rsidRPr="00000000">
              <w:rPr>
                <w:b w:val="1"/>
                <w:bCs w:val="1"/>
                <w:highlight w:val="white"/>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jc w:val="center"/>
              <w:rPr>
                <w:highlight w:val="white"/>
              </w:rPr>
            </w:pPr>
            <w:r w:rsidDel="00000000" w:rsidR="00000000" w:rsidRPr="00000000">
              <w:rPr>
                <w:b w:val="1"/>
                <w:bCs w:val="1"/>
                <w:highlight w:val="white"/>
                <w:rtl w:val="0"/>
              </w:rPr>
              <w:t xml:space="preserve">PMV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jc w:val="center"/>
              <w:rPr>
                <w:highlight w:val="white"/>
              </w:rPr>
            </w:pPr>
            <w:r w:rsidDel="00000000" w:rsidR="00000000" w:rsidRPr="00000000">
              <w:rPr>
                <w:b w:val="1"/>
                <w:bCs w:val="1"/>
                <w:highlight w:val="white"/>
                <w:rtl w:val="0"/>
              </w:rPr>
              <w:t xml:space="preserve">META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jc w:val="center"/>
              <w:rPr>
                <w:highlight w:val="white"/>
              </w:rPr>
            </w:pPr>
            <w:r w:rsidDel="00000000" w:rsidR="00000000" w:rsidRPr="00000000">
              <w:rPr>
                <w:b w:val="1"/>
                <w:bCs w:val="1"/>
                <w:highlight w:val="white"/>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jc w:val="center"/>
              <w:rPr>
                <w:highlight w:val="white"/>
              </w:rPr>
            </w:pPr>
            <w:r w:rsidDel="00000000" w:rsidR="00000000" w:rsidRPr="00000000">
              <w:rPr>
                <w:b w:val="1"/>
                <w:bCs w:val="1"/>
                <w:highlight w:val="white"/>
                <w:rtl w:val="0"/>
              </w:rPr>
              <w:t xml:space="preserve">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jc w:val="center"/>
              <w:rPr>
                <w:highlight w:val="white"/>
              </w:rPr>
            </w:pPr>
            <w:r w:rsidDel="00000000" w:rsidR="00000000" w:rsidRPr="00000000">
              <w:rPr>
                <w:b w:val="1"/>
                <w:bCs w:val="1"/>
                <w:highlight w:val="white"/>
                <w:rtl w:val="0"/>
              </w:rPr>
              <w:t xml:space="preserve">Entrega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rPr>
                <w:highlight w:val="white"/>
              </w:rPr>
            </w:pPr>
            <w:r w:rsidDel="00000000" w:rsidR="00000000" w:rsidRPr="00000000">
              <w:rPr>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rPr>
                <w:highlight w:val="white"/>
              </w:rPr>
            </w:pPr>
            <w:r w:rsidDel="00000000" w:rsidR="00000000" w:rsidRPr="00000000">
              <w:rPr>
                <w:highlight w:val="white"/>
                <w:rtl w:val="0"/>
              </w:rPr>
              <w:t xml:space="preserve">PMV 3 – Sincronización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rPr>
                <w:highlight w:val="white"/>
              </w:rPr>
            </w:pPr>
            <w:r w:rsidDel="00000000" w:rsidR="00000000" w:rsidRPr="00000000">
              <w:rPr>
                <w:highlight w:val="white"/>
                <w:rtl w:val="0"/>
              </w:rPr>
              <w:t xml:space="preserve">Actualización del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highlight w:val="white"/>
              </w:rPr>
            </w:pPr>
            <w:r w:rsidDel="00000000" w:rsidR="00000000" w:rsidRPr="00000000">
              <w:rPr>
                <w:highlight w:val="white"/>
                <w:rtl w:val="0"/>
              </w:rPr>
              <w:t xml:space="preserve">Expansión y mantenimiento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rPr>
                <w:highlight w:val="white"/>
              </w:rPr>
            </w:pPr>
            <w:r w:rsidDel="00000000" w:rsidR="00000000" w:rsidRPr="00000000">
              <w:rPr>
                <w:highlight w:val="white"/>
                <w:rtl w:val="0"/>
              </w:rPr>
              <w:t xml:space="preserve">RF16 – Sincronización de contenido cuando haya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rPr>
                <w:highlight w:val="white"/>
              </w:rPr>
            </w:pPr>
            <w:r w:rsidDel="00000000" w:rsidR="00000000" w:rsidRPr="00000000">
              <w:rPr>
                <w:highlight w:val="white"/>
                <w:rtl w:val="0"/>
              </w:rPr>
              <w:t xml:space="preserve">S15–S16</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rPr>
                <w:highlight w:val="white"/>
              </w:rPr>
            </w:pPr>
            <w:r w:rsidDel="00000000" w:rsidR="00000000" w:rsidRPr="00000000">
              <w:rPr>
                <w:highlight w:val="white"/>
                <w:rtl w:val="0"/>
              </w:rPr>
              <w:t xml:space="preserve">RF17 – Actualización incremental de contenidos (solo diffs)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rPr>
                <w:highlight w:val="white"/>
              </w:rPr>
            </w:pPr>
            <w:r w:rsidDel="00000000" w:rsidR="00000000" w:rsidRPr="00000000">
              <w:rPr>
                <w:highlight w:val="white"/>
                <w:rtl w:val="0"/>
              </w:rPr>
              <w:t xml:space="preserve">S15–S16</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rPr>
                <w:highlight w:val="white"/>
              </w:rPr>
            </w:pPr>
            <w:r w:rsidDel="00000000" w:rsidR="00000000" w:rsidRPr="00000000">
              <w:rPr>
                <w:highlight w:val="white"/>
                <w:rtl w:val="0"/>
              </w:rPr>
              <w:t xml:space="preserve">RF18 – Validación lingüística del contenido antes de publicarlo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rPr>
                <w:highlight w:val="white"/>
              </w:rPr>
            </w:pPr>
            <w:r w:rsidDel="00000000" w:rsidR="00000000" w:rsidRPr="00000000">
              <w:rPr>
                <w:highlight w:val="white"/>
                <w:rtl w:val="0"/>
              </w:rPr>
              <w:t xml:space="preserve">S15–S16</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rPr>
                <w:highlight w:val="white"/>
              </w:rPr>
            </w:pPr>
            <w:r w:rsidDel="00000000" w:rsidR="00000000" w:rsidRPr="00000000">
              <w:rPr>
                <w:highlight w:val="white"/>
                <w:rtl w:val="0"/>
              </w:rPr>
              <w:t xml:space="preserve">RF19 – Control de versiones de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rPr>
                <w:highlight w:val="white"/>
              </w:rPr>
            </w:pPr>
            <w:r w:rsidDel="00000000" w:rsidR="00000000" w:rsidRPr="00000000">
              <w:rPr>
                <w:highlight w:val="white"/>
                <w:rtl w:val="0"/>
              </w:rPr>
              <w:t xml:space="preserve">S15–S16</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rPr>
                <w:highlight w:val="white"/>
              </w:rPr>
            </w:pPr>
            <w:r w:rsidDel="00000000" w:rsidR="00000000" w:rsidRPr="00000000">
              <w:rPr>
                <w:highlight w:val="white"/>
                <w:rtl w:val="0"/>
              </w:rPr>
              <w:t xml:space="preserve">RF20 – Arquitectura modular para integrar funciones futuras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rPr>
                <w:highlight w:val="white"/>
              </w:rPr>
            </w:pPr>
            <w:r w:rsidDel="00000000" w:rsidR="00000000" w:rsidRPr="00000000">
              <w:rPr>
                <w:highlight w:val="white"/>
                <w:rtl w:val="0"/>
              </w:rPr>
              <w:t xml:space="preserve">S15–S16</w:t>
            </w:r>
          </w:p>
        </w:tc>
      </w:tr>
    </w:tbl>
    <w:p w:rsidR="00000000" w:rsidDel="00000000" w:rsidP="00000000" w:rsidRDefault="00000000" w:rsidRPr="00000000" w14:paraId="00000296">
      <w:pPr>
        <w:rPr>
          <w:highlight w:val="white"/>
        </w:rPr>
      </w:pPr>
      <w:r w:rsidDel="00000000" w:rsidR="00000000" w:rsidRPr="00000000">
        <w:rPr>
          <w:rtl w:val="0"/>
        </w:rPr>
      </w:r>
    </w:p>
    <w:p w:rsidR="00000000" w:rsidDel="00000000" w:rsidP="00000000" w:rsidRDefault="00000000" w:rsidRPr="00000000" w14:paraId="00000297">
      <w:pPr>
        <w:rPr>
          <w:highlight w:val="white"/>
        </w:rPr>
      </w:pPr>
      <w:r w:rsidDel="00000000" w:rsidR="00000000" w:rsidRPr="00000000">
        <w:rPr>
          <w:rtl w:val="0"/>
        </w:rPr>
      </w:r>
    </w:p>
    <w:p w:rsidR="00000000" w:rsidDel="00000000" w:rsidP="00000000" w:rsidRDefault="00000000" w:rsidRPr="00000000" w14:paraId="00000298">
      <w:pPr>
        <w:rPr>
          <w:b w:val="1"/>
          <w:bCs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99">
      <w:pPr>
        <w:pStyle w:val="Heading1"/>
        <w:numPr>
          <w:ilvl w:val="0"/>
          <w:numId w:val="11"/>
        </w:numPr>
        <w:ind w:left="426" w:hanging="360"/>
        <w:rPr/>
      </w:pPr>
      <w:bookmarkStart w:colFirst="0" w:colLast="0" w:name="_502rmi5wt3t4" w:id="19"/>
      <w:bookmarkEnd w:id="19"/>
      <w:r w:rsidDel="00000000" w:rsidR="00000000" w:rsidRPr="00000000">
        <w:rPr>
          <w:highlight w:val="white"/>
          <w:rtl w:val="0"/>
        </w:rPr>
        <w:t xml:space="preserve">GESTIÓN</w:t>
      </w:r>
      <w:r w:rsidDel="00000000" w:rsidR="00000000" w:rsidRPr="00000000">
        <w:rPr>
          <w:highlight w:val="white"/>
          <w:vertAlign w:val="baseline"/>
          <w:rtl w:val="0"/>
        </w:rPr>
        <w:t xml:space="preserve"> DEL PROYECTO:</w:t>
      </w:r>
    </w:p>
    <w:p w:rsidR="00000000" w:rsidDel="00000000" w:rsidP="00000000" w:rsidRDefault="00000000" w:rsidRPr="00000000" w14:paraId="0000029A">
      <w:pPr>
        <w:ind w:left="502" w:firstLine="0"/>
        <w:jc w:val="both"/>
        <w:rPr>
          <w:highlight w:val="white"/>
          <w:vertAlign w:val="baseline"/>
        </w:rPr>
      </w:pPr>
      <w:r w:rsidDel="00000000" w:rsidR="00000000" w:rsidRPr="00000000">
        <w:rPr>
          <w:highlight w:val="white"/>
          <w:rtl w:val="0"/>
        </w:rPr>
        <w:t xml:space="preserve">La gestión del proyecto se realizó mediante herramientas de planificación y control visual. Se elaboró un diagrama de Gantt que definió la línea base del cronograma, indicando </w:t>
      </w:r>
      <w:r w:rsidDel="00000000" w:rsidR="00000000" w:rsidRPr="00000000">
        <w:rPr>
          <w:shd w:fill="d2f5ea" w:val="clear"/>
          <w:rtl w:val="0"/>
        </w:rPr>
        <w:t xml:space="preserve">las fechas de inicio y fin de cada fase</w:t>
      </w:r>
      <w:r w:rsidDel="00000000" w:rsidR="00000000" w:rsidRPr="00000000">
        <w:rPr>
          <w:highlight w:val="white"/>
          <w:rtl w:val="0"/>
        </w:rPr>
        <w:t xml:space="preserve">, los responsables y los entregables principales. A medida que avanzó el desarrollo, se actualizó un segundo diagrama de Gantt ejecutado, que reflejó los ajustes y avances reales.</w:t>
      </w:r>
      <w:r w:rsidDel="00000000" w:rsidR="00000000" w:rsidRPr="00000000">
        <w:rPr>
          <w:rtl w:val="0"/>
        </w:rPr>
      </w:r>
    </w:p>
    <w:p w:rsidR="00000000" w:rsidDel="00000000" w:rsidP="00000000" w:rsidRDefault="00000000" w:rsidRPr="00000000" w14:paraId="0000029B">
      <w:pPr>
        <w:pStyle w:val="Heading2"/>
        <w:rPr>
          <w:highlight w:val="white"/>
        </w:rPr>
      </w:pPr>
      <w:bookmarkStart w:colFirst="0" w:colLast="0" w:name="_9ypdokmqb93v" w:id="20"/>
      <w:bookmarkEnd w:id="20"/>
      <w:r w:rsidDel="00000000" w:rsidR="00000000" w:rsidRPr="00000000">
        <w:rPr>
          <w:highlight w:val="white"/>
          <w:rtl w:val="0"/>
        </w:rPr>
        <w:t xml:space="preserve">Diagrama de Gantt (Línea Base)</w:t>
      </w:r>
    </w:p>
    <w:p w:rsidR="00000000" w:rsidDel="00000000" w:rsidP="00000000" w:rsidRDefault="00000000" w:rsidRPr="00000000" w14:paraId="0000029C">
      <w:pPr>
        <w:rPr>
          <w:b w:val="1"/>
          <w:bCs w:val="1"/>
          <w:highlight w:val="white"/>
        </w:rPr>
      </w:pPr>
      <w:r w:rsidDel="00000000" w:rsidR="00000000" w:rsidRPr="00000000">
        <w:rPr>
          <w:rtl w:val="0"/>
        </w:rPr>
      </w:r>
    </w:p>
    <w:p w:rsidR="00000000" w:rsidDel="00000000" w:rsidP="00000000" w:rsidRDefault="00000000" w:rsidRPr="00000000" w14:paraId="0000029D">
      <w:pPr>
        <w:rPr>
          <w:b w:val="1"/>
          <w:bCs w:val="1"/>
          <w:highlight w:val="white"/>
        </w:rPr>
      </w:pPr>
      <w:r w:rsidDel="00000000" w:rsidR="00000000" w:rsidRPr="00000000">
        <w:rPr>
          <w:b w:val="1"/>
          <w:bCs w:val="1"/>
          <w:highlight w:val="white"/>
        </w:rPr>
        <w:drawing>
          <wp:inline distB="114300" distT="114300" distL="114300" distR="114300">
            <wp:extent cx="5612130" cy="2044700"/>
            <wp:effectExtent b="0" l="0" r="0" t="0"/>
            <wp:docPr id="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612130" cy="2044700"/>
                    </a:xfrm>
                    <a:prstGeom prst="rect"/>
                    <a:ln/>
                  </pic:spPr>
                </pic:pic>
              </a:graphicData>
            </a:graphic>
          </wp:inline>
        </w:drawing>
      </w:r>
      <w:r w:rsidDel="00000000" w:rsidR="00000000" w:rsidRPr="00000000">
        <w:rPr>
          <w:b w:val="1"/>
          <w:bCs w:val="1"/>
          <w:highlight w:val="white"/>
        </w:rPr>
        <w:drawing>
          <wp:inline distB="114300" distT="114300" distL="114300" distR="114300">
            <wp:extent cx="5612130" cy="2743200"/>
            <wp:effectExtent b="0" l="0" r="0" t="0"/>
            <wp:docPr id="16"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61213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pStyle w:val="Heading2"/>
        <w:rPr>
          <w:highlight w:val="white"/>
        </w:rPr>
      </w:pPr>
      <w:bookmarkStart w:colFirst="0" w:colLast="0" w:name="_jngyiyg9knv0" w:id="21"/>
      <w:bookmarkEnd w:id="21"/>
      <w:r w:rsidDel="00000000" w:rsidR="00000000" w:rsidRPr="00000000">
        <w:rPr>
          <w:highlight w:val="white"/>
          <w:rtl w:val="0"/>
        </w:rPr>
        <w:t xml:space="preserve">Diagrama de Gantt(Ejecutado)</w:t>
      </w:r>
    </w:p>
    <w:p w:rsidR="00000000" w:rsidDel="00000000" w:rsidP="00000000" w:rsidRDefault="00000000" w:rsidRPr="00000000" w14:paraId="0000029F">
      <w:pPr>
        <w:rPr>
          <w:b w:val="1"/>
          <w:bCs w:val="1"/>
          <w:highlight w:val="white"/>
        </w:rPr>
      </w:pPr>
      <w:r w:rsidDel="00000000" w:rsidR="00000000" w:rsidRPr="00000000">
        <w:rPr>
          <w:rtl w:val="0"/>
        </w:rPr>
      </w:r>
    </w:p>
    <w:p w:rsidR="00000000" w:rsidDel="00000000" w:rsidP="00000000" w:rsidRDefault="00000000" w:rsidRPr="00000000" w14:paraId="000002A0">
      <w:pPr>
        <w:rPr>
          <w:b w:val="1"/>
          <w:bCs w:val="1"/>
          <w:highlight w:val="white"/>
        </w:rPr>
      </w:pPr>
      <w:r w:rsidDel="00000000" w:rsidR="00000000" w:rsidRPr="00000000">
        <w:rPr>
          <w:b w:val="1"/>
          <w:bCs w:val="1"/>
          <w:highlight w:val="white"/>
        </w:rPr>
        <w:drawing>
          <wp:inline distB="114300" distT="114300" distL="114300" distR="114300">
            <wp:extent cx="5612130" cy="3035300"/>
            <wp:effectExtent b="0" l="0" r="0" t="0"/>
            <wp:docPr id="14"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6121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rPr>
          <w:b w:val="1"/>
          <w:bCs w:val="1"/>
          <w:highlight w:val="white"/>
        </w:rPr>
      </w:pPr>
      <w:r w:rsidDel="00000000" w:rsidR="00000000" w:rsidRPr="00000000">
        <w:rPr>
          <w:b w:val="1"/>
          <w:bCs w:val="1"/>
          <w:highlight w:val="white"/>
        </w:rPr>
        <w:drawing>
          <wp:inline distB="114300" distT="114300" distL="114300" distR="114300">
            <wp:extent cx="5612130" cy="3937000"/>
            <wp:effectExtent b="0" l="0" r="0" t="0"/>
            <wp:docPr id="5"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61213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b w:val="1"/>
          <w:bCs w:val="1"/>
          <w:highlight w:val="white"/>
        </w:rPr>
      </w:pPr>
      <w:r w:rsidDel="00000000" w:rsidR="00000000" w:rsidRPr="00000000">
        <w:rPr>
          <w:rtl w:val="0"/>
        </w:rPr>
      </w:r>
    </w:p>
    <w:p w:rsidR="00000000" w:rsidDel="00000000" w:rsidP="00000000" w:rsidRDefault="00000000" w:rsidRPr="00000000" w14:paraId="000002A3">
      <w:pPr>
        <w:pStyle w:val="Heading2"/>
        <w:rPr>
          <w:highlight w:val="white"/>
        </w:rPr>
      </w:pPr>
      <w:bookmarkStart w:colFirst="0" w:colLast="0" w:name="_ip3w4dlym20y" w:id="22"/>
      <w:bookmarkEnd w:id="22"/>
      <w:r w:rsidDel="00000000" w:rsidR="00000000" w:rsidRPr="00000000">
        <w:rPr>
          <w:highlight w:val="white"/>
          <w:rtl w:val="0"/>
        </w:rPr>
        <w:t xml:space="preserve">Tablero Scrum – Kanban (Imagen y enlace público)</w:t>
      </w:r>
    </w:p>
    <w:p w:rsidR="00000000" w:rsidDel="00000000" w:rsidP="00000000" w:rsidRDefault="00000000" w:rsidRPr="00000000" w14:paraId="000002A4">
      <w:pPr>
        <w:rPr>
          <w:b w:val="1"/>
          <w:bCs w:val="1"/>
          <w:highlight w:val="white"/>
        </w:rPr>
      </w:pPr>
      <w:r w:rsidDel="00000000" w:rsidR="00000000" w:rsidRPr="00000000">
        <w:rPr>
          <w:rtl w:val="0"/>
        </w:rPr>
      </w:r>
    </w:p>
    <w:tbl>
      <w:tblPr>
        <w:tblStyle w:val="Table10"/>
        <w:tblW w:w="9870.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65"/>
        <w:gridCol w:w="2250"/>
        <w:gridCol w:w="2235"/>
        <w:gridCol w:w="2520"/>
        <w:tblGridChange w:id="0">
          <w:tblGrid>
            <w:gridCol w:w="2865"/>
            <w:gridCol w:w="2250"/>
            <w:gridCol w:w="2235"/>
            <w:gridCol w:w="252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before="200" w:lineRule="auto"/>
              <w:jc w:val="center"/>
              <w:rPr>
                <w:b w:val="1"/>
                <w:bCs w:val="1"/>
                <w:highlight w:val="white"/>
              </w:rPr>
            </w:pPr>
            <w:r w:rsidDel="00000000" w:rsidR="00000000" w:rsidRPr="00000000">
              <w:rPr>
                <w:b w:val="1"/>
                <w:bCs w:val="1"/>
                <w:highlight w:val="white"/>
                <w:rtl w:val="0"/>
              </w:rPr>
              <w:t xml:space="preserve">Backlog (Pendiente por hacer)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before="200" w:lineRule="auto"/>
              <w:jc w:val="center"/>
              <w:rPr>
                <w:b w:val="1"/>
                <w:bCs w:val="1"/>
                <w:highlight w:val="white"/>
              </w:rPr>
            </w:pPr>
            <w:r w:rsidDel="00000000" w:rsidR="00000000" w:rsidRPr="00000000">
              <w:rPr>
                <w:b w:val="1"/>
                <w:bCs w:val="1"/>
                <w:highlight w:val="white"/>
                <w:rtl w:val="0"/>
              </w:rPr>
              <w:t xml:space="preserve">En Proceso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before="200" w:lineRule="auto"/>
              <w:jc w:val="center"/>
              <w:rPr>
                <w:b w:val="1"/>
                <w:bCs w:val="1"/>
                <w:highlight w:val="white"/>
              </w:rPr>
            </w:pPr>
            <w:r w:rsidDel="00000000" w:rsidR="00000000" w:rsidRPr="00000000">
              <w:rPr>
                <w:b w:val="1"/>
                <w:bCs w:val="1"/>
                <w:highlight w:val="white"/>
                <w:rtl w:val="0"/>
              </w:rPr>
              <w:t xml:space="preserve">En Revisión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before="200" w:lineRule="auto"/>
              <w:jc w:val="center"/>
              <w:rPr>
                <w:b w:val="1"/>
                <w:bCs w:val="1"/>
                <w:highlight w:val="white"/>
              </w:rPr>
            </w:pPr>
            <w:r w:rsidDel="00000000" w:rsidR="00000000" w:rsidRPr="00000000">
              <w:rPr>
                <w:b w:val="1"/>
                <w:bCs w:val="1"/>
                <w:highlight w:val="white"/>
                <w:rtl w:val="0"/>
              </w:rPr>
              <w:t xml:space="preserve">Completado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after="0" w:lineRule="auto"/>
              <w:rPr>
                <w:highlight w:val="white"/>
              </w:rPr>
            </w:pPr>
            <w:r w:rsidDel="00000000" w:rsidR="00000000" w:rsidRPr="00000000">
              <w:rPr>
                <w:highlight w:val="white"/>
                <w:rtl w:val="0"/>
              </w:rPr>
              <w:t xml:space="preserve">Recolección de contenido (artículos, leyendas, vocabulario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Rule="auto"/>
              <w:rPr>
                <w:highlight w:val="white"/>
              </w:rPr>
            </w:pPr>
            <w:r w:rsidDel="00000000" w:rsidR="00000000" w:rsidRPr="00000000">
              <w:rPr>
                <w:highlight w:val="white"/>
                <w:rtl w:val="0"/>
              </w:rPr>
              <w:t xml:space="preserve">Diseño de interfaz principal (pantalla de inicio y lectura)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Rule="auto"/>
              <w:rPr>
                <w:highlight w:val="white"/>
              </w:rPr>
            </w:pPr>
            <w:r w:rsidDel="00000000" w:rsidR="00000000" w:rsidRPr="00000000">
              <w:rPr>
                <w:highlight w:val="white"/>
                <w:rtl w:val="0"/>
              </w:rPr>
              <w:t xml:space="preserve">Ajustes finales del diseño UI/UX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Rule="auto"/>
              <w:rPr>
                <w:highlight w:val="white"/>
              </w:rPr>
            </w:pPr>
            <w:r w:rsidDel="00000000" w:rsidR="00000000" w:rsidRPr="00000000">
              <w:rPr>
                <w:highlight w:val="white"/>
                <w:rtl w:val="0"/>
              </w:rPr>
              <w:t xml:space="preserve">Base de datos SQLite creada y funcionando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Rule="auto"/>
              <w:rPr>
                <w:highlight w:val="white"/>
              </w:rPr>
            </w:pPr>
            <w:r w:rsidDel="00000000" w:rsidR="00000000" w:rsidRPr="00000000">
              <w:rPr>
                <w:highlight w:val="white"/>
                <w:rtl w:val="0"/>
              </w:rPr>
              <w:t xml:space="preserve">Estructuración del contenido en español y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Rule="auto"/>
              <w:rPr>
                <w:highlight w:val="white"/>
              </w:rPr>
            </w:pPr>
            <w:r w:rsidDel="00000000" w:rsidR="00000000" w:rsidRPr="00000000">
              <w:rPr>
                <w:highlight w:val="white"/>
                <w:rtl w:val="0"/>
              </w:rPr>
              <w:t xml:space="preserve">Implementación del módulo de lectura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Rule="auto"/>
              <w:rPr>
                <w:highlight w:val="white"/>
              </w:rPr>
            </w:pPr>
            <w:r w:rsidDel="00000000" w:rsidR="00000000" w:rsidRPr="00000000">
              <w:rPr>
                <w:highlight w:val="white"/>
                <w:rtl w:val="0"/>
              </w:rPr>
              <w:t xml:space="preserve">Revisión del módulo de navegación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Rule="auto"/>
              <w:rPr>
                <w:highlight w:val="white"/>
              </w:rPr>
            </w:pPr>
            <w:r w:rsidDel="00000000" w:rsidR="00000000" w:rsidRPr="00000000">
              <w:rPr>
                <w:highlight w:val="white"/>
                <w:rtl w:val="0"/>
              </w:rPr>
              <w:t xml:space="preserve">Contenido base cargado en la app</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Rule="auto"/>
              <w:rPr>
                <w:highlight w:val="white"/>
              </w:rPr>
            </w:pPr>
            <w:r w:rsidDel="00000000" w:rsidR="00000000" w:rsidRPr="00000000">
              <w:rPr>
                <w:highlight w:val="white"/>
                <w:rtl w:val="0"/>
              </w:rPr>
              <w:t xml:space="preserve">Diseño del modelo de datos (tablas para artículos, trivias,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Rule="auto"/>
              <w:rPr>
                <w:highlight w:val="white"/>
              </w:rPr>
            </w:pPr>
            <w:r w:rsidDel="00000000" w:rsidR="00000000" w:rsidRPr="00000000">
              <w:rPr>
                <w:highlight w:val="white"/>
                <w:rtl w:val="0"/>
              </w:rPr>
              <w:t xml:space="preserve">Desarrollo del módulo de trivias educativas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Rule="auto"/>
              <w:rPr>
                <w:highlight w:val="white"/>
              </w:rPr>
            </w:pPr>
            <w:r w:rsidDel="00000000" w:rsidR="00000000" w:rsidRPr="00000000">
              <w:rPr>
                <w:highlight w:val="white"/>
                <w:rtl w:val="0"/>
              </w:rPr>
              <w:t xml:space="preserve">Validación del funcionamiento de trivias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Rule="auto"/>
              <w:rPr>
                <w:highlight w:val="white"/>
              </w:rPr>
            </w:pPr>
            <w:r w:rsidDel="00000000" w:rsidR="00000000" w:rsidRPr="00000000">
              <w:rPr>
                <w:highlight w:val="white"/>
                <w:rtl w:val="0"/>
              </w:rPr>
              <w:t xml:space="preserve">Interfaz mínima funcional implementada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Rule="auto"/>
              <w:rPr>
                <w:highlight w:val="white"/>
              </w:rPr>
            </w:pPr>
            <w:r w:rsidDel="00000000" w:rsidR="00000000" w:rsidRPr="00000000">
              <w:rPr>
                <w:highlight w:val="white"/>
                <w:rtl w:val="0"/>
              </w:rPr>
              <w:t xml:space="preserve">Diseño del flujo para perfiles (profesor / estudiante)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Rule="auto"/>
              <w:rPr>
                <w:highlight w:val="white"/>
              </w:rPr>
            </w:pPr>
            <w:r w:rsidDel="00000000" w:rsidR="00000000" w:rsidRPr="00000000">
              <w:rPr>
                <w:highlight w:val="white"/>
                <w:rtl w:val="0"/>
              </w:rPr>
              <w:t xml:space="preserve">Programación del registro local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Rule="auto"/>
              <w:rPr>
                <w:highlight w:val="white"/>
              </w:rPr>
            </w:pPr>
            <w:r w:rsidDel="00000000" w:rsidR="00000000" w:rsidRPr="00000000">
              <w:rPr>
                <w:highlight w:val="white"/>
                <w:rtl w:val="0"/>
              </w:rPr>
              <w:t xml:space="preserve">Correcciones del módulo de 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0" w:lineRule="auto"/>
              <w:rPr>
                <w:highlight w:val="white"/>
              </w:rPr>
            </w:pPr>
            <w:r w:rsidDel="00000000" w:rsidR="00000000" w:rsidRPr="00000000">
              <w:rPr>
                <w:highlight w:val="white"/>
                <w:rtl w:val="0"/>
              </w:rPr>
              <w:t xml:space="preserve">Navegación principal estable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spacing w:after="0" w:lineRule="auto"/>
              <w:rPr>
                <w:highlight w:val="white"/>
              </w:rPr>
            </w:pPr>
            <w:r w:rsidDel="00000000" w:rsidR="00000000" w:rsidRPr="00000000">
              <w:rPr>
                <w:highlight w:val="white"/>
                <w:rtl w:val="0"/>
              </w:rPr>
              <w:t xml:space="preserve">Diseño del módulo de favoritos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Rule="auto"/>
              <w:rPr>
                <w:highlight w:val="white"/>
              </w:rPr>
            </w:pPr>
            <w:r w:rsidDel="00000000" w:rsidR="00000000" w:rsidRPr="00000000">
              <w:rPr>
                <w:highlight w:val="white"/>
                <w:rtl w:val="0"/>
              </w:rPr>
              <w:t xml:space="preserve">Implementación del módulo de favoritos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Rule="auto"/>
              <w:rPr>
                <w:highlight w:val="white"/>
              </w:rPr>
            </w:pPr>
            <w:r w:rsidDel="00000000" w:rsidR="00000000" w:rsidRPr="00000000">
              <w:rPr>
                <w:highlight w:val="white"/>
                <w:rtl w:val="0"/>
              </w:rPr>
              <w:t xml:space="preserve">Revisión de guardado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Rule="auto"/>
              <w:rPr>
                <w:highlight w:val="white"/>
              </w:rPr>
            </w:pPr>
            <w:r w:rsidDel="00000000" w:rsidR="00000000" w:rsidRPr="00000000">
              <w:rPr>
                <w:highlight w:val="white"/>
                <w:rtl w:val="0"/>
              </w:rPr>
              <w:t xml:space="preserve">Favoritos funcionando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Rule="auto"/>
              <w:rPr>
                <w:highlight w:val="white"/>
              </w:rPr>
            </w:pPr>
            <w:r w:rsidDel="00000000" w:rsidR="00000000" w:rsidRPr="00000000">
              <w:rPr>
                <w:highlight w:val="white"/>
                <w:rtl w:val="0"/>
              </w:rPr>
              <w:t xml:space="preserve">Planificación del módulo de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Rule="auto"/>
              <w:rPr>
                <w:highlight w:val="white"/>
              </w:rPr>
            </w:pPr>
            <w:r w:rsidDel="00000000" w:rsidR="00000000" w:rsidRPr="00000000">
              <w:rPr>
                <w:highlight w:val="white"/>
                <w:rtl w:val="0"/>
              </w:rPr>
              <w:t xml:space="preserve">Algoritmo básico de sugerencias según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Rule="auto"/>
              <w:rPr>
                <w:highlight w:val="white"/>
              </w:rPr>
            </w:pPr>
            <w:r w:rsidDel="00000000" w:rsidR="00000000" w:rsidRPr="00000000">
              <w:rPr>
                <w:highlight w:val="white"/>
                <w:rtl w:val="0"/>
              </w:rPr>
              <w:t xml:space="preserve">Testing de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Rule="auto"/>
              <w:rPr>
                <w:highlight w:val="white"/>
              </w:rPr>
            </w:pPr>
            <w:r w:rsidDel="00000000" w:rsidR="00000000" w:rsidRPr="00000000">
              <w:rPr>
                <w:highlight w:val="white"/>
                <w:rtl w:val="0"/>
              </w:rPr>
              <w:t xml:space="preserve">Recomendador operativo (versión simple)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Rule="auto"/>
              <w:rPr>
                <w:highlight w:val="white"/>
              </w:rPr>
            </w:pPr>
            <w:r w:rsidDel="00000000" w:rsidR="00000000" w:rsidRPr="00000000">
              <w:rPr>
                <w:highlight w:val="white"/>
                <w:rtl w:val="0"/>
              </w:rPr>
              <w:t xml:space="preserve">Diseño del módulo de informes para docentes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Rule="auto"/>
              <w:rPr>
                <w:highlight w:val="white"/>
              </w:rPr>
            </w:pPr>
            <w:r w:rsidDel="00000000" w:rsidR="00000000" w:rsidRPr="00000000">
              <w:rPr>
                <w:highlight w:val="white"/>
                <w:rtl w:val="0"/>
              </w:rPr>
              <w:t xml:space="preserve">Desarrollo del generador de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Rule="auto"/>
              <w:rPr>
                <w:highlight w:val="white"/>
              </w:rPr>
            </w:pPr>
            <w:r w:rsidDel="00000000" w:rsidR="00000000" w:rsidRPr="00000000">
              <w:rPr>
                <w:highlight w:val="white"/>
                <w:rtl w:val="0"/>
              </w:rPr>
              <w:t xml:space="preserve">Validación del contenido de los informes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Rule="auto"/>
              <w:rPr>
                <w:highlight w:val="white"/>
              </w:rPr>
            </w:pPr>
            <w:r w:rsidDel="00000000" w:rsidR="00000000" w:rsidRPr="00000000">
              <w:rPr>
                <w:highlight w:val="white"/>
                <w:rtl w:val="0"/>
              </w:rPr>
              <w:t xml:space="preserve">Reportes para docentes funcionando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Rule="auto"/>
              <w:rPr>
                <w:highlight w:val="white"/>
              </w:rPr>
            </w:pPr>
            <w:r w:rsidDel="00000000" w:rsidR="00000000" w:rsidRPr="00000000">
              <w:rPr>
                <w:highlight w:val="white"/>
                <w:rtl w:val="0"/>
              </w:rPr>
              <w:t xml:space="preserve">Optimización del rendimiento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Rule="auto"/>
              <w:rPr>
                <w:highlight w:val="white"/>
              </w:rPr>
            </w:pPr>
            <w:r w:rsidDel="00000000" w:rsidR="00000000" w:rsidRPr="00000000">
              <w:rPr>
                <w:highlight w:val="white"/>
                <w:rtl w:val="0"/>
              </w:rPr>
              <w:t xml:space="preserve">Integración de caching y compresión de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Rule="auto"/>
              <w:rPr>
                <w:highlight w:val="white"/>
              </w:rPr>
            </w:pPr>
            <w:r w:rsidDel="00000000" w:rsidR="00000000" w:rsidRPr="00000000">
              <w:rPr>
                <w:highlight w:val="white"/>
                <w:rtl w:val="0"/>
              </w:rPr>
              <w:t xml:space="preserve">Revisión de rendimiento en equipos débiles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Rule="auto"/>
              <w:rPr>
                <w:highlight w:val="white"/>
              </w:rPr>
            </w:pPr>
            <w:r w:rsidDel="00000000" w:rsidR="00000000" w:rsidRPr="00000000">
              <w:rPr>
                <w:highlight w:val="white"/>
                <w:rtl w:val="0"/>
              </w:rPr>
              <w:t xml:space="preserve">App optimizada para dispositivos básicos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Rule="auto"/>
              <w:rPr>
                <w:highlight w:val="white"/>
              </w:rPr>
            </w:pPr>
            <w:r w:rsidDel="00000000" w:rsidR="00000000" w:rsidRPr="00000000">
              <w:rPr>
                <w:highlight w:val="white"/>
                <w:rtl w:val="0"/>
              </w:rPr>
              <w:t xml:space="preserve">Plan de accesibilidad para docentes y escolares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Rule="auto"/>
              <w:rPr>
                <w:highlight w:val="white"/>
              </w:rPr>
            </w:pPr>
            <w:r w:rsidDel="00000000" w:rsidR="00000000" w:rsidRPr="00000000">
              <w:rPr>
                <w:highlight w:val="white"/>
                <w:rtl w:val="0"/>
              </w:rPr>
              <w:t xml:space="preserve">Ajustes de accesibilidad en la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Rule="auto"/>
              <w:rPr>
                <w:highlight w:val="white"/>
              </w:rPr>
            </w:pPr>
            <w:r w:rsidDel="00000000" w:rsidR="00000000" w:rsidRPr="00000000">
              <w:rPr>
                <w:highlight w:val="white"/>
                <w:rtl w:val="0"/>
              </w:rPr>
              <w:t xml:space="preserve">Validación por usuarios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Rule="auto"/>
              <w:rPr>
                <w:highlight w:val="white"/>
              </w:rPr>
            </w:pPr>
            <w:r w:rsidDel="00000000" w:rsidR="00000000" w:rsidRPr="00000000">
              <w:rPr>
                <w:highlight w:val="white"/>
                <w:rtl w:val="0"/>
              </w:rPr>
              <w:t xml:space="preserve">Interfaz accesible y amigable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Rule="auto"/>
              <w:rPr>
                <w:highlight w:val="white"/>
              </w:rPr>
            </w:pPr>
            <w:r w:rsidDel="00000000" w:rsidR="00000000" w:rsidRPr="00000000">
              <w:rPr>
                <w:highlight w:val="white"/>
                <w:rtl w:val="0"/>
              </w:rPr>
              <w:t xml:space="preserve">Diseño de iconografía y elementos visuales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Rule="auto"/>
              <w:rPr>
                <w:highlight w:val="white"/>
              </w:rPr>
            </w:pPr>
            <w:r w:rsidDel="00000000" w:rsidR="00000000" w:rsidRPr="00000000">
              <w:rPr>
                <w:highlight w:val="white"/>
                <w:rtl w:val="0"/>
              </w:rPr>
              <w:t xml:space="preserve">Implementación de estilos finales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Rule="auto"/>
              <w:rPr>
                <w:highlight w:val="white"/>
              </w:rPr>
            </w:pPr>
            <w:r w:rsidDel="00000000" w:rsidR="00000000" w:rsidRPr="00000000">
              <w:rPr>
                <w:highlight w:val="white"/>
                <w:rtl w:val="0"/>
              </w:rPr>
              <w:t xml:space="preserve">Revisión estética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Rule="auto"/>
              <w:rPr>
                <w:highlight w:val="white"/>
              </w:rPr>
            </w:pPr>
            <w:r w:rsidDel="00000000" w:rsidR="00000000" w:rsidRPr="00000000">
              <w:rPr>
                <w:highlight w:val="white"/>
                <w:rtl w:val="0"/>
              </w:rPr>
              <w:t xml:space="preserve">Identidad visual coherente</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Rule="auto"/>
              <w:rPr>
                <w:highlight w:val="white"/>
              </w:rPr>
            </w:pPr>
            <w:r w:rsidDel="00000000" w:rsidR="00000000" w:rsidRPr="00000000">
              <w:rPr>
                <w:highlight w:val="white"/>
                <w:rtl w:val="0"/>
              </w:rPr>
              <w:t xml:space="preserve">Plan de sincronización ligera (actualización de contenido cuando haya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Rule="auto"/>
              <w:rPr>
                <w:highlight w:val="white"/>
              </w:rPr>
            </w:pPr>
            <w:r w:rsidDel="00000000" w:rsidR="00000000" w:rsidRPr="00000000">
              <w:rPr>
                <w:highlight w:val="white"/>
                <w:rtl w:val="0"/>
              </w:rPr>
              <w:t xml:space="preserve">Implementación de sincronización simple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Rule="auto"/>
              <w:rPr>
                <w:highlight w:val="white"/>
              </w:rPr>
            </w:pPr>
            <w:r w:rsidDel="00000000" w:rsidR="00000000" w:rsidRPr="00000000">
              <w:rPr>
                <w:highlight w:val="white"/>
                <w:rtl w:val="0"/>
              </w:rPr>
              <w:t xml:space="preserve">Revisión de conflictos y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Rule="auto"/>
              <w:rPr>
                <w:highlight w:val="white"/>
              </w:rPr>
            </w:pPr>
            <w:r w:rsidDel="00000000" w:rsidR="00000000" w:rsidRPr="00000000">
              <w:rPr>
                <w:highlight w:val="white"/>
                <w:rtl w:val="0"/>
              </w:rPr>
              <w:t xml:space="preserve">Sincronización lista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Rule="auto"/>
              <w:rPr>
                <w:highlight w:val="white"/>
              </w:rPr>
            </w:pPr>
            <w:r w:rsidDel="00000000" w:rsidR="00000000" w:rsidRPr="00000000">
              <w:rPr>
                <w:highlight w:val="white"/>
                <w:rtl w:val="0"/>
              </w:rPr>
              <w:t xml:space="preserve">Preparación del PMV1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Rule="auto"/>
              <w:rPr>
                <w:highlight w:val="white"/>
              </w:rPr>
            </w:pPr>
            <w:r w:rsidDel="00000000" w:rsidR="00000000" w:rsidRPr="00000000">
              <w:rPr>
                <w:highlight w:val="white"/>
                <w:rtl w:val="0"/>
              </w:rPr>
              <w:t xml:space="preserve">Integración de módulos del PMV1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Rule="auto"/>
              <w:rPr>
                <w:highlight w:val="white"/>
              </w:rPr>
            </w:pPr>
            <w:r w:rsidDel="00000000" w:rsidR="00000000" w:rsidRPr="00000000">
              <w:rPr>
                <w:highlight w:val="white"/>
                <w:rtl w:val="0"/>
              </w:rPr>
              <w:t xml:space="preserve">Pruebas del PMV1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Rule="auto"/>
              <w:rPr>
                <w:highlight w:val="white"/>
              </w:rPr>
            </w:pPr>
            <w:r w:rsidDel="00000000" w:rsidR="00000000" w:rsidRPr="00000000">
              <w:rPr>
                <w:highlight w:val="white"/>
                <w:rtl w:val="0"/>
              </w:rPr>
              <w:t xml:space="preserve">PMV1 completado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Rule="auto"/>
              <w:rPr>
                <w:highlight w:val="white"/>
              </w:rPr>
            </w:pPr>
            <w:r w:rsidDel="00000000" w:rsidR="00000000" w:rsidRPr="00000000">
              <w:rPr>
                <w:highlight w:val="white"/>
                <w:rtl w:val="0"/>
              </w:rPr>
              <w:t xml:space="preserve">Preparación del PMV2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Rule="auto"/>
              <w:rPr>
                <w:highlight w:val="white"/>
              </w:rPr>
            </w:pPr>
            <w:r w:rsidDel="00000000" w:rsidR="00000000" w:rsidRPr="00000000">
              <w:rPr>
                <w:highlight w:val="white"/>
                <w:rtl w:val="0"/>
              </w:rPr>
              <w:t xml:space="preserve">Integración de trivias, registro y favoritos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Rule="auto"/>
              <w:rPr>
                <w:highlight w:val="white"/>
              </w:rPr>
            </w:pPr>
            <w:r w:rsidDel="00000000" w:rsidR="00000000" w:rsidRPr="00000000">
              <w:rPr>
                <w:highlight w:val="white"/>
                <w:rtl w:val="0"/>
              </w:rPr>
              <w:t xml:space="preserve">Testing interno del PMV2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Rule="auto"/>
              <w:rPr>
                <w:highlight w:val="white"/>
              </w:rPr>
            </w:pPr>
            <w:r w:rsidDel="00000000" w:rsidR="00000000" w:rsidRPr="00000000">
              <w:rPr>
                <w:highlight w:val="white"/>
                <w:rtl w:val="0"/>
              </w:rPr>
              <w:t xml:space="preserve">PMV2 completado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Rule="auto"/>
              <w:rPr>
                <w:highlight w:val="white"/>
              </w:rPr>
            </w:pPr>
            <w:r w:rsidDel="00000000" w:rsidR="00000000" w:rsidRPr="00000000">
              <w:rPr>
                <w:highlight w:val="white"/>
                <w:rtl w:val="0"/>
              </w:rPr>
              <w:t xml:space="preserve">Preparación del PMV3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Rule="auto"/>
              <w:rPr>
                <w:highlight w:val="white"/>
              </w:rPr>
            </w:pPr>
            <w:r w:rsidDel="00000000" w:rsidR="00000000" w:rsidRPr="00000000">
              <w:rPr>
                <w:highlight w:val="white"/>
                <w:rtl w:val="0"/>
              </w:rPr>
              <w:t xml:space="preserve">Integración de recomendaciones e informes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Rule="auto"/>
              <w:rPr>
                <w:highlight w:val="white"/>
              </w:rPr>
            </w:pPr>
            <w:r w:rsidDel="00000000" w:rsidR="00000000" w:rsidRPr="00000000">
              <w:rPr>
                <w:highlight w:val="white"/>
                <w:rtl w:val="0"/>
              </w:rPr>
              <w:t xml:space="preserve">Testing final del PMV3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Rule="auto"/>
              <w:rPr>
                <w:highlight w:val="white"/>
              </w:rPr>
            </w:pPr>
            <w:r w:rsidDel="00000000" w:rsidR="00000000" w:rsidRPr="00000000">
              <w:rPr>
                <w:highlight w:val="white"/>
                <w:rtl w:val="0"/>
              </w:rPr>
              <w:t xml:space="preserve">PMV3 completado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Rule="auto"/>
              <w:rPr>
                <w:highlight w:val="white"/>
              </w:rPr>
            </w:pPr>
            <w:r w:rsidDel="00000000" w:rsidR="00000000" w:rsidRPr="00000000">
              <w:rPr>
                <w:highlight w:val="white"/>
                <w:rtl w:val="0"/>
              </w:rPr>
              <w:t xml:space="preserve">Documentación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Rule="auto"/>
              <w:rPr>
                <w:highlight w:val="white"/>
              </w:rPr>
            </w:pPr>
            <w:r w:rsidDel="00000000" w:rsidR="00000000" w:rsidRPr="00000000">
              <w:rPr>
                <w:highlight w:val="white"/>
                <w:rtl w:val="0"/>
              </w:rPr>
              <w:t xml:space="preserve">Redacción de manual de usuario docente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Rule="auto"/>
              <w:rPr>
                <w:highlight w:val="white"/>
              </w:rPr>
            </w:pPr>
            <w:r w:rsidDel="00000000" w:rsidR="00000000" w:rsidRPr="00000000">
              <w:rPr>
                <w:highlight w:val="white"/>
                <w:rtl w:val="0"/>
              </w:rPr>
              <w:t xml:space="preserve">Revisión del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Rule="auto"/>
              <w:rPr>
                <w:highlight w:val="white"/>
              </w:rPr>
            </w:pPr>
            <w:r w:rsidDel="00000000" w:rsidR="00000000" w:rsidRPr="00000000">
              <w:rPr>
                <w:highlight w:val="white"/>
                <w:rtl w:val="0"/>
              </w:rPr>
              <w:t xml:space="preserve">Documentación final entregada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Rule="auto"/>
              <w:rPr>
                <w:highlight w:val="white"/>
              </w:rPr>
            </w:pPr>
            <w:r w:rsidDel="00000000" w:rsidR="00000000" w:rsidRPr="00000000">
              <w:rPr>
                <w:highlight w:val="white"/>
                <w:rtl w:val="0"/>
              </w:rPr>
              <w:t xml:space="preserve">Evaluación final con docentes y estudiantes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Rule="auto"/>
              <w:rPr>
                <w:highlight w:val="white"/>
              </w:rPr>
            </w:pP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Rule="auto"/>
              <w:rPr>
                <w:highlight w:val="white"/>
              </w:rPr>
            </w:pPr>
            <w:r w:rsidDel="00000000" w:rsidR="00000000" w:rsidRPr="00000000">
              <w:rPr>
                <w:highlight w:val="white"/>
                <w:rtl w:val="0"/>
              </w:rPr>
              <w:t xml:space="preserve">Análisis de resultados de la 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Rule="auto"/>
              <w:rPr>
                <w:highlight w:val="white"/>
              </w:rPr>
            </w:pPr>
            <w:r w:rsidDel="00000000" w:rsidR="00000000" w:rsidRPr="00000000">
              <w:rPr>
                <w:highlight w:val="white"/>
                <w:rtl w:val="0"/>
              </w:rPr>
              <w:t xml:space="preserve">Evaluación final completada</w:t>
            </w:r>
          </w:p>
        </w:tc>
      </w:tr>
    </w:tbl>
    <w:p w:rsidR="00000000" w:rsidDel="00000000" w:rsidP="00000000" w:rsidRDefault="00000000" w:rsidRPr="00000000" w14:paraId="000002E9">
      <w:pPr>
        <w:rPr>
          <w:b w:val="1"/>
          <w:bCs w:val="1"/>
          <w:highlight w:val="white"/>
        </w:rPr>
      </w:pPr>
      <w:r w:rsidDel="00000000" w:rsidR="00000000" w:rsidRPr="00000000">
        <w:rPr>
          <w:rtl w:val="0"/>
        </w:rPr>
      </w:r>
    </w:p>
    <w:p w:rsidR="00000000" w:rsidDel="00000000" w:rsidP="00000000" w:rsidRDefault="00000000" w:rsidRPr="00000000" w14:paraId="000002EA">
      <w:pPr>
        <w:pStyle w:val="Heading1"/>
        <w:numPr>
          <w:ilvl w:val="0"/>
          <w:numId w:val="11"/>
        </w:numPr>
        <w:ind w:left="426" w:hanging="360"/>
        <w:rPr/>
      </w:pPr>
      <w:bookmarkStart w:colFirst="0" w:colLast="0" w:name="_nfpt2idv6ddm" w:id="23"/>
      <w:bookmarkEnd w:id="23"/>
      <w:r w:rsidDel="00000000" w:rsidR="00000000" w:rsidRPr="00000000">
        <w:rPr>
          <w:highlight w:val="white"/>
          <w:vertAlign w:val="baseline"/>
          <w:rtl w:val="0"/>
        </w:rPr>
        <w:t xml:space="preserve">PRUEBAS Y RESULTADOS Y DISCUSIÓN</w:t>
      </w:r>
    </w:p>
    <w:p w:rsidR="00000000" w:rsidDel="00000000" w:rsidP="00000000" w:rsidRDefault="00000000" w:rsidRPr="00000000" w14:paraId="000002EB">
      <w:pPr>
        <w:spacing w:after="240" w:before="240" w:lineRule="auto"/>
        <w:jc w:val="both"/>
        <w:rPr>
          <w:highlight w:val="white"/>
        </w:rPr>
      </w:pPr>
      <w:r w:rsidDel="00000000" w:rsidR="00000000" w:rsidRPr="00000000">
        <w:rPr>
          <w:highlight w:val="white"/>
          <w:rtl w:val="0"/>
        </w:rPr>
        <w:t xml:space="preserve">Se llevaron a cabo las pruebas de los tres PMV desarrollados. El PMV1 concierne a la validación de la ejecución del sistema offline y de la visualización de textos y audios en quechua y español; en el PMV2 se probaron las trivia y los registros de puntuación y, por su lado, el PMV3 se probó para validar la secuencia de la sincronización y la validación lingüística a la vez.</w:t>
      </w:r>
    </w:p>
    <w:p w:rsidR="00000000" w:rsidDel="00000000" w:rsidP="00000000" w:rsidRDefault="00000000" w:rsidRPr="00000000" w14:paraId="000002EC">
      <w:pPr>
        <w:spacing w:after="240" w:before="240" w:lineRule="auto"/>
        <w:jc w:val="both"/>
        <w:rPr>
          <w:highlight w:val="white"/>
        </w:rPr>
      </w:pPr>
      <w:r w:rsidDel="00000000" w:rsidR="00000000" w:rsidRPr="00000000">
        <w:rPr>
          <w:highlight w:val="white"/>
          <w:rtl w:val="0"/>
        </w:rPr>
        <w:t xml:space="preserve">Las pruebas se realizaron en diversos dispositivos, tanto tablets de pequeño rendimiento como computadoras con sistemas operativos alternativos a Windows. Los resultados muestran que el sistema es estable, sin errores fatales. En comparación con los antecedentes de proyectos educativos, tanto nacionales como internacionales, el mismo se muestra como más accesible y más adaptado al contexto rural cusqueño.</w:t>
      </w:r>
    </w:p>
    <w:p w:rsidR="00000000" w:rsidDel="00000000" w:rsidP="00000000" w:rsidRDefault="00000000" w:rsidRPr="00000000" w14:paraId="000002ED">
      <w:pPr>
        <w:spacing w:after="240" w:before="240" w:lineRule="auto"/>
        <w:jc w:val="both"/>
        <w:rPr>
          <w:highlight w:val="white"/>
        </w:rPr>
      </w:pPr>
      <w:r w:rsidDel="00000000" w:rsidR="00000000" w:rsidRPr="00000000">
        <w:rPr>
          <w:highlight w:val="white"/>
          <w:rtl w:val="0"/>
        </w:rPr>
        <w:t xml:space="preserve">En la discusión se aprecia que, a diferencia de otros desarrollos educativos dependientes de internet, Encarta Cusqueña Digital es una propuesta práctica y para nada costosa respecto de contextos con conectividad limitada, a la vez que eso plantea enseñar el quechua como medio de apropiación de la cultura de identidad.</w:t>
      </w:r>
      <w:r w:rsidDel="00000000" w:rsidR="00000000" w:rsidRPr="00000000">
        <w:rPr>
          <w:rtl w:val="0"/>
        </w:rPr>
      </w:r>
    </w:p>
    <w:p w:rsidR="00000000" w:rsidDel="00000000" w:rsidP="00000000" w:rsidRDefault="00000000" w:rsidRPr="00000000" w14:paraId="000002EE">
      <w:pPr>
        <w:pStyle w:val="Heading1"/>
        <w:numPr>
          <w:ilvl w:val="0"/>
          <w:numId w:val="11"/>
        </w:numPr>
        <w:ind w:left="426" w:hanging="360"/>
        <w:rPr/>
      </w:pPr>
      <w:bookmarkStart w:colFirst="0" w:colLast="0" w:name="_40iwqqurkmf" w:id="24"/>
      <w:bookmarkEnd w:id="24"/>
      <w:r w:rsidDel="00000000" w:rsidR="00000000" w:rsidRPr="00000000">
        <w:rPr>
          <w:highlight w:val="white"/>
          <w:vertAlign w:val="baseline"/>
          <w:rtl w:val="0"/>
        </w:rPr>
        <w:t xml:space="preserve">LECCIONES APRENDIDAS (MIN 3) por PMV</w:t>
      </w:r>
    </w:p>
    <w:p w:rsidR="00000000" w:rsidDel="00000000" w:rsidP="00000000" w:rsidRDefault="00000000" w:rsidRPr="00000000" w14:paraId="000002EF">
      <w:pPr>
        <w:spacing w:after="240" w:before="240" w:lineRule="auto"/>
        <w:jc w:val="both"/>
        <w:rPr>
          <w:highlight w:val="white"/>
        </w:rPr>
      </w:pPr>
      <w:r w:rsidDel="00000000" w:rsidR="00000000" w:rsidRPr="00000000">
        <w:rPr>
          <w:highlight w:val="white"/>
          <w:rtl w:val="0"/>
        </w:rPr>
        <w:t xml:space="preserve">Una de las principales lecciones aprendidas fue la importancia de la simplicidad en el diseño de interfaces para garantizar la accesibilidad y la usabilidad. Se comprobó que los usuarios rurales se adaptan mejor a una navegación directa con botones grandes y textos claros. También se aprendió que los archivos multimedia deben ser ligeros, sin sacrificar la comprensión auditiva o visual, para asegurar un buen desempeño en dispositivos antiguos.</w:t>
      </w:r>
    </w:p>
    <w:p w:rsidR="00000000" w:rsidDel="00000000" w:rsidP="00000000" w:rsidRDefault="00000000" w:rsidRPr="00000000" w14:paraId="000002F0">
      <w:pPr>
        <w:spacing w:after="240" w:before="240" w:lineRule="auto"/>
        <w:jc w:val="both"/>
        <w:rPr>
          <w:b w:val="1"/>
          <w:bCs w:val="1"/>
          <w:highlight w:val="white"/>
        </w:rPr>
      </w:pPr>
      <w:r w:rsidDel="00000000" w:rsidR="00000000" w:rsidRPr="00000000">
        <w:rPr>
          <w:highlight w:val="white"/>
          <w:rtl w:val="0"/>
        </w:rPr>
        <w:t xml:space="preserve">Otra lección significativa fue la necesidad de trabajar estrechamente con expertos lingüísticos para validar el contenido en quechua, asegurando precisión y respeto cultural. Finalmente, se valoró la importancia de las pruebas iterativas, que permitieron mejorar la aplicación de manera continua a lo largo de cada PMV.</w:t>
      </w:r>
      <w:r w:rsidDel="00000000" w:rsidR="00000000" w:rsidRPr="00000000">
        <w:rPr>
          <w:rtl w:val="0"/>
        </w:rPr>
      </w:r>
    </w:p>
    <w:p w:rsidR="00000000" w:rsidDel="00000000" w:rsidP="00000000" w:rsidRDefault="00000000" w:rsidRPr="00000000" w14:paraId="000002F1">
      <w:pPr>
        <w:pStyle w:val="Heading1"/>
        <w:numPr>
          <w:ilvl w:val="0"/>
          <w:numId w:val="11"/>
        </w:numPr>
        <w:ind w:left="426" w:hanging="360"/>
        <w:rPr/>
      </w:pPr>
      <w:bookmarkStart w:colFirst="0" w:colLast="0" w:name="_tozswpsq7qhu" w:id="25"/>
      <w:bookmarkEnd w:id="25"/>
      <w:r w:rsidDel="00000000" w:rsidR="00000000" w:rsidRPr="00000000">
        <w:rPr>
          <w:highlight w:val="white"/>
          <w:vertAlign w:val="baseline"/>
          <w:rtl w:val="0"/>
        </w:rPr>
        <w:t xml:space="preserve">CONCLUSIONES</w:t>
      </w:r>
    </w:p>
    <w:p w:rsidR="00000000" w:rsidDel="00000000" w:rsidP="00000000" w:rsidRDefault="00000000" w:rsidRPr="00000000" w14:paraId="000002F2">
      <w:pPr>
        <w:spacing w:after="240" w:before="240" w:lineRule="auto"/>
        <w:jc w:val="both"/>
        <w:rPr>
          <w:highlight w:val="white"/>
        </w:rPr>
      </w:pPr>
      <w:r w:rsidDel="00000000" w:rsidR="00000000" w:rsidRPr="00000000">
        <w:rPr>
          <w:highlight w:val="white"/>
          <w:rtl w:val="0"/>
        </w:rPr>
        <w:t xml:space="preserve">El desarrollo del repositorio Encarta Cusqueña Digital permitió cumplir con los objetivos planteados. Se logró diseñar una aplicación educativa bilingüe que funciona sin conexión a internet, facilitando el acceso a contenidos pedagógicos y culturales. Asimismo, se desarrolló un sistema estable y accesible, utilizando herramientas modernas y tecnologías de código abierto.</w:t>
      </w:r>
    </w:p>
    <w:p w:rsidR="00000000" w:rsidDel="00000000" w:rsidP="00000000" w:rsidRDefault="00000000" w:rsidRPr="00000000" w14:paraId="000002F3">
      <w:pPr>
        <w:spacing w:after="240" w:before="240" w:lineRule="auto"/>
        <w:jc w:val="both"/>
        <w:rPr>
          <w:highlight w:val="white"/>
        </w:rPr>
      </w:pPr>
      <w:r w:rsidDel="00000000" w:rsidR="00000000" w:rsidRPr="00000000">
        <w:rPr>
          <w:highlight w:val="white"/>
          <w:rtl w:val="0"/>
        </w:rPr>
        <w:t xml:space="preserve">El proyecto demostró que es posible crear soluciones digitales adaptadas a contextos rurales y culturalmente diversos, contribuyendo al fortalecimiento de la educación intercultural. Además, promovió la preservación del idioma quechua y redujo las limitaciones asociadas a la falta de conectividad, alineándose con los Objetivos de Desarrollo Sostenible.</w:t>
      </w:r>
      <w:r w:rsidDel="00000000" w:rsidR="00000000" w:rsidRPr="00000000">
        <w:rPr>
          <w:rtl w:val="0"/>
        </w:rPr>
      </w:r>
    </w:p>
    <w:p w:rsidR="00000000" w:rsidDel="00000000" w:rsidP="00000000" w:rsidRDefault="00000000" w:rsidRPr="00000000" w14:paraId="000002F4">
      <w:pPr>
        <w:pStyle w:val="Heading1"/>
        <w:numPr>
          <w:ilvl w:val="0"/>
          <w:numId w:val="11"/>
        </w:numPr>
        <w:spacing w:after="0" w:lineRule="auto"/>
        <w:ind w:left="426" w:hanging="360"/>
        <w:rPr/>
      </w:pPr>
      <w:bookmarkStart w:colFirst="0" w:colLast="0" w:name="_tjp6aeswt8nw" w:id="26"/>
      <w:bookmarkEnd w:id="26"/>
      <w:r w:rsidDel="00000000" w:rsidR="00000000" w:rsidRPr="00000000">
        <w:rPr>
          <w:highlight w:val="white"/>
          <w:vertAlign w:val="baseline"/>
          <w:rtl w:val="0"/>
        </w:rPr>
        <w:t xml:space="preserve">REFERENCIAS </w:t>
      </w:r>
      <w:r w:rsidDel="00000000" w:rsidR="00000000" w:rsidRPr="00000000">
        <w:rPr>
          <w:rtl w:val="0"/>
        </w:rPr>
      </w:r>
    </w:p>
    <w:p w:rsidR="00000000" w:rsidDel="00000000" w:rsidP="00000000" w:rsidRDefault="00000000" w:rsidRPr="00000000" w14:paraId="000002F5">
      <w:pPr>
        <w:spacing w:after="240" w:before="240" w:lineRule="auto"/>
        <w:ind w:left="425.19685039370086" w:firstLine="0"/>
        <w:rPr>
          <w:highlight w:val="white"/>
        </w:rPr>
      </w:pPr>
      <w:r w:rsidDel="00000000" w:rsidR="00000000" w:rsidRPr="00000000">
        <w:rPr>
          <w:highlight w:val="white"/>
          <w:rtl w:val="0"/>
        </w:rPr>
        <w:t xml:space="preserve">Cabero, J., &amp; Llorente, M. C. (2015). </w:t>
      </w:r>
      <w:r w:rsidDel="00000000" w:rsidR="00000000" w:rsidRPr="00000000">
        <w:rPr>
          <w:i w:val="1"/>
          <w:iCs w:val="1"/>
          <w:shd w:fill="fceaf0" w:val="clear"/>
          <w:rtl w:val="0"/>
        </w:rPr>
        <w:t xml:space="preserve">Tecnología educativa: Diseño y utilización de medios en la enseñanza.</w:t>
      </w:r>
      <w:r w:rsidDel="00000000" w:rsidR="00000000" w:rsidRPr="00000000">
        <w:rPr>
          <w:shd w:fill="fceaf0" w:val="clear"/>
          <w:rtl w:val="0"/>
        </w:rPr>
        <w:t xml:space="preserve"> Editorial Síntesis</w:t>
      </w:r>
      <w:r w:rsidDel="00000000" w:rsidR="00000000" w:rsidRPr="00000000">
        <w:rPr>
          <w:highlight w:val="white"/>
          <w:rtl w:val="0"/>
        </w:rPr>
        <w:t xml:space="preserve">.</w:t>
      </w:r>
    </w:p>
    <w:p w:rsidR="00000000" w:rsidDel="00000000" w:rsidP="00000000" w:rsidRDefault="00000000" w:rsidRPr="00000000" w14:paraId="000002F6">
      <w:pPr>
        <w:spacing w:after="240" w:before="240" w:lineRule="auto"/>
        <w:ind w:left="425.19685039370086" w:firstLine="0"/>
        <w:rPr>
          <w:i w:val="1"/>
          <w:iCs w:val="1"/>
          <w:highlight w:val="white"/>
        </w:rPr>
      </w:pPr>
      <w:r w:rsidDel="00000000" w:rsidR="00000000" w:rsidRPr="00000000">
        <w:rPr>
          <w:shd w:fill="d7f2f7" w:val="clear"/>
          <w:rtl w:val="0"/>
        </w:rPr>
        <w:t xml:space="preserve">Escotto Córdova, E. A., Saldívar, Á., Prem, D., &amp; Guzmán Jiménez, R. M. (2022). </w:t>
      </w:r>
      <w:r w:rsidDel="00000000" w:rsidR="00000000" w:rsidRPr="00000000">
        <w:rPr>
          <w:i w:val="1"/>
          <w:iCs w:val="1"/>
          <w:shd w:fill="d7f2f7" w:val="clear"/>
          <w:rtl w:val="0"/>
        </w:rPr>
        <w:t xml:space="preserve">SER0 Tawa Pukllay: sistema educativo remoto online/offline</w:t>
      </w:r>
      <w:r w:rsidDel="00000000" w:rsidR="00000000" w:rsidRPr="00000000">
        <w:rPr>
          <w:i w:val="1"/>
          <w:iCs w:val="1"/>
          <w:highlight w:val="white"/>
          <w:rtl w:val="0"/>
        </w:rPr>
        <w:t xml:space="preserve"> bilingüe (quechua–español).</w:t>
      </w:r>
    </w:p>
    <w:p w:rsidR="00000000" w:rsidDel="00000000" w:rsidP="00000000" w:rsidRDefault="00000000" w:rsidRPr="00000000" w14:paraId="000002F7">
      <w:pPr>
        <w:spacing w:after="240" w:before="240" w:lineRule="auto"/>
        <w:ind w:left="425.19685039370086" w:firstLine="0"/>
        <w:rPr>
          <w:i w:val="1"/>
          <w:iCs w:val="1"/>
          <w:highlight w:val="white"/>
        </w:rPr>
      </w:pPr>
      <w:r w:rsidDel="00000000" w:rsidR="00000000" w:rsidRPr="00000000">
        <w:rPr>
          <w:highlight w:val="white"/>
          <w:rtl w:val="0"/>
        </w:rPr>
        <w:t xml:space="preserve">Huaman, E., Paredes, C., &amp; Lucas, F. (2023). </w:t>
      </w:r>
      <w:r w:rsidDel="00000000" w:rsidR="00000000" w:rsidRPr="00000000">
        <w:rPr>
          <w:i w:val="1"/>
          <w:iCs w:val="1"/>
          <w:highlight w:val="white"/>
          <w:rtl w:val="0"/>
        </w:rPr>
        <w:t xml:space="preserve">Qichwabase: A Quechua language and knowledge base for Quechua communities.</w:t>
      </w:r>
    </w:p>
    <w:p w:rsidR="00000000" w:rsidDel="00000000" w:rsidP="00000000" w:rsidRDefault="00000000" w:rsidRPr="00000000" w14:paraId="000002F8">
      <w:pPr>
        <w:spacing w:after="240" w:before="240" w:lineRule="auto"/>
        <w:ind w:left="425.19685039370086" w:firstLine="0"/>
        <w:rPr>
          <w:highlight w:val="white"/>
        </w:rPr>
      </w:pPr>
      <w:r w:rsidDel="00000000" w:rsidR="00000000" w:rsidRPr="00000000">
        <w:rPr>
          <w:highlight w:val="white"/>
          <w:rtl w:val="0"/>
        </w:rPr>
        <w:t xml:space="preserve">Ministerio de Educación del Perú. (2016). </w:t>
      </w:r>
      <w:r w:rsidDel="00000000" w:rsidR="00000000" w:rsidRPr="00000000">
        <w:rPr>
          <w:i w:val="1"/>
          <w:iCs w:val="1"/>
          <w:highlight w:val="white"/>
          <w:rtl w:val="0"/>
        </w:rPr>
        <w:t xml:space="preserve">Lineamientos de política de educación intercultural bilingüe.</w:t>
      </w:r>
      <w:r w:rsidDel="00000000" w:rsidR="00000000" w:rsidRPr="00000000">
        <w:rPr>
          <w:highlight w:val="white"/>
          <w:rtl w:val="0"/>
        </w:rPr>
        <w:t xml:space="preserve"> MINEDU.</w:t>
      </w:r>
    </w:p>
    <w:p w:rsidR="00000000" w:rsidDel="00000000" w:rsidP="00000000" w:rsidRDefault="00000000" w:rsidRPr="00000000" w14:paraId="000002F9">
      <w:pPr>
        <w:spacing w:after="240" w:before="240" w:lineRule="auto"/>
        <w:ind w:left="425.19685039370086" w:firstLine="0"/>
        <w:rPr>
          <w:i w:val="1"/>
          <w:iCs w:val="1"/>
          <w:highlight w:val="white"/>
        </w:rPr>
      </w:pPr>
      <w:r w:rsidDel="00000000" w:rsidR="00000000" w:rsidRPr="00000000">
        <w:rPr>
          <w:highlight w:val="white"/>
          <w:rtl w:val="0"/>
        </w:rPr>
        <w:t xml:space="preserve">Obregón Neyra, L. (2022). </w:t>
      </w:r>
      <w:r w:rsidDel="00000000" w:rsidR="00000000" w:rsidRPr="00000000">
        <w:rPr>
          <w:i w:val="1"/>
          <w:iCs w:val="1"/>
          <w:highlight w:val="white"/>
          <w:rtl w:val="0"/>
        </w:rPr>
        <w:t xml:space="preserve">Acortando brechas: </w:t>
      </w:r>
      <w:r w:rsidDel="00000000" w:rsidR="00000000" w:rsidRPr="00000000">
        <w:rPr>
          <w:i w:val="1"/>
          <w:iCs w:val="1"/>
          <w:shd w:fill="f2ebfc" w:val="clear"/>
          <w:rtl w:val="0"/>
        </w:rPr>
        <w:t xml:space="preserve">educación digital en zonas rurales de Cusco.</w:t>
      </w:r>
      <w:r w:rsidDel="00000000" w:rsidR="00000000" w:rsidRPr="00000000">
        <w:rPr>
          <w:rtl w:val="0"/>
        </w:rPr>
      </w:r>
    </w:p>
    <w:p w:rsidR="00000000" w:rsidDel="00000000" w:rsidP="00000000" w:rsidRDefault="00000000" w:rsidRPr="00000000" w14:paraId="000002FA">
      <w:pPr>
        <w:spacing w:after="240" w:before="240" w:lineRule="auto"/>
        <w:ind w:left="425.19685039370086" w:firstLine="0"/>
        <w:rPr>
          <w:shd w:fill="f2ebfc" w:val="clear"/>
        </w:rPr>
      </w:pPr>
      <w:r w:rsidDel="00000000" w:rsidR="00000000" w:rsidRPr="00000000">
        <w:rPr>
          <w:shd w:fill="f2ebfc" w:val="clear"/>
          <w:rtl w:val="0"/>
        </w:rPr>
        <w:t xml:space="preserve">Project Management Institute. (2021). </w:t>
      </w:r>
      <w:r w:rsidDel="00000000" w:rsidR="00000000" w:rsidRPr="00000000">
        <w:rPr>
          <w:i w:val="1"/>
          <w:iCs w:val="1"/>
          <w:shd w:fill="f2ebfc" w:val="clear"/>
          <w:rtl w:val="0"/>
        </w:rPr>
        <w:t xml:space="preserve">Guía de los fundamentos para la dirección de proyectos (Guía del PMBOK®)</w:t>
      </w:r>
      <w:r w:rsidDel="00000000" w:rsidR="00000000" w:rsidRPr="00000000">
        <w:rPr>
          <w:shd w:fill="f2ebfc" w:val="clear"/>
          <w:rtl w:val="0"/>
        </w:rPr>
        <w:t xml:space="preserve"> (7.ª ed.). Project Management Institute.</w:t>
      </w:r>
    </w:p>
    <w:p w:rsidR="00000000" w:rsidDel="00000000" w:rsidP="00000000" w:rsidRDefault="00000000" w:rsidRPr="00000000" w14:paraId="000002FB">
      <w:pPr>
        <w:spacing w:after="240" w:before="240" w:lineRule="auto"/>
        <w:ind w:left="425.19685039370086" w:firstLine="0"/>
        <w:rPr>
          <w:highlight w:val="white"/>
        </w:rPr>
      </w:pPr>
      <w:r w:rsidDel="00000000" w:rsidR="00000000" w:rsidRPr="00000000">
        <w:rPr>
          <w:shd w:fill="f2ebfc" w:val="clear"/>
          <w:rtl w:val="0"/>
        </w:rPr>
        <w:t xml:space="preserve">Schwaber, K., &amp; Sutherland, J. (2020). </w:t>
      </w:r>
      <w:r w:rsidDel="00000000" w:rsidR="00000000" w:rsidRPr="00000000">
        <w:rPr>
          <w:i w:val="1"/>
          <w:iCs w:val="1"/>
          <w:shd w:fill="f2ebfc" w:val="clear"/>
          <w:rtl w:val="0"/>
        </w:rPr>
        <w:t xml:space="preserve">La guía Scrum: La guía definitiva</w:t>
      </w:r>
      <w:r w:rsidDel="00000000" w:rsidR="00000000" w:rsidRPr="00000000">
        <w:rPr>
          <w:i w:val="1"/>
          <w:iCs w:val="1"/>
          <w:highlight w:val="white"/>
          <w:rtl w:val="0"/>
        </w:rPr>
        <w:t xml:space="preserve"> del marco de trabajo Scrum para el desarrollo ágil de proyectos.</w:t>
      </w:r>
      <w:r w:rsidDel="00000000" w:rsidR="00000000" w:rsidRPr="00000000">
        <w:rPr>
          <w:highlight w:val="white"/>
          <w:rtl w:val="0"/>
        </w:rPr>
        <w:t xml:space="preserve"> Scrum.org.</w:t>
      </w:r>
    </w:p>
    <w:p w:rsidR="00000000" w:rsidDel="00000000" w:rsidP="00000000" w:rsidRDefault="00000000" w:rsidRPr="00000000" w14:paraId="000002FC">
      <w:pPr>
        <w:spacing w:after="240" w:before="240" w:lineRule="auto"/>
        <w:ind w:left="425.19685039370086" w:firstLine="0"/>
        <w:rPr>
          <w:highlight w:val="white"/>
        </w:rPr>
      </w:pPr>
      <w:r w:rsidDel="00000000" w:rsidR="00000000" w:rsidRPr="00000000">
        <w:rPr>
          <w:highlight w:val="white"/>
          <w:rtl w:val="0"/>
        </w:rPr>
        <w:t xml:space="preserve">Sommerville, I. (2011). </w:t>
      </w:r>
      <w:r w:rsidDel="00000000" w:rsidR="00000000" w:rsidRPr="00000000">
        <w:rPr>
          <w:i w:val="1"/>
          <w:iCs w:val="1"/>
          <w:highlight w:val="white"/>
          <w:rtl w:val="0"/>
        </w:rPr>
        <w:t xml:space="preserve">Ingeniería del software</w:t>
      </w:r>
      <w:r w:rsidDel="00000000" w:rsidR="00000000" w:rsidRPr="00000000">
        <w:rPr>
          <w:highlight w:val="white"/>
          <w:rtl w:val="0"/>
        </w:rPr>
        <w:t xml:space="preserve"> (9.ª ed.). Pearson Educación.</w:t>
      </w:r>
    </w:p>
    <w:p w:rsidR="00000000" w:rsidDel="00000000" w:rsidP="00000000" w:rsidRDefault="00000000" w:rsidRPr="00000000" w14:paraId="000002FD">
      <w:pPr>
        <w:spacing w:after="240" w:before="240" w:lineRule="auto"/>
        <w:ind w:left="425.19685039370086" w:firstLine="0"/>
        <w:rPr>
          <w:color w:val="1155cc"/>
          <w:u w:val="single"/>
          <w:shd w:fill="f2ebfc" w:val="clear"/>
        </w:rPr>
      </w:pPr>
      <w:r w:rsidDel="00000000" w:rsidR="00000000" w:rsidRPr="00000000">
        <w:rPr>
          <w:shd w:fill="f2ebfc" w:val="clear"/>
          <w:rtl w:val="0"/>
        </w:rPr>
        <w:t xml:space="preserve">World Wide Web Consortium (W3C). (2023). </w:t>
      </w:r>
      <w:r w:rsidDel="00000000" w:rsidR="00000000" w:rsidRPr="00000000">
        <w:rPr>
          <w:i w:val="1"/>
          <w:iCs w:val="1"/>
          <w:shd w:fill="f2ebfc" w:val="clear"/>
          <w:rtl w:val="0"/>
        </w:rPr>
        <w:t xml:space="preserve">Web content accessibility guidelines (WCAG) 2.2.</w:t>
      </w:r>
      <w:hyperlink r:id="rId27">
        <w:r w:rsidDel="00000000" w:rsidR="00000000" w:rsidRPr="00000000">
          <w:rPr>
            <w:shd w:fill="f2ebfc" w:val="clear"/>
            <w:rtl w:val="0"/>
          </w:rPr>
          <w:t xml:space="preserve"> </w:t>
        </w:r>
      </w:hyperlink>
      <w:hyperlink r:id="rId28">
        <w:r w:rsidDel="00000000" w:rsidR="00000000" w:rsidRPr="00000000">
          <w:rPr>
            <w:color w:val="1155cc"/>
            <w:u w:val="single"/>
            <w:shd w:fill="f2ebfc" w:val="clear"/>
            <w:rtl w:val="0"/>
          </w:rPr>
          <w:t xml:space="preserve">https://www.w3.org/TR/WCAG22/</w:t>
        </w:r>
      </w:hyperlink>
      <w:r w:rsidDel="00000000" w:rsidR="00000000" w:rsidRPr="00000000">
        <w:rPr>
          <w:rtl w:val="0"/>
        </w:rPr>
      </w:r>
    </w:p>
    <w:p w:rsidR="00000000" w:rsidDel="00000000" w:rsidP="00000000" w:rsidRDefault="00000000" w:rsidRPr="00000000" w14:paraId="000002FE">
      <w:pPr>
        <w:ind w:left="502" w:firstLine="0"/>
        <w:rPr>
          <w:shd w:fill="f2ebfc" w:val="clear"/>
        </w:rPr>
      </w:pPr>
      <w:r w:rsidDel="00000000" w:rsidR="00000000" w:rsidRPr="00000000">
        <w:rPr>
          <w:rtl w:val="0"/>
        </w:rPr>
      </w:r>
    </w:p>
    <w:p w:rsidR="00000000" w:rsidDel="00000000" w:rsidP="00000000" w:rsidRDefault="00000000" w:rsidRPr="00000000" w14:paraId="000002FF">
      <w:pPr>
        <w:rPr>
          <w:shd w:fill="f2ebfc" w:val="clear"/>
        </w:rPr>
      </w:pPr>
      <w:r w:rsidDel="00000000" w:rsidR="00000000" w:rsidRPr="00000000">
        <w:rPr>
          <w:rtl w:val="0"/>
        </w:rPr>
      </w:r>
    </w:p>
    <w:p w:rsidR="00000000" w:rsidDel="00000000" w:rsidP="00000000" w:rsidRDefault="00000000" w:rsidRPr="00000000" w14:paraId="00000300">
      <w:pPr>
        <w:pStyle w:val="Heading1"/>
        <w:rPr>
          <w:highlight w:val="white"/>
        </w:rPr>
      </w:pPr>
      <w:bookmarkStart w:colFirst="0" w:colLast="0" w:name="_yyh41pvu9oxf" w:id="27"/>
      <w:bookmarkEnd w:id="27"/>
      <w:r w:rsidDel="00000000" w:rsidR="00000000" w:rsidRPr="00000000">
        <w:rPr>
          <w:shd w:fill="f2ebfc" w:val="clear"/>
          <w:rtl w:val="0"/>
        </w:rPr>
        <w:t xml:space="preserve">Anexos</w:t>
      </w:r>
      <w:r w:rsidDel="00000000" w:rsidR="00000000" w:rsidRPr="00000000">
        <w:rPr>
          <w:highlight w:val="white"/>
          <w:rtl w:val="0"/>
        </w:rPr>
        <w:t xml:space="preserve"> </w:t>
      </w:r>
    </w:p>
    <w:p w:rsidR="00000000" w:rsidDel="00000000" w:rsidP="00000000" w:rsidRDefault="00000000" w:rsidRPr="00000000" w14:paraId="00000301">
      <w:pPr>
        <w:rPr>
          <w:highlight w:val="white"/>
        </w:rPr>
      </w:pPr>
      <w:r w:rsidDel="00000000" w:rsidR="00000000" w:rsidRPr="00000000">
        <w:rPr>
          <w:rtl w:val="0"/>
        </w:rPr>
      </w:r>
    </w:p>
    <w:p w:rsidR="00000000" w:rsidDel="00000000" w:rsidP="00000000" w:rsidRDefault="00000000" w:rsidRPr="00000000" w14:paraId="00000302">
      <w:pPr>
        <w:rPr>
          <w:b w:val="1"/>
          <w:bCs w:val="1"/>
          <w:highlight w:val="white"/>
        </w:rPr>
      </w:pPr>
      <w:r w:rsidDel="00000000" w:rsidR="00000000" w:rsidRPr="00000000">
        <w:rPr>
          <w:b w:val="1"/>
          <w:bCs w:val="1"/>
          <w:highlight w:val="white"/>
          <w:rtl w:val="0"/>
        </w:rPr>
        <w:t xml:space="preserve">Evidencias de revisión con el experto temático de Ingeniería</w:t>
      </w:r>
    </w:p>
    <w:p w:rsidR="00000000" w:rsidDel="00000000" w:rsidP="00000000" w:rsidRDefault="00000000" w:rsidRPr="00000000" w14:paraId="00000303">
      <w:pPr>
        <w:rPr>
          <w:b w:val="1"/>
          <w:bCs w:val="1"/>
          <w:highlight w:val="white"/>
        </w:rPr>
      </w:pPr>
      <w:r w:rsidDel="00000000" w:rsidR="00000000" w:rsidRPr="00000000">
        <w:rPr>
          <w:b w:val="1"/>
          <w:bCs w:val="1"/>
          <w:highlight w:val="white"/>
          <w:rtl w:val="0"/>
        </w:rPr>
        <w:t xml:space="preserve">Evidencias de la prueba de conceptos de ML</w:t>
      </w:r>
    </w:p>
    <w:p w:rsidR="00000000" w:rsidDel="00000000" w:rsidP="00000000" w:rsidRDefault="00000000" w:rsidRPr="00000000" w14:paraId="00000304">
      <w:pPr>
        <w:rPr>
          <w:b w:val="1"/>
          <w:bCs w:val="1"/>
          <w:highlight w:val="white"/>
        </w:rPr>
      </w:pPr>
      <w:r w:rsidDel="00000000" w:rsidR="00000000" w:rsidRPr="00000000">
        <w:rPr>
          <w:b w:val="1"/>
          <w:bCs w:val="1"/>
          <w:highlight w:val="white"/>
          <w:rtl w:val="0"/>
        </w:rPr>
        <w:t xml:space="preserve">Evidencias de la funcionalidad de la aplicación por PMV:</w:t>
      </w:r>
    </w:p>
    <w:p w:rsidR="00000000" w:rsidDel="00000000" w:rsidP="00000000" w:rsidRDefault="00000000" w:rsidRPr="00000000" w14:paraId="000003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highlight w:val="white"/>
          <w:u w:val="none"/>
          <w:vertAlign w:val="baseline"/>
          <w:rtl w:val="0"/>
        </w:rPr>
        <w:t xml:space="preserve">Link del video Demostrativo del Producto (url y en código QR) por PMV. No más de 20 minutos.</w:t>
      </w:r>
    </w:p>
    <w:p w:rsidR="00000000" w:rsidDel="00000000" w:rsidP="00000000" w:rsidRDefault="00000000" w:rsidRPr="00000000" w14:paraId="00000306">
      <w:pPr>
        <w:rPr>
          <w:b w:val="1"/>
          <w:bCs w:val="1"/>
          <w:highlight w:val="white"/>
        </w:rPr>
      </w:pPr>
      <w:r w:rsidDel="00000000" w:rsidR="00000000" w:rsidRPr="00000000">
        <w:rPr>
          <w:b w:val="1"/>
          <w:bCs w:val="1"/>
          <w:highlight w:val="white"/>
          <w:rtl w:val="0"/>
        </w:rPr>
        <w:t xml:space="preserve">Evidencias del código implementado de la aplicación:</w:t>
      </w:r>
    </w:p>
    <w:p w:rsidR="00000000" w:rsidDel="00000000" w:rsidP="00000000" w:rsidRDefault="00000000" w:rsidRPr="00000000" w14:paraId="000003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highlight w:val="white"/>
          <w:u w:val="none"/>
          <w:vertAlign w:val="baseline"/>
          <w:rtl w:val="0"/>
        </w:rPr>
        <w:t xml:space="preserve">Link del enlace Github del código a nivel de aplicación</w:t>
      </w:r>
    </w:p>
    <w:p w:rsidR="00000000" w:rsidDel="00000000" w:rsidP="00000000" w:rsidRDefault="00000000" w:rsidRPr="00000000" w14:paraId="00000308">
      <w:pPr>
        <w:rPr>
          <w:b w:val="1"/>
          <w:bCs w:val="1"/>
          <w:highlight w:val="white"/>
        </w:rPr>
      </w:pPr>
      <w:r w:rsidDel="00000000" w:rsidR="00000000" w:rsidRPr="00000000">
        <w:rPr>
          <w:b w:val="1"/>
          <w:bCs w:val="1"/>
          <w:highlight w:val="white"/>
          <w:rtl w:val="0"/>
        </w:rPr>
        <w:t xml:space="preserve">Evidencias del código implementado con tecnologías emergentes:</w:t>
      </w:r>
    </w:p>
    <w:p w:rsidR="00000000" w:rsidDel="00000000" w:rsidP="00000000" w:rsidRDefault="00000000" w:rsidRPr="00000000" w14:paraId="000003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highlight w:val="white"/>
          <w:u w:val="none"/>
          <w:vertAlign w:val="baseline"/>
          <w:rtl w:val="0"/>
        </w:rPr>
        <w:t xml:space="preserve">Link del enlace de chatbot</w:t>
      </w:r>
    </w:p>
    <w:p w:rsidR="00000000" w:rsidDel="00000000" w:rsidP="00000000" w:rsidRDefault="00000000" w:rsidRPr="00000000" w14:paraId="000003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highlight w:val="white"/>
          <w:u w:val="none"/>
          <w:vertAlign w:val="baseline"/>
          <w:rtl w:val="0"/>
        </w:rPr>
        <w:t xml:space="preserve">Link del enlace de Machine Learning</w:t>
      </w:r>
    </w:p>
    <w:p w:rsidR="00000000" w:rsidDel="00000000" w:rsidP="00000000" w:rsidRDefault="00000000" w:rsidRPr="00000000" w14:paraId="000003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highlight w:val="white"/>
          <w:u w:val="none"/>
          <w:vertAlign w:val="baseline"/>
          <w:rtl w:val="0"/>
        </w:rPr>
        <w:t xml:space="preserve">Otro enlace de evidencias</w:t>
      </w:r>
    </w:p>
    <w:p w:rsidR="00000000" w:rsidDel="00000000" w:rsidP="00000000" w:rsidRDefault="00000000" w:rsidRPr="00000000" w14:paraId="0000030C">
      <w:pPr>
        <w:rPr>
          <w:highlight w:val="white"/>
        </w:rPr>
      </w:pPr>
      <w:r w:rsidDel="00000000" w:rsidR="00000000" w:rsidRPr="00000000">
        <w:rPr>
          <w:highlight w:val="white"/>
          <w:rtl w:val="0"/>
        </w:rPr>
        <w:t xml:space="preserve"> Las referencias de ISO </w:t>
      </w:r>
    </w:p>
    <w:p w:rsidR="00000000" w:rsidDel="00000000" w:rsidP="00000000" w:rsidRDefault="00000000" w:rsidRPr="00000000" w14:paraId="0000030D">
      <w:pPr>
        <w:numPr>
          <w:ilvl w:val="0"/>
          <w:numId w:val="1"/>
        </w:numPr>
        <w:spacing w:after="0" w:afterAutospacing="0"/>
        <w:ind w:left="720" w:hanging="360"/>
        <w:rPr/>
      </w:pPr>
      <w:r w:rsidDel="00000000" w:rsidR="00000000" w:rsidRPr="00000000">
        <w:rPr>
          <w:highlight w:val="white"/>
          <w:rtl w:val="0"/>
        </w:rPr>
        <w:t xml:space="preserve">Disponible en:</w:t>
      </w:r>
      <w:hyperlink r:id="rId29">
        <w:r w:rsidDel="00000000" w:rsidR="00000000" w:rsidRPr="00000000">
          <w:rPr>
            <w:highlight w:val="white"/>
            <w:rtl w:val="0"/>
          </w:rPr>
          <w:t xml:space="preserve"> </w:t>
        </w:r>
      </w:hyperlink>
      <w:hyperlink r:id="rId30">
        <w:r w:rsidDel="00000000" w:rsidR="00000000" w:rsidRPr="00000000">
          <w:rPr>
            <w:color w:val="1155cc"/>
            <w:highlight w:val="white"/>
            <w:u w:val="single"/>
            <w:rtl w:val="0"/>
          </w:rPr>
          <w:t xml:space="preserve">https://repositorio.ulima.edu.pe/handle/20.500.12724/17512</w:t>
        </w:r>
      </w:hyperlink>
      <w:r w:rsidDel="00000000" w:rsidR="00000000" w:rsidRPr="00000000">
        <w:rPr>
          <w:rtl w:val="0"/>
        </w:rPr>
      </w:r>
    </w:p>
    <w:p w:rsidR="00000000" w:rsidDel="00000000" w:rsidP="00000000" w:rsidRDefault="00000000" w:rsidRPr="00000000" w14:paraId="0000030E">
      <w:pPr>
        <w:numPr>
          <w:ilvl w:val="0"/>
          <w:numId w:val="1"/>
        </w:numPr>
        <w:spacing w:after="0" w:afterAutospacing="0"/>
        <w:ind w:left="720" w:hanging="360"/>
        <w:rPr/>
      </w:pPr>
      <w:r w:rsidDel="00000000" w:rsidR="00000000" w:rsidRPr="00000000">
        <w:rPr>
          <w:highlight w:val="white"/>
          <w:rtl w:val="0"/>
        </w:rPr>
        <w:t xml:space="preserve">Disponible en:</w:t>
      </w:r>
      <w:hyperlink r:id="rId31">
        <w:r w:rsidDel="00000000" w:rsidR="00000000" w:rsidRPr="00000000">
          <w:rPr>
            <w:highlight w:val="white"/>
            <w:rtl w:val="0"/>
          </w:rPr>
          <w:t xml:space="preserve"> </w:t>
        </w:r>
      </w:hyperlink>
      <w:hyperlink r:id="rId32">
        <w:r w:rsidDel="00000000" w:rsidR="00000000" w:rsidRPr="00000000">
          <w:rPr>
            <w:color w:val="1155cc"/>
            <w:highlight w:val="white"/>
            <w:u w:val="single"/>
            <w:rtl w:val="0"/>
          </w:rPr>
          <w:t xml:space="preserve">https://arxiv.org/abs/2305.06173</w:t>
        </w:r>
      </w:hyperlink>
      <w:r w:rsidDel="00000000" w:rsidR="00000000" w:rsidRPr="00000000">
        <w:rPr>
          <w:rtl w:val="0"/>
        </w:rPr>
      </w:r>
    </w:p>
    <w:p w:rsidR="00000000" w:rsidDel="00000000" w:rsidP="00000000" w:rsidRDefault="00000000" w:rsidRPr="00000000" w14:paraId="0000030F">
      <w:pPr>
        <w:numPr>
          <w:ilvl w:val="0"/>
          <w:numId w:val="1"/>
        </w:numPr>
        <w:ind w:left="720" w:hanging="360"/>
        <w:rPr>
          <w:u w:val="none"/>
        </w:rPr>
      </w:pPr>
      <w:r w:rsidDel="00000000" w:rsidR="00000000" w:rsidRPr="00000000">
        <w:rPr>
          <w:highlight w:val="white"/>
          <w:rtl w:val="0"/>
        </w:rPr>
        <w:t xml:space="preserve">Disponible en: </w:t>
      </w:r>
      <w:hyperlink r:id="rId33">
        <w:r w:rsidDel="00000000" w:rsidR="00000000" w:rsidRPr="00000000">
          <w:rPr>
            <w:color w:val="1155cc"/>
            <w:highlight w:val="white"/>
            <w:u w:val="single"/>
            <w:rtl w:val="0"/>
          </w:rPr>
          <w:t xml:space="preserve">https://peru21.pe/cultura/acortando-brechas-educacion-digital-en-zonas-rurales-de-cusco-20220611200658</w:t>
        </w:r>
      </w:hyperlink>
      <w:hyperlink r:id="rId34">
        <w:r w:rsidDel="00000000" w:rsidR="00000000" w:rsidRPr="00000000">
          <w:rPr>
            <w:b w:val="1"/>
            <w:bCs w:val="1"/>
            <w:color w:val="1155cc"/>
            <w:highlight w:val="white"/>
            <w:u w:val="single"/>
            <w:rtl w:val="0"/>
          </w:rPr>
          <w:br w:type="textWrapping"/>
        </w:r>
      </w:hyperlink>
      <w:r w:rsidDel="00000000" w:rsidR="00000000" w:rsidRPr="00000000">
        <w:rPr>
          <w:rtl w:val="0"/>
        </w:rPr>
      </w:r>
    </w:p>
    <w:sectPr>
      <w:headerReference r:id="rId35"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919404" cy="550586"/>
          <wp:effectExtent b="0" l="0" r="0" t="0"/>
          <wp:docPr id="18"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919404" cy="55058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Taller de Proyectos en Ingeniería de Sistemas e Informática </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upperRoman"/>
      <w:lvlText w:val="%1."/>
      <w:lvlJc w:val="right"/>
      <w:pPr>
        <w:ind w:left="502" w:hanging="360"/>
      </w:pPr>
      <w:rPr/>
    </w:lvl>
    <w:lvl w:ilvl="1">
      <w:start w:val="1"/>
      <w:numFmt w:val="decimal"/>
      <w:lvlText w:val="%1.%2"/>
      <w:lvlJc w:val="left"/>
      <w:pPr>
        <w:ind w:left="502" w:hanging="360"/>
      </w:pPr>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ind w:left="426" w:hanging="360"/>
    </w:pPr>
    <w:rPr>
      <w:b w:val="1"/>
      <w:bCs w:val="1"/>
      <w:sz w:val="24"/>
      <w:szCs w:val="24"/>
    </w:rPr>
  </w:style>
  <w:style w:type="paragraph" w:styleId="Heading2">
    <w:name w:val="heading 2"/>
    <w:basedOn w:val="Normal"/>
    <w:next w:val="Normal"/>
    <w:pPr>
      <w:keepNext w:val="1"/>
      <w:keepLines w:val="1"/>
      <w:spacing w:after="80" w:before="360" w:lineRule="auto"/>
    </w:pPr>
    <w:rPr>
      <w:b w:val="1"/>
      <w:bCs w:val="1"/>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deditosPKZS/Taller-de-Proyectos-Grupo-C-Encarta.git" TargetMode="External"/><Relationship Id="rId22" Type="http://schemas.openxmlformats.org/officeDocument/2006/relationships/image" Target="media/image16.png"/><Relationship Id="rId21" Type="http://schemas.openxmlformats.org/officeDocument/2006/relationships/image" Target="media/image8.png"/><Relationship Id="rId24" Type="http://schemas.openxmlformats.org/officeDocument/2006/relationships/image" Target="media/image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4.png"/><Relationship Id="rId25" Type="http://schemas.openxmlformats.org/officeDocument/2006/relationships/image" Target="media/image6.png"/><Relationship Id="rId28" Type="http://schemas.openxmlformats.org/officeDocument/2006/relationships/hyperlink" Target="https://www.w3.org/TR/WCAG22/" TargetMode="External"/><Relationship Id="rId27" Type="http://schemas.openxmlformats.org/officeDocument/2006/relationships/hyperlink" Target="https://www.w3.org/TR/WCAG22/" TargetMode="External"/><Relationship Id="rId5" Type="http://schemas.openxmlformats.org/officeDocument/2006/relationships/styles" Target="styles.xml"/><Relationship Id="rId6" Type="http://schemas.openxmlformats.org/officeDocument/2006/relationships/image" Target="media/image21.jpg"/><Relationship Id="rId29" Type="http://schemas.openxmlformats.org/officeDocument/2006/relationships/hyperlink" Target="https://repositorio.ulima.edu.pe/handle/20.500.12724/17512?utm_source=chatgpt.com" TargetMode="External"/><Relationship Id="rId7" Type="http://schemas.openxmlformats.org/officeDocument/2006/relationships/image" Target="media/image9.png"/><Relationship Id="rId8" Type="http://schemas.openxmlformats.org/officeDocument/2006/relationships/image" Target="media/image2.png"/><Relationship Id="rId31" Type="http://schemas.openxmlformats.org/officeDocument/2006/relationships/hyperlink" Target="https://arxiv.org/abs/2305.06173?utm_source=chatgpt.com" TargetMode="External"/><Relationship Id="rId30" Type="http://schemas.openxmlformats.org/officeDocument/2006/relationships/hyperlink" Target="https://repositorio.ulima.edu.pe/handle/20.500.12724/17512" TargetMode="External"/><Relationship Id="rId11" Type="http://schemas.openxmlformats.org/officeDocument/2006/relationships/image" Target="media/image18.png"/><Relationship Id="rId33" Type="http://schemas.openxmlformats.org/officeDocument/2006/relationships/hyperlink" Target="https://peru21.pe/cultura/acortando-brechas-educacion-digital-en-zonas-rurales-de-cusco-20220611200658?utm_source=chatgpt.com" TargetMode="External"/><Relationship Id="rId10" Type="http://schemas.openxmlformats.org/officeDocument/2006/relationships/image" Target="media/image17.png"/><Relationship Id="rId32" Type="http://schemas.openxmlformats.org/officeDocument/2006/relationships/hyperlink" Target="https://arxiv.org/abs/2305.06173" TargetMode="External"/><Relationship Id="rId13" Type="http://schemas.openxmlformats.org/officeDocument/2006/relationships/image" Target="media/image14.png"/><Relationship Id="rId35" Type="http://schemas.openxmlformats.org/officeDocument/2006/relationships/header" Target="header1.xml"/><Relationship Id="rId12" Type="http://schemas.openxmlformats.org/officeDocument/2006/relationships/image" Target="media/image12.png"/><Relationship Id="rId34" Type="http://schemas.openxmlformats.org/officeDocument/2006/relationships/hyperlink" Target="https://peru21.pe/cultura/acortando-brechas-educacion-digital-en-zonas-rurales-de-cusco-20220611200658?utm_source=chatgpt.com" TargetMode="External"/><Relationship Id="rId15" Type="http://schemas.openxmlformats.org/officeDocument/2006/relationships/image" Target="media/image7.png"/><Relationship Id="rId14" Type="http://schemas.openxmlformats.org/officeDocument/2006/relationships/image" Target="media/image20.png"/><Relationship Id="rId17" Type="http://schemas.openxmlformats.org/officeDocument/2006/relationships/image" Target="media/image10.png"/><Relationship Id="rId16" Type="http://schemas.openxmlformats.org/officeDocument/2006/relationships/image" Target="media/image19.png"/><Relationship Id="rId19" Type="http://schemas.openxmlformats.org/officeDocument/2006/relationships/image" Target="media/image13.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