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C7812" w14:textId="4B9EE90E" w:rsidR="00B871AA" w:rsidRPr="00712B76" w:rsidRDefault="00B9081E" w:rsidP="00260F3C">
      <w:pPr>
        <w:jc w:val="center"/>
        <w:outlineLvl w:val="0"/>
        <w:rPr>
          <w:b/>
          <w:sz w:val="22"/>
          <w:szCs w:val="22"/>
          <w:u w:val="single"/>
        </w:rPr>
      </w:pPr>
      <w:r w:rsidRPr="00712B76">
        <w:rPr>
          <w:b/>
          <w:sz w:val="22"/>
          <w:szCs w:val="22"/>
          <w:u w:val="single"/>
        </w:rPr>
        <w:t>FIRST</w:t>
      </w:r>
      <w:r w:rsidR="009726D2" w:rsidRPr="00712B76">
        <w:rPr>
          <w:b/>
          <w:sz w:val="22"/>
          <w:szCs w:val="22"/>
          <w:u w:val="single"/>
        </w:rPr>
        <w:t xml:space="preserve"> </w:t>
      </w:r>
      <w:r w:rsidR="003C3568" w:rsidRPr="00712B76">
        <w:rPr>
          <w:b/>
          <w:sz w:val="22"/>
          <w:szCs w:val="22"/>
          <w:u w:val="single"/>
        </w:rPr>
        <w:t>AMENDMENT TO THE</w:t>
      </w:r>
      <w:r w:rsidR="00A54DCB" w:rsidRPr="00712B76">
        <w:rPr>
          <w:b/>
          <w:sz w:val="22"/>
          <w:szCs w:val="22"/>
          <w:u w:val="single"/>
        </w:rPr>
        <w:t xml:space="preserve"> </w:t>
      </w:r>
    </w:p>
    <w:p w14:paraId="18B263DD" w14:textId="0592D25A" w:rsidR="004254BC" w:rsidRPr="00712B76" w:rsidRDefault="004254BC" w:rsidP="00260F3C">
      <w:pPr>
        <w:jc w:val="center"/>
        <w:outlineLvl w:val="0"/>
        <w:rPr>
          <w:b/>
          <w:sz w:val="22"/>
          <w:szCs w:val="22"/>
          <w:u w:val="single"/>
        </w:rPr>
      </w:pPr>
      <w:r w:rsidRPr="00712B76">
        <w:rPr>
          <w:b/>
          <w:sz w:val="22"/>
          <w:szCs w:val="22"/>
          <w:u w:val="single"/>
        </w:rPr>
        <w:t xml:space="preserve">PLATFORM SERVICES </w:t>
      </w:r>
      <w:r w:rsidR="00654DC2" w:rsidRPr="00712B76">
        <w:rPr>
          <w:b/>
          <w:sz w:val="22"/>
          <w:szCs w:val="22"/>
          <w:u w:val="single"/>
        </w:rPr>
        <w:t xml:space="preserve">AND PORTFOLIO MANAGEMENT </w:t>
      </w:r>
      <w:r w:rsidRPr="00712B76">
        <w:rPr>
          <w:b/>
          <w:sz w:val="22"/>
          <w:szCs w:val="22"/>
          <w:u w:val="single"/>
        </w:rPr>
        <w:t>AGREEMENT</w:t>
      </w:r>
    </w:p>
    <w:p w14:paraId="0EADD654" w14:textId="77777777" w:rsidR="004254BC" w:rsidRPr="00436528" w:rsidRDefault="004254BC" w:rsidP="002A2F2E">
      <w:pPr>
        <w:jc w:val="center"/>
        <w:rPr>
          <w:sz w:val="22"/>
          <w:szCs w:val="22"/>
          <w:lang w:eastAsia="ko-KR"/>
        </w:rPr>
      </w:pPr>
    </w:p>
    <w:p w14:paraId="39C50331" w14:textId="25C926F5" w:rsidR="004254BC" w:rsidRPr="00712B76" w:rsidRDefault="004254BC" w:rsidP="00522F63">
      <w:pPr>
        <w:ind w:firstLine="720"/>
        <w:jc w:val="both"/>
        <w:rPr>
          <w:sz w:val="22"/>
          <w:szCs w:val="22"/>
        </w:rPr>
      </w:pPr>
      <w:r w:rsidRPr="00712B76">
        <w:rPr>
          <w:b/>
          <w:sz w:val="22"/>
          <w:szCs w:val="22"/>
        </w:rPr>
        <w:t xml:space="preserve">THIS </w:t>
      </w:r>
      <w:r w:rsidR="00B9081E" w:rsidRPr="00712B76">
        <w:rPr>
          <w:b/>
          <w:sz w:val="22"/>
          <w:szCs w:val="22"/>
        </w:rPr>
        <w:t>FIRST</w:t>
      </w:r>
      <w:r w:rsidR="009726D2" w:rsidRPr="00712B76">
        <w:rPr>
          <w:b/>
          <w:sz w:val="22"/>
          <w:szCs w:val="22"/>
        </w:rPr>
        <w:t xml:space="preserve"> </w:t>
      </w:r>
      <w:r w:rsidR="003C3568" w:rsidRPr="00712B76">
        <w:rPr>
          <w:b/>
          <w:sz w:val="22"/>
          <w:szCs w:val="22"/>
        </w:rPr>
        <w:t>AMENDMENT</w:t>
      </w:r>
      <w:r w:rsidR="00522F63" w:rsidRPr="00712B76">
        <w:rPr>
          <w:b/>
          <w:sz w:val="22"/>
          <w:szCs w:val="22"/>
        </w:rPr>
        <w:t xml:space="preserve"> </w:t>
      </w:r>
      <w:r w:rsidR="003C3568" w:rsidRPr="00712B76">
        <w:rPr>
          <w:b/>
          <w:sz w:val="22"/>
          <w:szCs w:val="22"/>
        </w:rPr>
        <w:t xml:space="preserve">TO THE </w:t>
      </w:r>
      <w:r w:rsidRPr="00712B76">
        <w:rPr>
          <w:b/>
          <w:sz w:val="22"/>
          <w:szCs w:val="22"/>
        </w:rPr>
        <w:t xml:space="preserve">PLATFORM SERVICES </w:t>
      </w:r>
      <w:r w:rsidR="00654DC2" w:rsidRPr="00712B76">
        <w:rPr>
          <w:b/>
          <w:bCs/>
          <w:sz w:val="22"/>
          <w:szCs w:val="22"/>
        </w:rPr>
        <w:t xml:space="preserve">AND PORTFOLIO MANAGEMENT </w:t>
      </w:r>
      <w:r w:rsidRPr="00712B76">
        <w:rPr>
          <w:b/>
          <w:sz w:val="22"/>
          <w:szCs w:val="22"/>
        </w:rPr>
        <w:t>AGREEMENT</w:t>
      </w:r>
      <w:r w:rsidR="003C3568" w:rsidRPr="00712B76">
        <w:rPr>
          <w:b/>
          <w:sz w:val="22"/>
          <w:szCs w:val="22"/>
        </w:rPr>
        <w:t xml:space="preserve"> </w:t>
      </w:r>
      <w:r w:rsidRPr="00712B76">
        <w:rPr>
          <w:sz w:val="22"/>
          <w:szCs w:val="22"/>
        </w:rPr>
        <w:t xml:space="preserve"> </w:t>
      </w:r>
      <w:r w:rsidR="00BA6497" w:rsidRPr="00712B76">
        <w:rPr>
          <w:sz w:val="22"/>
          <w:szCs w:val="22"/>
        </w:rPr>
        <w:t xml:space="preserve">(the “Amendment”) </w:t>
      </w:r>
      <w:r w:rsidRPr="00712B76">
        <w:rPr>
          <w:sz w:val="22"/>
          <w:szCs w:val="22"/>
        </w:rPr>
        <w:t xml:space="preserve">is made as of this </w:t>
      </w:r>
      <w:r w:rsidR="009726D2" w:rsidRPr="00712B76">
        <w:rPr>
          <w:sz w:val="22"/>
          <w:szCs w:val="22"/>
        </w:rPr>
        <w:t>__</w:t>
      </w:r>
      <w:r w:rsidR="009726D2" w:rsidRPr="00712B76">
        <w:rPr>
          <w:sz w:val="22"/>
          <w:szCs w:val="22"/>
          <w:vertAlign w:val="superscript"/>
        </w:rPr>
        <w:t>th</w:t>
      </w:r>
      <w:r w:rsidR="009726D2" w:rsidRPr="00712B76">
        <w:rPr>
          <w:sz w:val="22"/>
          <w:szCs w:val="22"/>
        </w:rPr>
        <w:t xml:space="preserve">  </w:t>
      </w:r>
      <w:r w:rsidRPr="00712B76">
        <w:rPr>
          <w:sz w:val="22"/>
          <w:szCs w:val="22"/>
        </w:rPr>
        <w:t xml:space="preserve">day of </w:t>
      </w:r>
      <w:r w:rsidR="00B9081E" w:rsidRPr="00712B76">
        <w:rPr>
          <w:sz w:val="22"/>
          <w:szCs w:val="22"/>
        </w:rPr>
        <w:t>[-]</w:t>
      </w:r>
      <w:r w:rsidR="00522F63" w:rsidRPr="00712B76">
        <w:rPr>
          <w:sz w:val="22"/>
          <w:szCs w:val="22"/>
        </w:rPr>
        <w:t xml:space="preserve">, </w:t>
      </w:r>
      <w:r w:rsidR="009726D2" w:rsidRPr="00712B76">
        <w:rPr>
          <w:sz w:val="22"/>
          <w:szCs w:val="22"/>
        </w:rPr>
        <w:t>202</w:t>
      </w:r>
      <w:r w:rsidR="00B9081E" w:rsidRPr="00712B76">
        <w:rPr>
          <w:sz w:val="22"/>
          <w:szCs w:val="22"/>
        </w:rPr>
        <w:t>6</w:t>
      </w:r>
      <w:r w:rsidR="00FA257E" w:rsidRPr="00712B76">
        <w:rPr>
          <w:sz w:val="22"/>
          <w:szCs w:val="22"/>
        </w:rPr>
        <w:t xml:space="preserve">, </w:t>
      </w:r>
      <w:r w:rsidR="00522F63" w:rsidRPr="00712B76">
        <w:rPr>
          <w:sz w:val="22"/>
          <w:szCs w:val="22"/>
        </w:rPr>
        <w:t>by and between Exchange Traded Concepts, LLC, an Oklahoma limited liability company and registered investment adviser with its principal place of business at 10900 Hefner Pointe Dr., Suite 400, Oklahoma City, Oklahoma 73120, ETC Platform Services, LLC, a Delaware limited liability company with its principal place of business at 10900 Hefner Pointe Dr., Suite 400, Oklahoma City, Oklahoma 73120</w:t>
      </w:r>
      <w:r w:rsidR="00A25313" w:rsidRPr="00712B76">
        <w:rPr>
          <w:sz w:val="22"/>
          <w:szCs w:val="22"/>
        </w:rPr>
        <w:t xml:space="preserve"> (collectively, “ETC”)</w:t>
      </w:r>
      <w:r w:rsidR="00522F63" w:rsidRPr="00712B76">
        <w:rPr>
          <w:sz w:val="22"/>
          <w:szCs w:val="22"/>
        </w:rPr>
        <w:t xml:space="preserve">, and </w:t>
      </w:r>
      <w:r w:rsidR="00A25313" w:rsidRPr="00712B76">
        <w:rPr>
          <w:sz w:val="22"/>
          <w:szCs w:val="22"/>
        </w:rPr>
        <w:t xml:space="preserve"> Hanwha Asset Management Co., Ltd, a Korean limited company with its principal place of business at 53F, Hanwha Financial Center, 50, 63-Ro, Yeongdeungpo-Gu,Seoul, Korea</w:t>
      </w:r>
      <w:r w:rsidR="00522F63" w:rsidRPr="00712B76">
        <w:rPr>
          <w:sz w:val="22"/>
          <w:szCs w:val="22"/>
        </w:rPr>
        <w:t xml:space="preserve"> (“Client” and, together with ETC, the “Parties”).</w:t>
      </w:r>
    </w:p>
    <w:p w14:paraId="6CE72406" w14:textId="77777777" w:rsidR="00522F63" w:rsidRPr="00712B76" w:rsidRDefault="00522F63" w:rsidP="00522F63">
      <w:pPr>
        <w:ind w:firstLine="720"/>
        <w:jc w:val="both"/>
        <w:rPr>
          <w:sz w:val="22"/>
          <w:szCs w:val="22"/>
        </w:rPr>
      </w:pPr>
    </w:p>
    <w:p w14:paraId="5618341C" w14:textId="41C9FE8B" w:rsidR="004254BC" w:rsidRPr="00712B76" w:rsidRDefault="004254BC" w:rsidP="004C3226">
      <w:pPr>
        <w:ind w:firstLine="720"/>
        <w:jc w:val="both"/>
        <w:rPr>
          <w:sz w:val="22"/>
          <w:szCs w:val="22"/>
        </w:rPr>
      </w:pPr>
      <w:r w:rsidRPr="00712B76">
        <w:rPr>
          <w:b/>
          <w:sz w:val="22"/>
          <w:szCs w:val="22"/>
        </w:rPr>
        <w:t>WHEREAS</w:t>
      </w:r>
      <w:r w:rsidRPr="00712B76">
        <w:rPr>
          <w:sz w:val="22"/>
          <w:szCs w:val="22"/>
        </w:rPr>
        <w:t xml:space="preserve">, </w:t>
      </w:r>
      <w:r w:rsidR="004C79CB" w:rsidRPr="00712B76">
        <w:rPr>
          <w:sz w:val="22"/>
          <w:szCs w:val="22"/>
        </w:rPr>
        <w:t xml:space="preserve">ETC and Client </w:t>
      </w:r>
      <w:r w:rsidR="003C3568" w:rsidRPr="00712B76">
        <w:rPr>
          <w:sz w:val="22"/>
          <w:szCs w:val="22"/>
        </w:rPr>
        <w:t xml:space="preserve">entered into a Platform Services and Portfolio Management Agreement (the “Agreement”) on </w:t>
      </w:r>
      <w:r w:rsidR="00B9081E" w:rsidRPr="00712B76">
        <w:rPr>
          <w:sz w:val="22"/>
          <w:szCs w:val="22"/>
        </w:rPr>
        <w:t>August 7, 2024</w:t>
      </w:r>
      <w:r w:rsidR="009726D2" w:rsidRPr="00712B76">
        <w:rPr>
          <w:sz w:val="22"/>
          <w:szCs w:val="22"/>
        </w:rPr>
        <w:t>, as amended</w:t>
      </w:r>
      <w:r w:rsidR="00654DC2" w:rsidRPr="00712B76">
        <w:rPr>
          <w:sz w:val="22"/>
          <w:szCs w:val="22"/>
        </w:rPr>
        <w:t>;</w:t>
      </w:r>
      <w:r w:rsidRPr="00712B76">
        <w:rPr>
          <w:sz w:val="22"/>
          <w:szCs w:val="22"/>
        </w:rPr>
        <w:t xml:space="preserve"> </w:t>
      </w:r>
    </w:p>
    <w:p w14:paraId="36C47EF7" w14:textId="77777777" w:rsidR="00FF4C7F" w:rsidRPr="00712B76" w:rsidRDefault="00FF4C7F" w:rsidP="004C79CB">
      <w:pPr>
        <w:jc w:val="both"/>
        <w:rPr>
          <w:sz w:val="22"/>
          <w:szCs w:val="22"/>
        </w:rPr>
      </w:pPr>
    </w:p>
    <w:p w14:paraId="2B478D18" w14:textId="08E74C67" w:rsidR="00FF4C7F" w:rsidRPr="00712B76" w:rsidRDefault="00FF4C7F" w:rsidP="00FF4C7F">
      <w:pPr>
        <w:ind w:firstLine="720"/>
        <w:jc w:val="both"/>
        <w:rPr>
          <w:sz w:val="22"/>
          <w:szCs w:val="22"/>
        </w:rPr>
      </w:pPr>
      <w:r w:rsidRPr="00712B76">
        <w:rPr>
          <w:b/>
          <w:sz w:val="22"/>
          <w:szCs w:val="22"/>
        </w:rPr>
        <w:t>WHEREAS</w:t>
      </w:r>
      <w:r w:rsidRPr="00712B76">
        <w:rPr>
          <w:sz w:val="22"/>
          <w:szCs w:val="22"/>
        </w:rPr>
        <w:t>, ETC and Client wish to amend certain provisions of the Agreement.</w:t>
      </w:r>
    </w:p>
    <w:p w14:paraId="72FC9082" w14:textId="77777777" w:rsidR="00FF4C7F" w:rsidRPr="00712B76" w:rsidRDefault="00FF4C7F" w:rsidP="00FF4C7F">
      <w:pPr>
        <w:jc w:val="both"/>
        <w:rPr>
          <w:sz w:val="22"/>
          <w:szCs w:val="22"/>
        </w:rPr>
      </w:pPr>
    </w:p>
    <w:p w14:paraId="5E40AD4E" w14:textId="77777777" w:rsidR="00FF4C7F" w:rsidRPr="00712B76" w:rsidRDefault="00FF4C7F" w:rsidP="00FF4C7F">
      <w:pPr>
        <w:pStyle w:val="BodyTextFirstIndent"/>
        <w:jc w:val="both"/>
        <w:rPr>
          <w:sz w:val="22"/>
          <w:szCs w:val="22"/>
        </w:rPr>
      </w:pPr>
      <w:r w:rsidRPr="00712B76">
        <w:rPr>
          <w:b/>
          <w:sz w:val="22"/>
          <w:szCs w:val="22"/>
        </w:rPr>
        <w:t>NOW THEREFORE</w:t>
      </w:r>
      <w:r w:rsidRPr="00712B76">
        <w:rPr>
          <w:sz w:val="22"/>
          <w:szCs w:val="22"/>
        </w:rPr>
        <w:t>, in consideration of the mutual promises contained herein and other good and sufficient consideration, the receipt and adequacy of which is hereby acknowledged, the Parties, intending to be legally bound, hereby agree as follows:</w:t>
      </w:r>
    </w:p>
    <w:p w14:paraId="724580B2" w14:textId="77777777" w:rsidR="00FF4C7F" w:rsidRPr="00712B76" w:rsidRDefault="00FF4C7F" w:rsidP="00FF4C7F">
      <w:pPr>
        <w:jc w:val="center"/>
        <w:rPr>
          <w:b/>
          <w:sz w:val="22"/>
          <w:szCs w:val="22"/>
          <w:u w:val="single"/>
        </w:rPr>
      </w:pPr>
    </w:p>
    <w:p w14:paraId="6F671410" w14:textId="77777777" w:rsidR="00FF4C7F" w:rsidRPr="00712B76" w:rsidRDefault="00FF4C7F" w:rsidP="00FF4C7F">
      <w:pPr>
        <w:pStyle w:val="ListParagraph"/>
        <w:numPr>
          <w:ilvl w:val="0"/>
          <w:numId w:val="23"/>
        </w:numPr>
        <w:jc w:val="both"/>
        <w:rPr>
          <w:sz w:val="22"/>
          <w:szCs w:val="22"/>
        </w:rPr>
      </w:pPr>
      <w:r w:rsidRPr="00712B76">
        <w:rPr>
          <w:b/>
          <w:sz w:val="22"/>
          <w:szCs w:val="22"/>
          <w:u w:val="single"/>
        </w:rPr>
        <w:t>Definitions</w:t>
      </w:r>
      <w:r w:rsidRPr="00712B76">
        <w:rPr>
          <w:b/>
          <w:sz w:val="22"/>
          <w:szCs w:val="22"/>
        </w:rPr>
        <w:t xml:space="preserve">.  </w:t>
      </w:r>
      <w:r w:rsidRPr="00712B76">
        <w:rPr>
          <w:sz w:val="22"/>
          <w:szCs w:val="22"/>
        </w:rPr>
        <w:t>Capitalized terms which are used herein without definition and are defined in the Agreement shall have the same meanings herein as in the Agreement.</w:t>
      </w:r>
    </w:p>
    <w:p w14:paraId="60799D20" w14:textId="77777777" w:rsidR="00FF4C7F" w:rsidRPr="00712B76" w:rsidRDefault="00FF4C7F" w:rsidP="00FF4C7F">
      <w:pPr>
        <w:pStyle w:val="ListParagraph"/>
        <w:jc w:val="both"/>
        <w:rPr>
          <w:sz w:val="22"/>
          <w:szCs w:val="22"/>
        </w:rPr>
      </w:pPr>
    </w:p>
    <w:p w14:paraId="02A3BC52" w14:textId="77777777" w:rsidR="00457D9E" w:rsidRPr="00712B76" w:rsidRDefault="00FF4C7F" w:rsidP="004C79CB">
      <w:pPr>
        <w:pStyle w:val="ListParagraph"/>
        <w:numPr>
          <w:ilvl w:val="0"/>
          <w:numId w:val="23"/>
        </w:numPr>
        <w:jc w:val="both"/>
        <w:rPr>
          <w:sz w:val="22"/>
          <w:szCs w:val="22"/>
        </w:rPr>
      </w:pPr>
      <w:r w:rsidRPr="00712B76">
        <w:rPr>
          <w:b/>
          <w:sz w:val="22"/>
          <w:szCs w:val="22"/>
          <w:u w:val="single"/>
        </w:rPr>
        <w:t>Amendments</w:t>
      </w:r>
      <w:r w:rsidRPr="00712B76">
        <w:rPr>
          <w:b/>
          <w:sz w:val="22"/>
          <w:szCs w:val="22"/>
        </w:rPr>
        <w:t xml:space="preserve">.  </w:t>
      </w:r>
    </w:p>
    <w:p w14:paraId="143D0930" w14:textId="77777777" w:rsidR="00457D9E" w:rsidRPr="00712B76" w:rsidRDefault="00457D9E" w:rsidP="00457D9E">
      <w:pPr>
        <w:pStyle w:val="ListParagraph"/>
        <w:rPr>
          <w:sz w:val="22"/>
          <w:szCs w:val="22"/>
        </w:rPr>
      </w:pPr>
    </w:p>
    <w:p w14:paraId="0D40894F" w14:textId="3CF5361C" w:rsidR="00FF4C7F" w:rsidRPr="00712B76" w:rsidRDefault="00FF4C7F" w:rsidP="00457D9E">
      <w:pPr>
        <w:pStyle w:val="ListParagraph"/>
        <w:numPr>
          <w:ilvl w:val="1"/>
          <w:numId w:val="23"/>
        </w:numPr>
        <w:jc w:val="both"/>
        <w:rPr>
          <w:sz w:val="22"/>
          <w:szCs w:val="22"/>
        </w:rPr>
      </w:pPr>
      <w:r w:rsidRPr="00712B76">
        <w:rPr>
          <w:sz w:val="22"/>
          <w:szCs w:val="22"/>
        </w:rPr>
        <w:t xml:space="preserve">Schedule A is hereby deleted and replaced in its entirety with Schedule A attached to this Amendment. </w:t>
      </w:r>
    </w:p>
    <w:p w14:paraId="2C49D918" w14:textId="77777777" w:rsidR="00496B5C" w:rsidRPr="00712B76" w:rsidRDefault="00496B5C" w:rsidP="00496B5C">
      <w:pPr>
        <w:pStyle w:val="ListParagraph"/>
        <w:numPr>
          <w:ilvl w:val="1"/>
          <w:numId w:val="23"/>
        </w:numPr>
        <w:jc w:val="both"/>
        <w:rPr>
          <w:sz w:val="22"/>
          <w:szCs w:val="22"/>
        </w:rPr>
      </w:pPr>
      <w:r w:rsidRPr="00712B76">
        <w:rPr>
          <w:sz w:val="22"/>
          <w:szCs w:val="22"/>
        </w:rPr>
        <w:t>Schedule C is hereby deleted and replaced in its entirety with Schedule C attached to this Amendment.</w:t>
      </w:r>
    </w:p>
    <w:p w14:paraId="784CC628" w14:textId="7C44E40B" w:rsidR="003E054E" w:rsidRPr="00712B76" w:rsidRDefault="003E054E" w:rsidP="003E054E">
      <w:pPr>
        <w:pStyle w:val="ListParagraph"/>
        <w:numPr>
          <w:ilvl w:val="1"/>
          <w:numId w:val="23"/>
        </w:numPr>
        <w:jc w:val="both"/>
        <w:rPr>
          <w:sz w:val="22"/>
          <w:szCs w:val="22"/>
        </w:rPr>
      </w:pPr>
      <w:r w:rsidRPr="00712B76">
        <w:rPr>
          <w:sz w:val="22"/>
          <w:szCs w:val="22"/>
        </w:rPr>
        <w:t xml:space="preserve">Schedule E is hereby deleted and replaced in its entirety with Schedule </w:t>
      </w:r>
      <w:r w:rsidR="00712B76">
        <w:rPr>
          <w:sz w:val="22"/>
          <w:szCs w:val="22"/>
        </w:rPr>
        <w:t>E</w:t>
      </w:r>
      <w:r w:rsidRPr="00712B76">
        <w:rPr>
          <w:sz w:val="22"/>
          <w:szCs w:val="22"/>
        </w:rPr>
        <w:t xml:space="preserve"> attached to this Amendment.</w:t>
      </w:r>
    </w:p>
    <w:p w14:paraId="7F258BA3" w14:textId="2779DD05" w:rsidR="00FE2F68" w:rsidRPr="00712B76" w:rsidRDefault="00FE2F68" w:rsidP="003E054E">
      <w:pPr>
        <w:pStyle w:val="ListParagraph"/>
        <w:numPr>
          <w:ilvl w:val="1"/>
          <w:numId w:val="23"/>
        </w:numPr>
        <w:jc w:val="both"/>
        <w:rPr>
          <w:sz w:val="22"/>
          <w:szCs w:val="22"/>
        </w:rPr>
      </w:pPr>
      <w:r w:rsidRPr="00712B76">
        <w:rPr>
          <w:sz w:val="22"/>
          <w:szCs w:val="22"/>
        </w:rPr>
        <w:t>Section 5 of the Agreement is amended and restated in its entirety as follows:</w:t>
      </w:r>
    </w:p>
    <w:p w14:paraId="44071C89" w14:textId="77777777" w:rsidR="00FE2F68" w:rsidRPr="00712B76" w:rsidRDefault="00FE2F68" w:rsidP="00FE2F68">
      <w:pPr>
        <w:jc w:val="both"/>
        <w:rPr>
          <w:sz w:val="22"/>
          <w:szCs w:val="22"/>
        </w:rPr>
      </w:pPr>
    </w:p>
    <w:p w14:paraId="48949371" w14:textId="0035F3A7" w:rsidR="00FE2F68" w:rsidRPr="00712B76" w:rsidRDefault="00FE2F68" w:rsidP="00FE2F68">
      <w:pPr>
        <w:jc w:val="both"/>
        <w:rPr>
          <w:sz w:val="22"/>
          <w:szCs w:val="22"/>
        </w:rPr>
      </w:pPr>
      <w:r w:rsidRPr="00712B76">
        <w:rPr>
          <w:b/>
          <w:bCs/>
          <w:sz w:val="22"/>
          <w:szCs w:val="22"/>
          <w:u w:val="single"/>
        </w:rPr>
        <w:t>Fund Operating Expenses.</w:t>
      </w:r>
      <w:r w:rsidRPr="00712B76">
        <w:rPr>
          <w:sz w:val="22"/>
          <w:szCs w:val="22"/>
        </w:rPr>
        <w:t xml:space="preserve">  Under the terms of its investment advisory agreement with the Trust on behalf of the Series, ETC is responsible for paying all expenses of the Series (“Operating Expenses”) other than the advisory fee and certain customarily excluded expenses (“Excluded Expenses”). Service Provider and Adviser have entered into an agreement for Service Provider to serve as Adviser’s paying agent to pay Operating Expenses. Unless otherwise indicated, Client agrees to assume the obligation to pay the Operating Expenses of the Series to ETC, including an amount representing Operating Expenses expected to be incurred by the Series during the first year of operations (or if an existing Series, an amount representing Operating Expenses expected to be incurred during two months), as estimated in good faith and listed on Schedule E, which may be amended from time to time by written consent of the Parties; except that pursuant to an </w:t>
      </w:r>
      <w:r w:rsidR="00A81C9B">
        <w:rPr>
          <w:sz w:val="22"/>
          <w:szCs w:val="22"/>
        </w:rPr>
        <w:t>“</w:t>
      </w:r>
      <w:r w:rsidRPr="00712B76">
        <w:rPr>
          <w:sz w:val="22"/>
          <w:szCs w:val="22"/>
        </w:rPr>
        <w:t xml:space="preserve">All-Inclusive” fee proposal, </w:t>
      </w:r>
      <w:r w:rsidR="00712B76" w:rsidRPr="00712B76">
        <w:rPr>
          <w:sz w:val="22"/>
          <w:szCs w:val="22"/>
        </w:rPr>
        <w:t>Client agrees to assume the obligation to pay the Operating Expenses of the Series to ETC as described on Schedule E and assumes no further obligation to pay the Operating Expenses of such Series other than i) those Fixed and Variable Costs described on Schedule E, and ii) any extraordinary and non-routine expenses of the Series’ operation as estimated in good faith and listed on Schedule E, which may be amended from time to time by written consent of the Parties.</w:t>
      </w:r>
    </w:p>
    <w:p w14:paraId="7065216F" w14:textId="77777777" w:rsidR="00712B76" w:rsidRPr="00712B76" w:rsidRDefault="00712B76" w:rsidP="00712B76">
      <w:pPr>
        <w:pStyle w:val="ListParagraph"/>
        <w:ind w:left="1080"/>
        <w:jc w:val="both"/>
        <w:rPr>
          <w:sz w:val="22"/>
          <w:szCs w:val="22"/>
        </w:rPr>
      </w:pPr>
    </w:p>
    <w:p w14:paraId="10EA8775" w14:textId="7728B999" w:rsidR="00FE2F68" w:rsidRPr="00712B76" w:rsidRDefault="00FE2F68" w:rsidP="00FE2F68">
      <w:pPr>
        <w:pStyle w:val="ListParagraph"/>
        <w:numPr>
          <w:ilvl w:val="1"/>
          <w:numId w:val="23"/>
        </w:numPr>
        <w:jc w:val="both"/>
        <w:rPr>
          <w:sz w:val="22"/>
          <w:szCs w:val="22"/>
        </w:rPr>
      </w:pPr>
      <w:r w:rsidRPr="00712B76">
        <w:rPr>
          <w:sz w:val="22"/>
          <w:szCs w:val="22"/>
        </w:rPr>
        <w:lastRenderedPageBreak/>
        <w:t>Section 6 of the Agreement is amended and restated in its entirety as follows:</w:t>
      </w:r>
    </w:p>
    <w:p w14:paraId="2C7E706F" w14:textId="77777777" w:rsidR="00712B76" w:rsidRPr="00712B76" w:rsidRDefault="00712B76" w:rsidP="00712B76">
      <w:pPr>
        <w:jc w:val="both"/>
        <w:rPr>
          <w:sz w:val="22"/>
          <w:szCs w:val="22"/>
        </w:rPr>
      </w:pPr>
    </w:p>
    <w:p w14:paraId="404121BC" w14:textId="1BFA0B81" w:rsidR="00712B76" w:rsidRPr="00712B76" w:rsidRDefault="00712B76" w:rsidP="00712B76">
      <w:pPr>
        <w:spacing w:after="120"/>
        <w:jc w:val="both"/>
        <w:rPr>
          <w:sz w:val="22"/>
          <w:szCs w:val="22"/>
        </w:rPr>
      </w:pPr>
      <w:r w:rsidRPr="00712B76">
        <w:rPr>
          <w:b/>
          <w:bCs/>
          <w:sz w:val="22"/>
          <w:szCs w:val="22"/>
          <w:u w:val="single"/>
        </w:rPr>
        <w:t>Escrow Account for Expected Operating Expenses and Minimum Fees</w:t>
      </w:r>
      <w:r w:rsidRPr="00712B76">
        <w:rPr>
          <w:sz w:val="22"/>
          <w:szCs w:val="22"/>
        </w:rPr>
        <w:t xml:space="preserve">.  Unless otherwise agreed upon, Client agrees that it will place in escrow an amount equal to the Estimated Annual Operating Expenses, inclusive of the Minimum Platform Services Fee and the Minimum Portfolio Management Fee, each as described on Schedule C (together, the “Escrow Amount”).  The Client will deposit the Escrow Amount at least three (3) weeks prior to the first Series launch.  The Escrow Amount shall be used to pay the Annual Operating Expenses (other than Excluded Expenses referenced above) on a monthly basis incurred by the Series, to the extent the amount of such monthly Operating Expenses exceeds the amount of the Series’ unitary advisory fee paid to ETC for any such month.  Upon the anniversary of the execution of the Agreement and for each year thereafter until the Termination of the Agreement, the Client agrees to place in escrow the Escrow Amount necessary to cover the future year’s expenses relating to the Series (less the unused amount remaining in the Escrow Account from the previous year).  In the event of any termination of this Agreement, any unused amount remaining in the Escrow Account will be refunded to Client within thirty (30) days of such termination. </w:t>
      </w:r>
    </w:p>
    <w:p w14:paraId="3AE258DB" w14:textId="33CC880B" w:rsidR="00FE2F68" w:rsidRPr="00712B76" w:rsidRDefault="00712B76" w:rsidP="00A81C9B">
      <w:pPr>
        <w:jc w:val="both"/>
        <w:rPr>
          <w:sz w:val="22"/>
          <w:szCs w:val="22"/>
        </w:rPr>
      </w:pPr>
      <w:r w:rsidRPr="00712B76">
        <w:rPr>
          <w:sz w:val="22"/>
          <w:szCs w:val="22"/>
        </w:rPr>
        <w:t>Pursuant to an “All-Inclusive” fee proposal, Client agrees that it shall pay the Fixed Fee as described on Schedule E at least three (3) weeks prior to the Series launch. The Fixed Fee in the following years of operation shall be due on either the anniversary of the Series commencement of operations, or such other date as may be mutually agreed upon by the Parties. Client shall have no rights to the refund of any Fixed Fee or portion thereof in the event of a termination of any Series or this Agreement.</w:t>
      </w:r>
    </w:p>
    <w:p w14:paraId="201EF460" w14:textId="77777777" w:rsidR="00FE2F68" w:rsidRPr="00712B76" w:rsidRDefault="00FE2F68" w:rsidP="00A81C9B">
      <w:pPr>
        <w:jc w:val="both"/>
        <w:rPr>
          <w:sz w:val="22"/>
          <w:szCs w:val="22"/>
        </w:rPr>
      </w:pPr>
    </w:p>
    <w:p w14:paraId="7CD516DC" w14:textId="5CCC6EA8" w:rsidR="00FF4C7F" w:rsidRPr="00712B76" w:rsidRDefault="00FF4C7F" w:rsidP="00A81C9B">
      <w:pPr>
        <w:pStyle w:val="ListParagraph"/>
        <w:numPr>
          <w:ilvl w:val="0"/>
          <w:numId w:val="23"/>
        </w:numPr>
        <w:autoSpaceDE w:val="0"/>
        <w:autoSpaceDN w:val="0"/>
        <w:adjustRightInd w:val="0"/>
        <w:jc w:val="both"/>
        <w:rPr>
          <w:rFonts w:ascii="TimesNewRomanPSMT" w:hAnsi="TimesNewRomanPSMT" w:cs="TimesNewRomanPSMT"/>
          <w:sz w:val="22"/>
          <w:szCs w:val="22"/>
          <w:lang w:eastAsia="en-US"/>
        </w:rPr>
      </w:pPr>
      <w:r w:rsidRPr="00712B76">
        <w:rPr>
          <w:b/>
          <w:sz w:val="22"/>
          <w:szCs w:val="22"/>
          <w:u w:val="single"/>
        </w:rPr>
        <w:t>Agreement Otherwise Unchanged</w:t>
      </w:r>
      <w:r w:rsidRPr="00712B76">
        <w:rPr>
          <w:b/>
          <w:sz w:val="22"/>
          <w:szCs w:val="22"/>
        </w:rPr>
        <w:t xml:space="preserve">.  </w:t>
      </w:r>
      <w:r w:rsidRPr="00712B76">
        <w:rPr>
          <w:rFonts w:ascii="TimesNewRomanPSMT" w:hAnsi="TimesNewRomanPSMT" w:cs="TimesNewRomanPSMT"/>
          <w:sz w:val="22"/>
          <w:szCs w:val="22"/>
          <w:lang w:eastAsia="en-US"/>
        </w:rPr>
        <w:t>Except as herein provided, the Agreement shall remain unchanged and in full force and effect, and each reference to the Agreement (and words of similar import) in the Agreement, shall be a reference to the Agreement as amended hereby, and as the same may be further amended, supplemented and otherwise modified and in effect from time to time. For the avoidance of doubt, the Parties hereto acknowledge and agree that the Agreement is incorporated into this Amendment by this reference in its entirety, subject to the amendments set forth herein.</w:t>
      </w:r>
      <w:r w:rsidR="00B9081E" w:rsidRPr="00712B76">
        <w:rPr>
          <w:rFonts w:ascii="TimesNewRomanPSMT" w:hAnsi="TimesNewRomanPSMT" w:cs="TimesNewRomanPSMT"/>
          <w:sz w:val="22"/>
          <w:szCs w:val="22"/>
          <w:lang w:eastAsia="en-US"/>
        </w:rPr>
        <w:t>Fi</w:t>
      </w:r>
    </w:p>
    <w:p w14:paraId="15DAE891" w14:textId="77777777" w:rsidR="00FF4C7F" w:rsidRPr="00712B76" w:rsidRDefault="00FF4C7F" w:rsidP="00A81C9B">
      <w:pPr>
        <w:pStyle w:val="ListParagraph"/>
        <w:autoSpaceDE w:val="0"/>
        <w:autoSpaceDN w:val="0"/>
        <w:adjustRightInd w:val="0"/>
        <w:ind w:left="360"/>
        <w:jc w:val="both"/>
        <w:rPr>
          <w:rFonts w:ascii="TimesNewRomanPSMT" w:hAnsi="TimesNewRomanPSMT" w:cs="TimesNewRomanPSMT"/>
          <w:sz w:val="22"/>
          <w:szCs w:val="22"/>
          <w:lang w:eastAsia="en-US"/>
        </w:rPr>
      </w:pPr>
    </w:p>
    <w:p w14:paraId="0A18B2DC" w14:textId="77777777" w:rsidR="00FF4C7F" w:rsidRPr="00712B76" w:rsidRDefault="00FF4C7F" w:rsidP="00A81C9B">
      <w:pPr>
        <w:pStyle w:val="ListParagraph"/>
        <w:numPr>
          <w:ilvl w:val="0"/>
          <w:numId w:val="23"/>
        </w:numPr>
        <w:autoSpaceDE w:val="0"/>
        <w:autoSpaceDN w:val="0"/>
        <w:adjustRightInd w:val="0"/>
        <w:jc w:val="both"/>
        <w:rPr>
          <w:rFonts w:ascii="TimesNewRomanPSMT" w:hAnsi="TimesNewRomanPSMT" w:cs="TimesNewRomanPSMT"/>
          <w:sz w:val="22"/>
          <w:szCs w:val="22"/>
          <w:lang w:eastAsia="en-US"/>
        </w:rPr>
      </w:pPr>
      <w:r w:rsidRPr="00712B76">
        <w:rPr>
          <w:rFonts w:ascii="TimesNewRomanPSMT" w:hAnsi="TimesNewRomanPSMT" w:cs="TimesNewRomanPSMT"/>
          <w:b/>
          <w:sz w:val="22"/>
          <w:szCs w:val="22"/>
          <w:u w:val="single"/>
          <w:lang w:eastAsia="en-US"/>
        </w:rPr>
        <w:t>Governing Law, Submission to Jurisdiction and Waivers</w:t>
      </w:r>
      <w:r w:rsidRPr="00712B76">
        <w:rPr>
          <w:rFonts w:ascii="TimesNewRomanPSMT" w:hAnsi="TimesNewRomanPSMT" w:cs="TimesNewRomanPSMT"/>
          <w:b/>
          <w:sz w:val="22"/>
          <w:szCs w:val="22"/>
          <w:lang w:eastAsia="en-US"/>
        </w:rPr>
        <w:t>.</w:t>
      </w:r>
      <w:r w:rsidRPr="00712B76">
        <w:rPr>
          <w:rFonts w:ascii="TimesNewRomanPSMT" w:hAnsi="TimesNewRomanPSMT" w:cs="TimesNewRomanPSMT"/>
          <w:sz w:val="22"/>
          <w:szCs w:val="22"/>
          <w:lang w:eastAsia="en-US"/>
        </w:rPr>
        <w:t xml:space="preserve"> The provisions contained in the Agreement, insofar as they relate to governing law, the submission to the courts specified therein and waivers shall apply to this Amendment mutatis mutandis as if they were incorporated herein.</w:t>
      </w:r>
    </w:p>
    <w:p w14:paraId="2FDBEF08" w14:textId="77777777" w:rsidR="00522F63" w:rsidRPr="00712B76" w:rsidRDefault="00522F63" w:rsidP="00522F63">
      <w:pPr>
        <w:rPr>
          <w:sz w:val="22"/>
          <w:szCs w:val="22"/>
        </w:rPr>
      </w:pPr>
    </w:p>
    <w:p w14:paraId="04FA1C5B" w14:textId="77777777" w:rsidR="00712B76" w:rsidRDefault="00712B76">
      <w:pPr>
        <w:rPr>
          <w:sz w:val="22"/>
          <w:szCs w:val="22"/>
        </w:rPr>
      </w:pPr>
    </w:p>
    <w:p w14:paraId="478FC863" w14:textId="77777777" w:rsidR="00712B76" w:rsidRDefault="00712B76">
      <w:pPr>
        <w:rPr>
          <w:sz w:val="22"/>
          <w:szCs w:val="22"/>
        </w:rPr>
      </w:pPr>
    </w:p>
    <w:p w14:paraId="5DF82399" w14:textId="490B0A1D" w:rsidR="00712B76" w:rsidRPr="00712B76" w:rsidRDefault="00712B76" w:rsidP="00712B76">
      <w:pPr>
        <w:jc w:val="center"/>
        <w:rPr>
          <w:i/>
          <w:iCs/>
          <w:sz w:val="22"/>
          <w:szCs w:val="22"/>
        </w:rPr>
      </w:pPr>
      <w:r w:rsidRPr="00712B76">
        <w:rPr>
          <w:i/>
          <w:iCs/>
          <w:sz w:val="20"/>
          <w:szCs w:val="20"/>
        </w:rPr>
        <w:t>[Remainder of Page Intentionally Left Blank]</w:t>
      </w:r>
    </w:p>
    <w:p w14:paraId="62D8102C" w14:textId="77777777" w:rsidR="00712B76" w:rsidRDefault="00712B76">
      <w:pPr>
        <w:rPr>
          <w:sz w:val="22"/>
          <w:szCs w:val="22"/>
        </w:rPr>
      </w:pPr>
      <w:r>
        <w:rPr>
          <w:sz w:val="22"/>
          <w:szCs w:val="22"/>
        </w:rPr>
        <w:br w:type="page"/>
      </w:r>
    </w:p>
    <w:p w14:paraId="5BCE8489" w14:textId="632D7B17" w:rsidR="00182F90" w:rsidRPr="00712B76" w:rsidRDefault="00182F90" w:rsidP="00522F63">
      <w:pPr>
        <w:rPr>
          <w:sz w:val="22"/>
          <w:szCs w:val="22"/>
        </w:rPr>
      </w:pPr>
      <w:r w:rsidRPr="00712B76">
        <w:rPr>
          <w:sz w:val="22"/>
          <w:szCs w:val="22"/>
        </w:rPr>
        <w:lastRenderedPageBreak/>
        <w:t>IN WITNESS WHEREOF, the parties have caused this Agreement to be executed as of the date first set forth above.</w:t>
      </w:r>
    </w:p>
    <w:p w14:paraId="75691AA4" w14:textId="1E67270B" w:rsidR="00182F90" w:rsidRPr="00712B76" w:rsidRDefault="00712B76" w:rsidP="00182F90">
      <w:pPr>
        <w:spacing w:after="240"/>
        <w:ind w:left="4320"/>
        <w:rPr>
          <w:b/>
          <w:bCs/>
          <w:sz w:val="22"/>
          <w:szCs w:val="22"/>
        </w:rPr>
      </w:pPr>
      <w:r w:rsidRPr="00712B76">
        <w:rPr>
          <w:b/>
          <w:bCs/>
          <w:caps/>
          <w:sz w:val="22"/>
          <w:szCs w:val="22"/>
        </w:rPr>
        <w:t>Hanwha Asset Management Co., Ltd</w:t>
      </w:r>
    </w:p>
    <w:p w14:paraId="5C2FF179" w14:textId="77777777" w:rsidR="00182F90" w:rsidRPr="00712B76" w:rsidRDefault="00182F90" w:rsidP="00182F90">
      <w:pPr>
        <w:spacing w:after="240"/>
        <w:ind w:left="4320"/>
        <w:rPr>
          <w:sz w:val="22"/>
          <w:szCs w:val="22"/>
        </w:rPr>
      </w:pPr>
      <w:r w:rsidRPr="00712B76">
        <w:rPr>
          <w:sz w:val="22"/>
          <w:szCs w:val="22"/>
        </w:rPr>
        <w:t xml:space="preserve">By:  </w:t>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p>
    <w:p w14:paraId="364F9E60" w14:textId="659EC043" w:rsidR="00182F90" w:rsidRPr="00712B76" w:rsidRDefault="00182F90" w:rsidP="00182F90">
      <w:pPr>
        <w:ind w:left="4320"/>
        <w:rPr>
          <w:sz w:val="22"/>
          <w:szCs w:val="22"/>
        </w:rPr>
      </w:pPr>
      <w:r w:rsidRPr="00712B76">
        <w:rPr>
          <w:sz w:val="22"/>
          <w:szCs w:val="22"/>
        </w:rPr>
        <w:t xml:space="preserve">Name:  </w:t>
      </w:r>
      <w:r w:rsidR="00496B5C" w:rsidRPr="00712B76">
        <w:rPr>
          <w:sz w:val="22"/>
          <w:szCs w:val="22"/>
        </w:rPr>
        <w:t>Kwon Hee Baek</w:t>
      </w:r>
    </w:p>
    <w:p w14:paraId="277BA68A" w14:textId="77777777" w:rsidR="00182F90" w:rsidRPr="00712B76" w:rsidRDefault="00182F90" w:rsidP="00182F90">
      <w:pPr>
        <w:spacing w:after="480"/>
        <w:ind w:left="4320"/>
        <w:rPr>
          <w:sz w:val="22"/>
          <w:szCs w:val="22"/>
        </w:rPr>
      </w:pPr>
      <w:r w:rsidRPr="00712B76">
        <w:rPr>
          <w:sz w:val="22"/>
          <w:szCs w:val="22"/>
        </w:rPr>
        <w:t>Title:  Chief Executive Officer</w:t>
      </w:r>
    </w:p>
    <w:p w14:paraId="6E4BB0C2" w14:textId="4868EF14" w:rsidR="00522F63" w:rsidRPr="00712B76" w:rsidRDefault="00182F90" w:rsidP="00522F63">
      <w:pPr>
        <w:spacing w:after="720"/>
        <w:ind w:left="4320"/>
        <w:rPr>
          <w:b/>
          <w:bCs/>
          <w:sz w:val="22"/>
          <w:szCs w:val="22"/>
        </w:rPr>
      </w:pPr>
      <w:r w:rsidRPr="00712B76">
        <w:rPr>
          <w:b/>
          <w:bCs/>
          <w:sz w:val="22"/>
          <w:szCs w:val="22"/>
        </w:rPr>
        <w:t>EXCHANGE TRADED CONCEPTS, LLC</w:t>
      </w:r>
    </w:p>
    <w:p w14:paraId="0E9881FC" w14:textId="77777777" w:rsidR="00182F90" w:rsidRPr="00712B76" w:rsidRDefault="00182F90" w:rsidP="00182F90">
      <w:pPr>
        <w:spacing w:after="480"/>
        <w:ind w:left="4320"/>
        <w:rPr>
          <w:sz w:val="22"/>
          <w:szCs w:val="22"/>
          <w:u w:val="single"/>
        </w:rPr>
      </w:pPr>
      <w:r w:rsidRPr="00712B76">
        <w:rPr>
          <w:sz w:val="22"/>
          <w:szCs w:val="22"/>
        </w:rPr>
        <w:t xml:space="preserve">By:  </w:t>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p>
    <w:p w14:paraId="0BBF5B85" w14:textId="1096D231" w:rsidR="00182F90" w:rsidRPr="00712B76" w:rsidRDefault="00182F90" w:rsidP="00182F90">
      <w:pPr>
        <w:ind w:left="4320"/>
        <w:rPr>
          <w:sz w:val="22"/>
          <w:szCs w:val="22"/>
        </w:rPr>
      </w:pPr>
      <w:r w:rsidRPr="00712B76">
        <w:rPr>
          <w:sz w:val="22"/>
          <w:szCs w:val="22"/>
        </w:rPr>
        <w:t xml:space="preserve">Name:  </w:t>
      </w:r>
      <w:r w:rsidR="00496B5C" w:rsidRPr="00712B76">
        <w:rPr>
          <w:sz w:val="22"/>
          <w:szCs w:val="22"/>
        </w:rPr>
        <w:t>Richard Malinowski</w:t>
      </w:r>
    </w:p>
    <w:p w14:paraId="4726AEEB" w14:textId="59E19BB7" w:rsidR="00182F90" w:rsidRPr="00712B76" w:rsidRDefault="00182F90" w:rsidP="00182F90">
      <w:pPr>
        <w:spacing w:after="480"/>
        <w:ind w:left="4320"/>
        <w:rPr>
          <w:sz w:val="22"/>
          <w:szCs w:val="22"/>
        </w:rPr>
      </w:pPr>
      <w:r w:rsidRPr="00712B76">
        <w:rPr>
          <w:sz w:val="22"/>
          <w:szCs w:val="22"/>
        </w:rPr>
        <w:t xml:space="preserve">Title:  </w:t>
      </w:r>
      <w:r w:rsidR="00496B5C" w:rsidRPr="00712B76">
        <w:rPr>
          <w:sz w:val="22"/>
          <w:szCs w:val="22"/>
        </w:rPr>
        <w:t>Co-</w:t>
      </w:r>
      <w:r w:rsidRPr="00712B76">
        <w:rPr>
          <w:sz w:val="22"/>
          <w:szCs w:val="22"/>
        </w:rPr>
        <w:t>Chief Executive Officer</w:t>
      </w:r>
    </w:p>
    <w:p w14:paraId="3ABA78C2" w14:textId="7BDCAA64" w:rsidR="00522F63" w:rsidRPr="00712B76" w:rsidRDefault="00522F63" w:rsidP="00522F63">
      <w:pPr>
        <w:spacing w:after="720"/>
        <w:ind w:left="4320"/>
        <w:rPr>
          <w:b/>
          <w:bCs/>
          <w:sz w:val="22"/>
          <w:szCs w:val="22"/>
        </w:rPr>
      </w:pPr>
      <w:r w:rsidRPr="00712B76">
        <w:rPr>
          <w:b/>
          <w:bCs/>
          <w:sz w:val="22"/>
          <w:szCs w:val="22"/>
        </w:rPr>
        <w:t>ETC PLATFORM SERVICES, LLC</w:t>
      </w:r>
    </w:p>
    <w:p w14:paraId="1EB77B1A" w14:textId="77777777" w:rsidR="00522F63" w:rsidRPr="00712B76" w:rsidRDefault="00522F63" w:rsidP="00522F63">
      <w:pPr>
        <w:spacing w:after="480"/>
        <w:ind w:left="4320"/>
        <w:rPr>
          <w:sz w:val="22"/>
          <w:szCs w:val="22"/>
          <w:u w:val="single"/>
        </w:rPr>
      </w:pPr>
      <w:r w:rsidRPr="00712B76">
        <w:rPr>
          <w:sz w:val="22"/>
          <w:szCs w:val="22"/>
        </w:rPr>
        <w:t xml:space="preserve">By:  </w:t>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r w:rsidRPr="00712B76">
        <w:rPr>
          <w:sz w:val="22"/>
          <w:szCs w:val="22"/>
          <w:u w:val="single"/>
        </w:rPr>
        <w:tab/>
      </w:r>
    </w:p>
    <w:p w14:paraId="17941C37" w14:textId="77777777" w:rsidR="00496B5C" w:rsidRPr="00712B76" w:rsidRDefault="00522F63" w:rsidP="00496B5C">
      <w:pPr>
        <w:ind w:left="4320"/>
        <w:rPr>
          <w:sz w:val="22"/>
          <w:szCs w:val="22"/>
        </w:rPr>
      </w:pPr>
      <w:r w:rsidRPr="00712B76">
        <w:rPr>
          <w:sz w:val="22"/>
          <w:szCs w:val="22"/>
        </w:rPr>
        <w:t xml:space="preserve">Name:  </w:t>
      </w:r>
      <w:r w:rsidR="00496B5C" w:rsidRPr="00712B76">
        <w:rPr>
          <w:sz w:val="22"/>
          <w:szCs w:val="22"/>
        </w:rPr>
        <w:t>Richard Malinowski</w:t>
      </w:r>
    </w:p>
    <w:p w14:paraId="280B33DD" w14:textId="77777777" w:rsidR="00496B5C" w:rsidRPr="00712B76" w:rsidRDefault="00496B5C" w:rsidP="00496B5C">
      <w:pPr>
        <w:spacing w:after="480"/>
        <w:ind w:left="4320"/>
        <w:rPr>
          <w:sz w:val="22"/>
          <w:szCs w:val="22"/>
        </w:rPr>
      </w:pPr>
      <w:r w:rsidRPr="00712B76">
        <w:rPr>
          <w:sz w:val="22"/>
          <w:szCs w:val="22"/>
        </w:rPr>
        <w:t>Title:  Co-Chief Executive Officer</w:t>
      </w:r>
    </w:p>
    <w:p w14:paraId="307ACF74" w14:textId="50D15C82" w:rsidR="00654DC2" w:rsidRPr="00712B76" w:rsidRDefault="00654DC2" w:rsidP="00496B5C">
      <w:pPr>
        <w:ind w:left="4320"/>
        <w:rPr>
          <w:sz w:val="22"/>
          <w:szCs w:val="22"/>
        </w:rPr>
        <w:sectPr w:rsidR="00654DC2" w:rsidRPr="00712B76">
          <w:headerReference w:type="default" r:id="rId11"/>
          <w:footerReference w:type="default" r:id="rId12"/>
          <w:pgSz w:w="12240" w:h="15840" w:code="1"/>
          <w:pgMar w:top="1440" w:right="1440" w:bottom="1440" w:left="1440" w:header="720" w:footer="720" w:gutter="0"/>
          <w:cols w:space="720"/>
          <w:docGrid w:linePitch="360"/>
        </w:sectPr>
      </w:pPr>
    </w:p>
    <w:p w14:paraId="0CD58C28" w14:textId="6AA40856" w:rsidR="004254BC" w:rsidRPr="00712B76" w:rsidRDefault="00FA257E" w:rsidP="00260F3C">
      <w:pPr>
        <w:jc w:val="center"/>
        <w:outlineLvl w:val="0"/>
        <w:rPr>
          <w:b/>
          <w:sz w:val="22"/>
          <w:szCs w:val="22"/>
          <w:u w:val="single"/>
        </w:rPr>
      </w:pPr>
      <w:r w:rsidRPr="00712B76">
        <w:rPr>
          <w:b/>
          <w:sz w:val="22"/>
          <w:szCs w:val="22"/>
          <w:u w:val="single"/>
        </w:rPr>
        <w:lastRenderedPageBreak/>
        <w:t xml:space="preserve">Schedule </w:t>
      </w:r>
      <w:r w:rsidR="004254BC" w:rsidRPr="00712B76">
        <w:rPr>
          <w:b/>
          <w:sz w:val="22"/>
          <w:szCs w:val="22"/>
          <w:u w:val="single"/>
        </w:rPr>
        <w:t>A</w:t>
      </w:r>
    </w:p>
    <w:p w14:paraId="776E9B1E" w14:textId="77777777" w:rsidR="004254BC" w:rsidRPr="00712B76" w:rsidRDefault="004254BC" w:rsidP="00204C04">
      <w:pPr>
        <w:jc w:val="center"/>
        <w:rPr>
          <w:b/>
          <w:sz w:val="22"/>
          <w:szCs w:val="22"/>
          <w:u w:val="single"/>
        </w:rPr>
      </w:pPr>
      <w:r w:rsidRPr="00712B76">
        <w:rPr>
          <w:b/>
          <w:sz w:val="22"/>
          <w:szCs w:val="22"/>
          <w:u w:val="single"/>
        </w:rPr>
        <w:t>List of Series</w:t>
      </w:r>
    </w:p>
    <w:tbl>
      <w:tblPr>
        <w:tblStyle w:val="TableGrid"/>
        <w:tblW w:w="9412" w:type="dxa"/>
        <w:tblLook w:val="04A0" w:firstRow="1" w:lastRow="0" w:firstColumn="1" w:lastColumn="0" w:noHBand="0" w:noVBand="1"/>
      </w:tblPr>
      <w:tblGrid>
        <w:gridCol w:w="1345"/>
        <w:gridCol w:w="4950"/>
        <w:gridCol w:w="3117"/>
      </w:tblGrid>
      <w:tr w:rsidR="004E677E" w:rsidRPr="00712B76" w14:paraId="57EF854C" w14:textId="77777777" w:rsidTr="004E677E">
        <w:tc>
          <w:tcPr>
            <w:tcW w:w="1345" w:type="dxa"/>
            <w:shd w:val="clear" w:color="auto" w:fill="DBE5F1" w:themeFill="accent1" w:themeFillTint="33"/>
          </w:tcPr>
          <w:p w14:paraId="40345434" w14:textId="257B0582" w:rsidR="004E677E" w:rsidRPr="00712B76" w:rsidRDefault="004E677E" w:rsidP="00B866EC">
            <w:pPr>
              <w:rPr>
                <w:b/>
                <w:sz w:val="22"/>
                <w:szCs w:val="22"/>
                <w:u w:val="single"/>
              </w:rPr>
            </w:pPr>
            <w:r w:rsidRPr="00712B76">
              <w:rPr>
                <w:b/>
                <w:sz w:val="22"/>
                <w:szCs w:val="22"/>
                <w:u w:val="single"/>
              </w:rPr>
              <w:t>Trust</w:t>
            </w:r>
          </w:p>
        </w:tc>
        <w:tc>
          <w:tcPr>
            <w:tcW w:w="4950" w:type="dxa"/>
            <w:shd w:val="clear" w:color="auto" w:fill="DBE5F1" w:themeFill="accent1" w:themeFillTint="33"/>
          </w:tcPr>
          <w:p w14:paraId="328F17DF" w14:textId="19C5FC50" w:rsidR="004E677E" w:rsidRPr="00712B76" w:rsidRDefault="004E677E" w:rsidP="00B866EC">
            <w:pPr>
              <w:rPr>
                <w:b/>
                <w:sz w:val="22"/>
                <w:szCs w:val="22"/>
                <w:u w:val="single"/>
              </w:rPr>
            </w:pPr>
            <w:r w:rsidRPr="00712B76">
              <w:rPr>
                <w:b/>
                <w:sz w:val="22"/>
                <w:szCs w:val="22"/>
                <w:u w:val="single"/>
              </w:rPr>
              <w:t>Name</w:t>
            </w:r>
          </w:p>
        </w:tc>
        <w:tc>
          <w:tcPr>
            <w:tcW w:w="3117" w:type="dxa"/>
            <w:shd w:val="clear" w:color="auto" w:fill="DBE5F1" w:themeFill="accent1" w:themeFillTint="33"/>
          </w:tcPr>
          <w:p w14:paraId="36939CB4" w14:textId="7E73B663" w:rsidR="004E677E" w:rsidRPr="00712B76" w:rsidRDefault="004E677E" w:rsidP="00B866EC">
            <w:pPr>
              <w:rPr>
                <w:b/>
                <w:sz w:val="22"/>
                <w:szCs w:val="22"/>
                <w:u w:val="single"/>
              </w:rPr>
            </w:pPr>
            <w:r w:rsidRPr="00712B76">
              <w:rPr>
                <w:b/>
                <w:sz w:val="22"/>
                <w:szCs w:val="22"/>
                <w:u w:val="single"/>
              </w:rPr>
              <w:t>Ticker</w:t>
            </w:r>
          </w:p>
        </w:tc>
      </w:tr>
      <w:tr w:rsidR="004E677E" w:rsidRPr="00712B76" w14:paraId="2C4C1E77" w14:textId="77777777" w:rsidTr="004E677E">
        <w:tc>
          <w:tcPr>
            <w:tcW w:w="1345" w:type="dxa"/>
          </w:tcPr>
          <w:p w14:paraId="0479E7BF" w14:textId="4161036C" w:rsidR="004E677E" w:rsidRPr="00712B76" w:rsidRDefault="00A25313" w:rsidP="00B866EC">
            <w:pPr>
              <w:rPr>
                <w:bCs/>
                <w:sz w:val="22"/>
                <w:szCs w:val="22"/>
              </w:rPr>
            </w:pPr>
            <w:r w:rsidRPr="00712B76">
              <w:rPr>
                <w:bCs/>
                <w:sz w:val="22"/>
                <w:szCs w:val="22"/>
              </w:rPr>
              <w:t>ELFT</w:t>
            </w:r>
          </w:p>
        </w:tc>
        <w:tc>
          <w:tcPr>
            <w:tcW w:w="4950" w:type="dxa"/>
          </w:tcPr>
          <w:p w14:paraId="53BC4A26" w14:textId="1B6469F2" w:rsidR="004E677E" w:rsidRPr="00712B76" w:rsidRDefault="00A25313" w:rsidP="00B866EC">
            <w:pPr>
              <w:rPr>
                <w:bCs/>
                <w:sz w:val="22"/>
                <w:szCs w:val="22"/>
              </w:rPr>
            </w:pPr>
            <w:r w:rsidRPr="00712B76">
              <w:rPr>
                <w:sz w:val="22"/>
                <w:szCs w:val="22"/>
              </w:rPr>
              <w:t>PLUS Korea Defense Industry Index ETF</w:t>
            </w:r>
          </w:p>
        </w:tc>
        <w:tc>
          <w:tcPr>
            <w:tcW w:w="3117" w:type="dxa"/>
          </w:tcPr>
          <w:p w14:paraId="797583BF" w14:textId="2E603C6E" w:rsidR="004E677E" w:rsidRPr="00712B76" w:rsidRDefault="00A25313" w:rsidP="00B866EC">
            <w:pPr>
              <w:rPr>
                <w:bCs/>
                <w:sz w:val="22"/>
                <w:szCs w:val="22"/>
              </w:rPr>
            </w:pPr>
            <w:r w:rsidRPr="00712B76">
              <w:rPr>
                <w:bCs/>
                <w:sz w:val="22"/>
                <w:szCs w:val="22"/>
              </w:rPr>
              <w:t>KDEF</w:t>
            </w:r>
          </w:p>
        </w:tc>
      </w:tr>
      <w:tr w:rsidR="004E677E" w:rsidRPr="00712B76" w14:paraId="6CD00FC1" w14:textId="77777777" w:rsidTr="004E677E">
        <w:tc>
          <w:tcPr>
            <w:tcW w:w="1345" w:type="dxa"/>
          </w:tcPr>
          <w:p w14:paraId="1AD9A1A2" w14:textId="3CFEBBCC" w:rsidR="004E677E" w:rsidRPr="00712B76" w:rsidRDefault="004E677E" w:rsidP="00B866EC">
            <w:pPr>
              <w:rPr>
                <w:bCs/>
                <w:sz w:val="22"/>
                <w:szCs w:val="22"/>
              </w:rPr>
            </w:pPr>
            <w:r w:rsidRPr="00712B76">
              <w:rPr>
                <w:bCs/>
                <w:sz w:val="22"/>
                <w:szCs w:val="22"/>
              </w:rPr>
              <w:t>E</w:t>
            </w:r>
            <w:r w:rsidR="00A25313" w:rsidRPr="00712B76">
              <w:rPr>
                <w:bCs/>
                <w:sz w:val="22"/>
                <w:szCs w:val="22"/>
              </w:rPr>
              <w:t>LFT</w:t>
            </w:r>
          </w:p>
        </w:tc>
        <w:tc>
          <w:tcPr>
            <w:tcW w:w="4950" w:type="dxa"/>
          </w:tcPr>
          <w:p w14:paraId="2A1A8258" w14:textId="5F7300CD" w:rsidR="004E677E" w:rsidRPr="00712B76" w:rsidRDefault="00A25313" w:rsidP="00B866EC">
            <w:pPr>
              <w:rPr>
                <w:bCs/>
                <w:sz w:val="22"/>
                <w:szCs w:val="22"/>
              </w:rPr>
            </w:pPr>
            <w:r w:rsidRPr="00712B76">
              <w:rPr>
                <w:bCs/>
                <w:sz w:val="22"/>
                <w:szCs w:val="22"/>
              </w:rPr>
              <w:t>PLUS Korea Manufacturing Core Alliance Index</w:t>
            </w:r>
          </w:p>
        </w:tc>
        <w:tc>
          <w:tcPr>
            <w:tcW w:w="3117" w:type="dxa"/>
          </w:tcPr>
          <w:p w14:paraId="5607302D" w14:textId="09D11D9A" w:rsidR="004E677E" w:rsidRPr="00712B76" w:rsidRDefault="00A25313" w:rsidP="00B866EC">
            <w:pPr>
              <w:rPr>
                <w:bCs/>
                <w:sz w:val="22"/>
                <w:szCs w:val="22"/>
              </w:rPr>
            </w:pPr>
            <w:r w:rsidRPr="00712B76">
              <w:rPr>
                <w:bCs/>
                <w:sz w:val="22"/>
                <w:szCs w:val="22"/>
              </w:rPr>
              <w:t>KMCA</w:t>
            </w:r>
          </w:p>
        </w:tc>
      </w:tr>
    </w:tbl>
    <w:p w14:paraId="6941BDC4" w14:textId="77777777" w:rsidR="00BE2800" w:rsidRPr="00712B76" w:rsidRDefault="00BE2800" w:rsidP="00B866EC">
      <w:pPr>
        <w:rPr>
          <w:b/>
          <w:sz w:val="22"/>
          <w:szCs w:val="22"/>
          <w:u w:val="single"/>
        </w:rPr>
      </w:pPr>
    </w:p>
    <w:p w14:paraId="46693108" w14:textId="77777777" w:rsidR="004E677E" w:rsidRPr="00712B76" w:rsidRDefault="004E677E" w:rsidP="00FA257E">
      <w:pPr>
        <w:jc w:val="center"/>
        <w:outlineLvl w:val="0"/>
        <w:rPr>
          <w:b/>
          <w:sz w:val="22"/>
          <w:szCs w:val="22"/>
          <w:u w:val="single"/>
        </w:rPr>
      </w:pPr>
    </w:p>
    <w:p w14:paraId="08656851" w14:textId="77777777" w:rsidR="004E677E" w:rsidRPr="00712B76" w:rsidRDefault="004E677E">
      <w:pPr>
        <w:rPr>
          <w:b/>
          <w:sz w:val="22"/>
          <w:szCs w:val="22"/>
          <w:u w:val="single"/>
        </w:rPr>
      </w:pPr>
      <w:r w:rsidRPr="00712B76">
        <w:rPr>
          <w:b/>
          <w:sz w:val="22"/>
          <w:szCs w:val="22"/>
          <w:u w:val="single"/>
        </w:rPr>
        <w:br w:type="page"/>
      </w:r>
    </w:p>
    <w:p w14:paraId="3C81EB50" w14:textId="372AB8B3" w:rsidR="004E677E" w:rsidRPr="00712B76" w:rsidRDefault="004E677E">
      <w:pPr>
        <w:rPr>
          <w:b/>
          <w:sz w:val="22"/>
          <w:szCs w:val="22"/>
          <w:u w:val="single"/>
        </w:rPr>
      </w:pPr>
    </w:p>
    <w:p w14:paraId="07649E27" w14:textId="6F2D6B7F" w:rsidR="00FA257E" w:rsidRPr="00712B76" w:rsidRDefault="00FA257E" w:rsidP="00FA257E">
      <w:pPr>
        <w:jc w:val="center"/>
        <w:outlineLvl w:val="0"/>
        <w:rPr>
          <w:b/>
          <w:sz w:val="22"/>
          <w:szCs w:val="22"/>
          <w:u w:val="single"/>
        </w:rPr>
      </w:pPr>
      <w:r w:rsidRPr="00712B76">
        <w:rPr>
          <w:b/>
          <w:sz w:val="22"/>
          <w:szCs w:val="22"/>
          <w:u w:val="single"/>
        </w:rPr>
        <w:t xml:space="preserve">Exhibit </w:t>
      </w:r>
      <w:r w:rsidR="00C8456E" w:rsidRPr="00712B76">
        <w:rPr>
          <w:b/>
          <w:sz w:val="22"/>
          <w:szCs w:val="22"/>
          <w:u w:val="single"/>
        </w:rPr>
        <w:t>A-</w:t>
      </w:r>
      <w:r w:rsidRPr="00712B76">
        <w:rPr>
          <w:b/>
          <w:sz w:val="22"/>
          <w:szCs w:val="22"/>
          <w:u w:val="single"/>
        </w:rPr>
        <w:t>2</w:t>
      </w:r>
    </w:p>
    <w:p w14:paraId="3A13E1FC" w14:textId="41AF44E9" w:rsidR="00FA257E" w:rsidRPr="00712B76" w:rsidRDefault="00FA257E" w:rsidP="00FA257E">
      <w:pPr>
        <w:jc w:val="center"/>
        <w:rPr>
          <w:b/>
          <w:sz w:val="22"/>
          <w:szCs w:val="22"/>
          <w:u w:val="single"/>
        </w:rPr>
      </w:pPr>
      <w:r w:rsidRPr="00712B76">
        <w:rPr>
          <w:b/>
          <w:sz w:val="22"/>
          <w:szCs w:val="22"/>
          <w:u w:val="single"/>
        </w:rPr>
        <w:t>Investment Strateg</w:t>
      </w:r>
      <w:r w:rsidR="00457D9E" w:rsidRPr="00712B76">
        <w:rPr>
          <w:b/>
          <w:sz w:val="22"/>
          <w:szCs w:val="22"/>
          <w:u w:val="single"/>
        </w:rPr>
        <w:t>y</w:t>
      </w:r>
      <w:r w:rsidRPr="00712B76">
        <w:rPr>
          <w:b/>
          <w:sz w:val="22"/>
          <w:szCs w:val="22"/>
          <w:u w:val="single"/>
        </w:rPr>
        <w:t xml:space="preserve"> of the Series</w:t>
      </w:r>
    </w:p>
    <w:p w14:paraId="0BAE9DF9" w14:textId="77777777" w:rsidR="0062674D" w:rsidRPr="00712B76" w:rsidRDefault="0062674D" w:rsidP="00FA257E">
      <w:pPr>
        <w:jc w:val="center"/>
        <w:rPr>
          <w:b/>
          <w:sz w:val="22"/>
          <w:szCs w:val="22"/>
          <w:u w:val="single"/>
        </w:rPr>
      </w:pPr>
    </w:p>
    <w:p w14:paraId="3515FFBF" w14:textId="77777777" w:rsidR="0062674D" w:rsidRPr="00712B76" w:rsidRDefault="0062674D" w:rsidP="00FA257E">
      <w:pPr>
        <w:jc w:val="center"/>
        <w:rPr>
          <w:b/>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3"/>
        <w:gridCol w:w="6582"/>
      </w:tblGrid>
      <w:tr w:rsidR="0062674D" w:rsidRPr="00712B76" w14:paraId="62E333A1" w14:textId="77777777" w:rsidTr="0062674D">
        <w:tc>
          <w:tcPr>
            <w:tcW w:w="2763" w:type="dxa"/>
            <w:tcBorders>
              <w:right w:val="single" w:sz="12" w:space="0" w:color="auto"/>
            </w:tcBorders>
            <w:vAlign w:val="center"/>
          </w:tcPr>
          <w:p w14:paraId="4D944A56"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Fund Name</w:t>
            </w:r>
          </w:p>
        </w:tc>
        <w:tc>
          <w:tcPr>
            <w:tcW w:w="6582" w:type="dxa"/>
            <w:tcBorders>
              <w:top w:val="single" w:sz="12" w:space="0" w:color="auto"/>
              <w:left w:val="single" w:sz="12" w:space="0" w:color="auto"/>
              <w:bottom w:val="single" w:sz="12" w:space="0" w:color="auto"/>
              <w:right w:val="single" w:sz="12" w:space="0" w:color="auto"/>
            </w:tcBorders>
            <w:vAlign w:val="center"/>
          </w:tcPr>
          <w:p w14:paraId="4CF4B57C" w14:textId="77777777" w:rsidR="0062674D" w:rsidRPr="00712B76" w:rsidRDefault="0062674D" w:rsidP="00C805B8">
            <w:pPr>
              <w:spacing w:after="120"/>
              <w:rPr>
                <w:sz w:val="22"/>
                <w:szCs w:val="22"/>
              </w:rPr>
            </w:pPr>
            <w:r w:rsidRPr="00712B76">
              <w:rPr>
                <w:sz w:val="22"/>
                <w:szCs w:val="22"/>
              </w:rPr>
              <w:t>PLUS Korea Manufacturing Core Alliance ETF</w:t>
            </w:r>
          </w:p>
        </w:tc>
      </w:tr>
      <w:tr w:rsidR="0062674D" w:rsidRPr="00712B76" w14:paraId="03072D2D" w14:textId="77777777" w:rsidTr="0062674D">
        <w:trPr>
          <w:trHeight w:val="105"/>
        </w:trPr>
        <w:tc>
          <w:tcPr>
            <w:tcW w:w="2763" w:type="dxa"/>
            <w:vAlign w:val="center"/>
          </w:tcPr>
          <w:p w14:paraId="4140A2AC"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67AD6BA3" w14:textId="77777777" w:rsidR="0062674D" w:rsidRPr="00712B76" w:rsidRDefault="0062674D" w:rsidP="00C805B8">
            <w:pPr>
              <w:spacing w:after="120"/>
              <w:rPr>
                <w:rFonts w:asciiTheme="minorBidi" w:hAnsiTheme="minorBidi"/>
                <w:sz w:val="22"/>
                <w:szCs w:val="22"/>
              </w:rPr>
            </w:pPr>
          </w:p>
        </w:tc>
      </w:tr>
      <w:tr w:rsidR="0062674D" w:rsidRPr="00712B76" w14:paraId="39E7C424" w14:textId="77777777" w:rsidTr="0062674D">
        <w:tc>
          <w:tcPr>
            <w:tcW w:w="2763" w:type="dxa"/>
            <w:tcBorders>
              <w:right w:val="single" w:sz="12" w:space="0" w:color="auto"/>
            </w:tcBorders>
            <w:vAlign w:val="center"/>
          </w:tcPr>
          <w:p w14:paraId="455CCC79"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Trust Name</w:t>
            </w:r>
          </w:p>
        </w:tc>
        <w:tc>
          <w:tcPr>
            <w:tcW w:w="6582" w:type="dxa"/>
            <w:tcBorders>
              <w:top w:val="single" w:sz="12" w:space="0" w:color="auto"/>
              <w:left w:val="single" w:sz="12" w:space="0" w:color="auto"/>
              <w:bottom w:val="single" w:sz="12" w:space="0" w:color="auto"/>
              <w:right w:val="single" w:sz="12" w:space="0" w:color="auto"/>
            </w:tcBorders>
            <w:vAlign w:val="center"/>
          </w:tcPr>
          <w:p w14:paraId="141D0F7C" w14:textId="77777777" w:rsidR="0062674D" w:rsidRPr="00712B76" w:rsidRDefault="0062674D" w:rsidP="00C805B8">
            <w:pPr>
              <w:spacing w:after="120"/>
              <w:rPr>
                <w:sz w:val="22"/>
                <w:szCs w:val="22"/>
              </w:rPr>
            </w:pPr>
            <w:r w:rsidRPr="00712B76">
              <w:rPr>
                <w:sz w:val="22"/>
                <w:szCs w:val="22"/>
              </w:rPr>
              <w:t>ELFT</w:t>
            </w:r>
          </w:p>
        </w:tc>
      </w:tr>
      <w:tr w:rsidR="0062674D" w:rsidRPr="00712B76" w14:paraId="54EE9C89" w14:textId="77777777" w:rsidTr="0062674D">
        <w:tc>
          <w:tcPr>
            <w:tcW w:w="2763" w:type="dxa"/>
            <w:vAlign w:val="center"/>
          </w:tcPr>
          <w:p w14:paraId="0B5C667C"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72D44882" w14:textId="77777777" w:rsidR="0062674D" w:rsidRPr="00712B76" w:rsidRDefault="0062674D" w:rsidP="00C805B8">
            <w:pPr>
              <w:spacing w:after="120"/>
              <w:rPr>
                <w:rFonts w:asciiTheme="minorBidi" w:hAnsiTheme="minorBidi"/>
                <w:sz w:val="22"/>
                <w:szCs w:val="22"/>
              </w:rPr>
            </w:pPr>
          </w:p>
        </w:tc>
      </w:tr>
      <w:tr w:rsidR="0062674D" w:rsidRPr="00712B76" w14:paraId="1127E7C3" w14:textId="77777777" w:rsidTr="0062674D">
        <w:tc>
          <w:tcPr>
            <w:tcW w:w="2763" w:type="dxa"/>
            <w:tcBorders>
              <w:right w:val="single" w:sz="12" w:space="0" w:color="auto"/>
            </w:tcBorders>
            <w:vAlign w:val="center"/>
          </w:tcPr>
          <w:p w14:paraId="60F8109B"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Sponsor Name</w:t>
            </w:r>
            <w:r w:rsidRPr="00712B76">
              <w:rPr>
                <w:rFonts w:asciiTheme="minorBidi" w:hAnsiTheme="minorBidi"/>
                <w:b/>
                <w:bCs/>
                <w:sz w:val="22"/>
                <w:szCs w:val="22"/>
              </w:rPr>
              <w:br/>
              <w:t xml:space="preserve">New/Existing               </w:t>
            </w:r>
          </w:p>
        </w:tc>
        <w:tc>
          <w:tcPr>
            <w:tcW w:w="6582" w:type="dxa"/>
            <w:tcBorders>
              <w:top w:val="single" w:sz="12" w:space="0" w:color="auto"/>
              <w:left w:val="single" w:sz="12" w:space="0" w:color="auto"/>
              <w:bottom w:val="single" w:sz="12" w:space="0" w:color="auto"/>
              <w:right w:val="single" w:sz="12" w:space="0" w:color="auto"/>
            </w:tcBorders>
            <w:vAlign w:val="center"/>
          </w:tcPr>
          <w:p w14:paraId="27A1E62C" w14:textId="77777777" w:rsidR="0062674D" w:rsidRPr="00712B76" w:rsidRDefault="0062674D" w:rsidP="00C805B8">
            <w:pPr>
              <w:spacing w:after="120"/>
              <w:rPr>
                <w:sz w:val="22"/>
                <w:szCs w:val="22"/>
              </w:rPr>
            </w:pPr>
            <w:r w:rsidRPr="00712B76">
              <w:rPr>
                <w:sz w:val="22"/>
                <w:szCs w:val="22"/>
              </w:rPr>
              <w:t>Hanwha (existing)</w:t>
            </w:r>
          </w:p>
          <w:p w14:paraId="0907F3FD" w14:textId="77777777" w:rsidR="0062674D" w:rsidRPr="00712B76" w:rsidRDefault="0062674D" w:rsidP="00C805B8">
            <w:pPr>
              <w:spacing w:after="120"/>
              <w:rPr>
                <w:rFonts w:asciiTheme="minorBidi" w:hAnsiTheme="minorBidi"/>
                <w:sz w:val="22"/>
                <w:szCs w:val="22"/>
              </w:rPr>
            </w:pPr>
          </w:p>
        </w:tc>
      </w:tr>
      <w:tr w:rsidR="0062674D" w:rsidRPr="00712B76" w14:paraId="4C6522A8" w14:textId="77777777" w:rsidTr="0062674D">
        <w:tc>
          <w:tcPr>
            <w:tcW w:w="2763" w:type="dxa"/>
            <w:vAlign w:val="center"/>
          </w:tcPr>
          <w:p w14:paraId="42F2D5D1"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right w:val="single" w:sz="8" w:space="0" w:color="auto"/>
            </w:tcBorders>
            <w:vAlign w:val="center"/>
          </w:tcPr>
          <w:p w14:paraId="790192AE" w14:textId="77777777" w:rsidR="0062674D" w:rsidRPr="00712B76" w:rsidRDefault="0062674D" w:rsidP="00C805B8">
            <w:pPr>
              <w:spacing w:after="120"/>
              <w:rPr>
                <w:rFonts w:asciiTheme="minorBidi" w:hAnsiTheme="minorBidi"/>
                <w:sz w:val="22"/>
                <w:szCs w:val="22"/>
              </w:rPr>
            </w:pPr>
          </w:p>
        </w:tc>
      </w:tr>
      <w:tr w:rsidR="0062674D" w:rsidRPr="00712B76" w14:paraId="5EA3F6C1" w14:textId="77777777" w:rsidTr="0062674D">
        <w:tc>
          <w:tcPr>
            <w:tcW w:w="2763" w:type="dxa"/>
            <w:tcBorders>
              <w:right w:val="single" w:sz="12" w:space="0" w:color="auto"/>
            </w:tcBorders>
            <w:vAlign w:val="center"/>
          </w:tcPr>
          <w:p w14:paraId="5EEF7433"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Passive/Active</w:t>
            </w:r>
          </w:p>
        </w:tc>
        <w:tc>
          <w:tcPr>
            <w:tcW w:w="6582" w:type="dxa"/>
            <w:tcBorders>
              <w:top w:val="single" w:sz="12" w:space="0" w:color="auto"/>
              <w:left w:val="single" w:sz="12" w:space="0" w:color="auto"/>
              <w:bottom w:val="single" w:sz="12" w:space="0" w:color="auto"/>
              <w:right w:val="single" w:sz="12" w:space="0" w:color="auto"/>
            </w:tcBorders>
            <w:vAlign w:val="center"/>
          </w:tcPr>
          <w:p w14:paraId="2349BB52" w14:textId="77777777" w:rsidR="0062674D" w:rsidRPr="00712B76" w:rsidRDefault="0062674D" w:rsidP="00C805B8">
            <w:pPr>
              <w:spacing w:after="120"/>
              <w:rPr>
                <w:rFonts w:asciiTheme="minorBidi" w:hAnsiTheme="minorBidi"/>
                <w:sz w:val="22"/>
                <w:szCs w:val="22"/>
              </w:rPr>
            </w:pPr>
            <w:r w:rsidRPr="00712B76">
              <w:rPr>
                <w:rFonts w:asciiTheme="minorBidi" w:hAnsiTheme="minorBidi"/>
                <w:sz w:val="22"/>
                <w:szCs w:val="22"/>
              </w:rPr>
              <w:t>Passive</w:t>
            </w:r>
          </w:p>
        </w:tc>
      </w:tr>
      <w:tr w:rsidR="0062674D" w:rsidRPr="00712B76" w14:paraId="79BDD550" w14:textId="77777777" w:rsidTr="0062674D">
        <w:trPr>
          <w:trHeight w:val="474"/>
        </w:trPr>
        <w:tc>
          <w:tcPr>
            <w:tcW w:w="2763" w:type="dxa"/>
            <w:vAlign w:val="center"/>
          </w:tcPr>
          <w:p w14:paraId="533E2C45"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13352AF6" w14:textId="77777777" w:rsidR="0062674D" w:rsidRPr="00712B76" w:rsidRDefault="0062674D" w:rsidP="00C805B8">
            <w:pPr>
              <w:spacing w:after="120"/>
              <w:rPr>
                <w:rFonts w:asciiTheme="minorBidi" w:hAnsiTheme="minorBidi"/>
                <w:sz w:val="22"/>
                <w:szCs w:val="22"/>
              </w:rPr>
            </w:pPr>
          </w:p>
        </w:tc>
      </w:tr>
      <w:tr w:rsidR="0062674D" w:rsidRPr="00712B76" w14:paraId="587C5062" w14:textId="77777777" w:rsidTr="0062674D">
        <w:trPr>
          <w:trHeight w:val="600"/>
        </w:trPr>
        <w:tc>
          <w:tcPr>
            <w:tcW w:w="2763" w:type="dxa"/>
            <w:tcBorders>
              <w:right w:val="single" w:sz="12" w:space="0" w:color="auto"/>
            </w:tcBorders>
            <w:vAlign w:val="center"/>
          </w:tcPr>
          <w:p w14:paraId="02AD55E0"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 xml:space="preserve">If Passive, Name of Index and Index Licensor </w:t>
            </w:r>
          </w:p>
        </w:tc>
        <w:tc>
          <w:tcPr>
            <w:tcW w:w="6582" w:type="dxa"/>
            <w:tcBorders>
              <w:top w:val="single" w:sz="12" w:space="0" w:color="auto"/>
              <w:left w:val="single" w:sz="12" w:space="0" w:color="auto"/>
              <w:bottom w:val="single" w:sz="12" w:space="0" w:color="auto"/>
              <w:right w:val="single" w:sz="12" w:space="0" w:color="auto"/>
            </w:tcBorders>
            <w:vAlign w:val="center"/>
          </w:tcPr>
          <w:p w14:paraId="4EC436EF" w14:textId="77777777" w:rsidR="0062674D" w:rsidRPr="00712B76" w:rsidRDefault="0062674D" w:rsidP="00C805B8">
            <w:pPr>
              <w:spacing w:after="120"/>
              <w:rPr>
                <w:rFonts w:asciiTheme="minorBidi" w:hAnsiTheme="minorBidi"/>
                <w:sz w:val="22"/>
                <w:szCs w:val="22"/>
              </w:rPr>
            </w:pPr>
            <w:r w:rsidRPr="00712B76">
              <w:rPr>
                <w:sz w:val="22"/>
                <w:szCs w:val="22"/>
              </w:rPr>
              <w:t>Akros Korea Manufacturing Core Alliance Index</w:t>
            </w:r>
          </w:p>
        </w:tc>
      </w:tr>
      <w:tr w:rsidR="0062674D" w:rsidRPr="00712B76" w14:paraId="17A2B83E" w14:textId="77777777" w:rsidTr="0062674D">
        <w:tc>
          <w:tcPr>
            <w:tcW w:w="2763" w:type="dxa"/>
            <w:vAlign w:val="center"/>
          </w:tcPr>
          <w:p w14:paraId="34249D1D"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7BAC2F62" w14:textId="77777777" w:rsidR="0062674D" w:rsidRPr="00712B76" w:rsidRDefault="0062674D" w:rsidP="00C805B8">
            <w:pPr>
              <w:spacing w:after="120"/>
              <w:rPr>
                <w:rFonts w:asciiTheme="minorBidi" w:hAnsiTheme="minorBidi"/>
                <w:sz w:val="22"/>
                <w:szCs w:val="22"/>
              </w:rPr>
            </w:pPr>
          </w:p>
        </w:tc>
      </w:tr>
      <w:tr w:rsidR="0062674D" w:rsidRPr="00712B76" w14:paraId="37DAA0D1" w14:textId="77777777" w:rsidTr="0062674D">
        <w:tc>
          <w:tcPr>
            <w:tcW w:w="2763" w:type="dxa"/>
            <w:tcBorders>
              <w:right w:val="single" w:sz="12" w:space="0" w:color="auto"/>
            </w:tcBorders>
            <w:vAlign w:val="center"/>
          </w:tcPr>
          <w:p w14:paraId="5882DCE4"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Investment Objective</w:t>
            </w:r>
          </w:p>
        </w:tc>
        <w:tc>
          <w:tcPr>
            <w:tcW w:w="6582" w:type="dxa"/>
            <w:tcBorders>
              <w:top w:val="single" w:sz="12" w:space="0" w:color="auto"/>
              <w:left w:val="single" w:sz="12" w:space="0" w:color="auto"/>
              <w:bottom w:val="single" w:sz="12" w:space="0" w:color="auto"/>
              <w:right w:val="single" w:sz="12" w:space="0" w:color="auto"/>
            </w:tcBorders>
            <w:vAlign w:val="center"/>
          </w:tcPr>
          <w:p w14:paraId="2F6103C6" w14:textId="77777777" w:rsidR="0062674D" w:rsidRPr="00712B76" w:rsidRDefault="0062674D" w:rsidP="00C805B8">
            <w:pPr>
              <w:spacing w:after="120"/>
              <w:rPr>
                <w:sz w:val="22"/>
                <w:szCs w:val="22"/>
              </w:rPr>
            </w:pPr>
            <w:r w:rsidRPr="00712B76">
              <w:rPr>
                <w:sz w:val="22"/>
                <w:szCs w:val="22"/>
              </w:rPr>
              <w:t>Track the Index</w:t>
            </w:r>
          </w:p>
        </w:tc>
      </w:tr>
      <w:tr w:rsidR="0062674D" w:rsidRPr="00712B76" w14:paraId="5C641E65" w14:textId="77777777" w:rsidTr="0062674D">
        <w:tc>
          <w:tcPr>
            <w:tcW w:w="2763" w:type="dxa"/>
            <w:vAlign w:val="center"/>
          </w:tcPr>
          <w:p w14:paraId="59583C41"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290C6AA6" w14:textId="77777777" w:rsidR="0062674D" w:rsidRPr="00712B76" w:rsidRDefault="0062674D" w:rsidP="00C805B8">
            <w:pPr>
              <w:spacing w:after="120"/>
              <w:rPr>
                <w:rFonts w:asciiTheme="minorBidi" w:hAnsiTheme="minorBidi"/>
                <w:sz w:val="22"/>
                <w:szCs w:val="22"/>
              </w:rPr>
            </w:pPr>
          </w:p>
        </w:tc>
      </w:tr>
      <w:tr w:rsidR="0062674D" w:rsidRPr="00712B76" w14:paraId="2445EFD4" w14:textId="77777777" w:rsidTr="0062674D">
        <w:tc>
          <w:tcPr>
            <w:tcW w:w="2763" w:type="dxa"/>
            <w:tcBorders>
              <w:right w:val="single" w:sz="12" w:space="0" w:color="auto"/>
            </w:tcBorders>
            <w:vAlign w:val="center"/>
          </w:tcPr>
          <w:p w14:paraId="07EEFC76"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Investment Strategy</w:t>
            </w:r>
          </w:p>
        </w:tc>
        <w:tc>
          <w:tcPr>
            <w:tcW w:w="6582" w:type="dxa"/>
            <w:tcBorders>
              <w:top w:val="single" w:sz="12" w:space="0" w:color="auto"/>
              <w:left w:val="single" w:sz="12" w:space="0" w:color="auto"/>
              <w:bottom w:val="single" w:sz="12" w:space="0" w:color="auto"/>
              <w:right w:val="single" w:sz="12" w:space="0" w:color="auto"/>
            </w:tcBorders>
            <w:vAlign w:val="center"/>
          </w:tcPr>
          <w:p w14:paraId="7657E054" w14:textId="77777777" w:rsidR="0062674D" w:rsidRPr="00712B76" w:rsidRDefault="0062674D" w:rsidP="00C805B8">
            <w:pPr>
              <w:spacing w:after="120"/>
              <w:rPr>
                <w:sz w:val="22"/>
                <w:szCs w:val="22"/>
              </w:rPr>
            </w:pPr>
            <w:r w:rsidRPr="00712B76">
              <w:rPr>
                <w:sz w:val="22"/>
                <w:szCs w:val="22"/>
              </w:rPr>
              <w:t>Akros Korea Manufacturing Core Alliance Index (KMCA Index) is a thematic index consisting of 30 stocks listed on the KOSPI with high relevance to Korea’s core manufacturing industries. The index focuses on five key sectors—AI Semiconductor (40%), Rechargeable Battery (15%), Shipbuilding (15%), Defense (15%), and Power Grid &amp; Nuclear  Energy (15%)—representing strategic growth areas in Korean manufacturing with significant global export potential.</w:t>
            </w:r>
          </w:p>
        </w:tc>
      </w:tr>
      <w:tr w:rsidR="0062674D" w:rsidRPr="00712B76" w14:paraId="6CCC646D" w14:textId="77777777" w:rsidTr="0062674D">
        <w:tc>
          <w:tcPr>
            <w:tcW w:w="2763" w:type="dxa"/>
            <w:vAlign w:val="center"/>
          </w:tcPr>
          <w:p w14:paraId="2A0E4E7D"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01E5ED47" w14:textId="77777777" w:rsidR="0062674D" w:rsidRPr="00712B76" w:rsidRDefault="0062674D" w:rsidP="00C805B8">
            <w:pPr>
              <w:spacing w:after="120"/>
              <w:rPr>
                <w:rFonts w:asciiTheme="minorBidi" w:hAnsiTheme="minorBidi"/>
                <w:sz w:val="22"/>
                <w:szCs w:val="22"/>
              </w:rPr>
            </w:pPr>
          </w:p>
        </w:tc>
      </w:tr>
      <w:tr w:rsidR="0062674D" w:rsidRPr="00712B76" w14:paraId="6D1C2D27" w14:textId="77777777" w:rsidTr="0062674D">
        <w:tc>
          <w:tcPr>
            <w:tcW w:w="2763" w:type="dxa"/>
            <w:tcBorders>
              <w:right w:val="single" w:sz="12" w:space="0" w:color="auto"/>
            </w:tcBorders>
            <w:vAlign w:val="center"/>
          </w:tcPr>
          <w:p w14:paraId="7835AD2C"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Diversification Status</w:t>
            </w:r>
          </w:p>
        </w:tc>
        <w:tc>
          <w:tcPr>
            <w:tcW w:w="6582" w:type="dxa"/>
            <w:tcBorders>
              <w:top w:val="single" w:sz="12" w:space="0" w:color="auto"/>
              <w:left w:val="single" w:sz="12" w:space="0" w:color="auto"/>
              <w:bottom w:val="single" w:sz="12" w:space="0" w:color="auto"/>
              <w:right w:val="single" w:sz="12" w:space="0" w:color="auto"/>
            </w:tcBorders>
            <w:vAlign w:val="center"/>
          </w:tcPr>
          <w:p w14:paraId="3E416067" w14:textId="77777777" w:rsidR="0062674D" w:rsidRPr="00712B76" w:rsidRDefault="0062674D" w:rsidP="00C805B8">
            <w:pPr>
              <w:spacing w:after="120"/>
              <w:rPr>
                <w:rFonts w:asciiTheme="minorBidi" w:hAnsiTheme="minorBidi"/>
                <w:sz w:val="22"/>
                <w:szCs w:val="22"/>
              </w:rPr>
            </w:pPr>
            <w:r w:rsidRPr="00712B76">
              <w:rPr>
                <w:sz w:val="22"/>
                <w:szCs w:val="22"/>
              </w:rPr>
              <w:t>non-diversified</w:t>
            </w:r>
          </w:p>
        </w:tc>
      </w:tr>
      <w:tr w:rsidR="0062674D" w:rsidRPr="00712B76" w14:paraId="3CE1A440" w14:textId="77777777" w:rsidTr="0062674D">
        <w:tc>
          <w:tcPr>
            <w:tcW w:w="2763" w:type="dxa"/>
            <w:vAlign w:val="center"/>
          </w:tcPr>
          <w:p w14:paraId="6CFD13EC"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43F22E29" w14:textId="77777777" w:rsidR="0062674D" w:rsidRPr="00712B76" w:rsidRDefault="0062674D" w:rsidP="00C805B8">
            <w:pPr>
              <w:spacing w:after="120"/>
              <w:rPr>
                <w:rFonts w:asciiTheme="minorBidi" w:hAnsiTheme="minorBidi"/>
                <w:sz w:val="22"/>
                <w:szCs w:val="22"/>
              </w:rPr>
            </w:pPr>
          </w:p>
        </w:tc>
      </w:tr>
      <w:tr w:rsidR="0062674D" w:rsidRPr="00712B76" w14:paraId="4D27B6AA" w14:textId="77777777" w:rsidTr="0062674D">
        <w:tc>
          <w:tcPr>
            <w:tcW w:w="2763" w:type="dxa"/>
            <w:tcBorders>
              <w:right w:val="single" w:sz="12" w:space="0" w:color="auto"/>
            </w:tcBorders>
            <w:vAlign w:val="center"/>
          </w:tcPr>
          <w:p w14:paraId="3766FE6C"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Derivatives Use:</w:t>
            </w:r>
          </w:p>
        </w:tc>
        <w:tc>
          <w:tcPr>
            <w:tcW w:w="6582" w:type="dxa"/>
            <w:tcBorders>
              <w:top w:val="single" w:sz="12" w:space="0" w:color="auto"/>
              <w:left w:val="single" w:sz="12" w:space="0" w:color="auto"/>
              <w:bottom w:val="single" w:sz="12" w:space="0" w:color="auto"/>
              <w:right w:val="single" w:sz="12" w:space="0" w:color="auto"/>
            </w:tcBorders>
            <w:vAlign w:val="center"/>
          </w:tcPr>
          <w:p w14:paraId="053B408B" w14:textId="77777777" w:rsidR="0062674D" w:rsidRPr="00712B76" w:rsidRDefault="0062674D" w:rsidP="00C805B8">
            <w:pPr>
              <w:spacing w:after="120"/>
              <w:rPr>
                <w:rFonts w:asciiTheme="minorBidi" w:hAnsiTheme="minorBidi"/>
                <w:sz w:val="22"/>
                <w:szCs w:val="22"/>
              </w:rPr>
            </w:pPr>
            <w:r w:rsidRPr="00712B76">
              <w:rPr>
                <w:rFonts w:asciiTheme="minorBidi" w:hAnsiTheme="minorBidi"/>
                <w:sz w:val="22"/>
                <w:szCs w:val="22"/>
              </w:rPr>
              <w:t>None</w:t>
            </w:r>
          </w:p>
        </w:tc>
      </w:tr>
      <w:tr w:rsidR="0062674D" w:rsidRPr="00712B76" w14:paraId="708D4C9F" w14:textId="77777777" w:rsidTr="0062674D">
        <w:tc>
          <w:tcPr>
            <w:tcW w:w="2763" w:type="dxa"/>
            <w:vAlign w:val="center"/>
          </w:tcPr>
          <w:p w14:paraId="07976B02"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56F0D7A2" w14:textId="77777777" w:rsidR="0062674D" w:rsidRPr="00712B76" w:rsidRDefault="0062674D" w:rsidP="00C805B8">
            <w:pPr>
              <w:spacing w:after="120"/>
              <w:rPr>
                <w:rFonts w:asciiTheme="minorBidi" w:hAnsiTheme="minorBidi"/>
                <w:sz w:val="22"/>
                <w:szCs w:val="22"/>
              </w:rPr>
            </w:pPr>
          </w:p>
        </w:tc>
      </w:tr>
      <w:tr w:rsidR="0062674D" w:rsidRPr="00712B76" w14:paraId="47D37BF5" w14:textId="77777777" w:rsidTr="0062674D">
        <w:tc>
          <w:tcPr>
            <w:tcW w:w="2763" w:type="dxa"/>
            <w:tcBorders>
              <w:right w:val="single" w:sz="12" w:space="0" w:color="auto"/>
            </w:tcBorders>
            <w:vAlign w:val="center"/>
          </w:tcPr>
          <w:p w14:paraId="77C169BE"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 xml:space="preserve">Leverage Use:   </w:t>
            </w:r>
          </w:p>
        </w:tc>
        <w:tc>
          <w:tcPr>
            <w:tcW w:w="6582" w:type="dxa"/>
            <w:tcBorders>
              <w:top w:val="single" w:sz="12" w:space="0" w:color="auto"/>
              <w:left w:val="single" w:sz="12" w:space="0" w:color="auto"/>
              <w:bottom w:val="single" w:sz="12" w:space="0" w:color="auto"/>
              <w:right w:val="single" w:sz="12" w:space="0" w:color="auto"/>
            </w:tcBorders>
            <w:vAlign w:val="center"/>
          </w:tcPr>
          <w:p w14:paraId="52029323" w14:textId="77777777" w:rsidR="0062674D" w:rsidRPr="00712B76" w:rsidRDefault="0062674D" w:rsidP="00C805B8">
            <w:pPr>
              <w:spacing w:after="120"/>
              <w:rPr>
                <w:rFonts w:asciiTheme="minorBidi" w:hAnsiTheme="minorBidi"/>
                <w:sz w:val="22"/>
                <w:szCs w:val="22"/>
              </w:rPr>
            </w:pPr>
            <w:r w:rsidRPr="00712B76">
              <w:rPr>
                <w:rFonts w:asciiTheme="minorBidi" w:hAnsiTheme="minorBidi"/>
                <w:sz w:val="22"/>
                <w:szCs w:val="22"/>
              </w:rPr>
              <w:t>None</w:t>
            </w:r>
          </w:p>
        </w:tc>
      </w:tr>
      <w:tr w:rsidR="0062674D" w:rsidRPr="00712B76" w14:paraId="24B09FA5" w14:textId="77777777" w:rsidTr="0062674D">
        <w:tc>
          <w:tcPr>
            <w:tcW w:w="2763" w:type="dxa"/>
            <w:vAlign w:val="center"/>
          </w:tcPr>
          <w:p w14:paraId="17474278"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23CDAE9E" w14:textId="77777777" w:rsidR="0062674D" w:rsidRPr="00712B76" w:rsidRDefault="0062674D" w:rsidP="00C805B8">
            <w:pPr>
              <w:spacing w:after="120"/>
              <w:rPr>
                <w:rFonts w:asciiTheme="minorBidi" w:hAnsiTheme="minorBidi"/>
                <w:sz w:val="22"/>
                <w:szCs w:val="22"/>
              </w:rPr>
            </w:pPr>
          </w:p>
        </w:tc>
      </w:tr>
      <w:tr w:rsidR="0062674D" w:rsidRPr="00712B76" w14:paraId="5FFFD5B2" w14:textId="77777777" w:rsidTr="0062674D">
        <w:tc>
          <w:tcPr>
            <w:tcW w:w="2763" w:type="dxa"/>
            <w:tcBorders>
              <w:right w:val="single" w:sz="12" w:space="0" w:color="auto"/>
            </w:tcBorders>
            <w:vAlign w:val="center"/>
          </w:tcPr>
          <w:p w14:paraId="26E931EB"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Portfolio Management</w:t>
            </w:r>
          </w:p>
        </w:tc>
        <w:tc>
          <w:tcPr>
            <w:tcW w:w="6582" w:type="dxa"/>
            <w:tcBorders>
              <w:top w:val="single" w:sz="12" w:space="0" w:color="auto"/>
              <w:left w:val="single" w:sz="12" w:space="0" w:color="auto"/>
              <w:bottom w:val="single" w:sz="12" w:space="0" w:color="auto"/>
              <w:right w:val="single" w:sz="12" w:space="0" w:color="auto"/>
            </w:tcBorders>
            <w:vAlign w:val="center"/>
          </w:tcPr>
          <w:p w14:paraId="5B2CC7F5" w14:textId="77777777" w:rsidR="0062674D" w:rsidRPr="00712B76" w:rsidRDefault="0062674D" w:rsidP="00C805B8">
            <w:pPr>
              <w:spacing w:after="120"/>
              <w:rPr>
                <w:sz w:val="22"/>
                <w:szCs w:val="22"/>
              </w:rPr>
            </w:pPr>
            <w:r w:rsidRPr="00712B76">
              <w:rPr>
                <w:sz w:val="22"/>
                <w:szCs w:val="22"/>
              </w:rPr>
              <w:t>ETC PM</w:t>
            </w:r>
          </w:p>
        </w:tc>
      </w:tr>
      <w:tr w:rsidR="0062674D" w:rsidRPr="00712B76" w14:paraId="5E839644" w14:textId="77777777" w:rsidTr="0062674D">
        <w:tc>
          <w:tcPr>
            <w:tcW w:w="2763" w:type="dxa"/>
            <w:vAlign w:val="center"/>
          </w:tcPr>
          <w:p w14:paraId="74B609BE"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06A0B670" w14:textId="77777777" w:rsidR="0062674D" w:rsidRPr="00712B76" w:rsidRDefault="0062674D" w:rsidP="00C805B8">
            <w:pPr>
              <w:spacing w:after="120"/>
              <w:rPr>
                <w:rFonts w:asciiTheme="minorBidi" w:hAnsiTheme="minorBidi"/>
                <w:sz w:val="22"/>
                <w:szCs w:val="22"/>
              </w:rPr>
            </w:pPr>
          </w:p>
        </w:tc>
      </w:tr>
      <w:tr w:rsidR="0062674D" w:rsidRPr="00712B76" w14:paraId="5C4DC3F3" w14:textId="77777777" w:rsidTr="0062674D">
        <w:tc>
          <w:tcPr>
            <w:tcW w:w="2763" w:type="dxa"/>
            <w:tcBorders>
              <w:right w:val="single" w:sz="12" w:space="0" w:color="auto"/>
            </w:tcBorders>
            <w:vAlign w:val="center"/>
          </w:tcPr>
          <w:p w14:paraId="792895A7"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lastRenderedPageBreak/>
              <w:t xml:space="preserve">Expected Portfolio Turnover and Rebalancing Frequency:  </w:t>
            </w:r>
          </w:p>
        </w:tc>
        <w:tc>
          <w:tcPr>
            <w:tcW w:w="6582" w:type="dxa"/>
            <w:tcBorders>
              <w:top w:val="single" w:sz="12" w:space="0" w:color="auto"/>
              <w:left w:val="single" w:sz="12" w:space="0" w:color="auto"/>
              <w:bottom w:val="single" w:sz="12" w:space="0" w:color="auto"/>
              <w:right w:val="single" w:sz="12" w:space="0" w:color="auto"/>
            </w:tcBorders>
            <w:vAlign w:val="center"/>
          </w:tcPr>
          <w:p w14:paraId="2502178A" w14:textId="77777777" w:rsidR="0062674D" w:rsidRPr="00712B76" w:rsidRDefault="0062674D" w:rsidP="00C805B8">
            <w:pPr>
              <w:spacing w:after="120"/>
              <w:rPr>
                <w:rFonts w:asciiTheme="minorBidi" w:hAnsiTheme="minorBidi"/>
                <w:sz w:val="22"/>
                <w:szCs w:val="22"/>
              </w:rPr>
            </w:pPr>
            <w:r w:rsidRPr="00712B76">
              <w:rPr>
                <w:sz w:val="22"/>
                <w:szCs w:val="22"/>
              </w:rPr>
              <w:t>Quarterly rebalance</w:t>
            </w:r>
          </w:p>
        </w:tc>
      </w:tr>
      <w:tr w:rsidR="0062674D" w:rsidRPr="00712B76" w14:paraId="66D67E84" w14:textId="77777777" w:rsidTr="0062674D">
        <w:tc>
          <w:tcPr>
            <w:tcW w:w="2763" w:type="dxa"/>
            <w:vAlign w:val="center"/>
          </w:tcPr>
          <w:p w14:paraId="2E6331AC"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2E7558A5" w14:textId="77777777" w:rsidR="0062674D" w:rsidRPr="00712B76" w:rsidRDefault="0062674D" w:rsidP="00C805B8">
            <w:pPr>
              <w:spacing w:after="120"/>
              <w:rPr>
                <w:sz w:val="22"/>
                <w:szCs w:val="22"/>
              </w:rPr>
            </w:pPr>
          </w:p>
        </w:tc>
      </w:tr>
      <w:tr w:rsidR="0062674D" w:rsidRPr="00712B76" w14:paraId="43A6C29E" w14:textId="77777777" w:rsidTr="0062674D">
        <w:tc>
          <w:tcPr>
            <w:tcW w:w="2763" w:type="dxa"/>
            <w:tcBorders>
              <w:right w:val="single" w:sz="12" w:space="0" w:color="auto"/>
            </w:tcBorders>
            <w:vAlign w:val="center"/>
          </w:tcPr>
          <w:p w14:paraId="4DC08038"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 xml:space="preserve">Morningstar/Broadridge Category: </w:t>
            </w:r>
          </w:p>
        </w:tc>
        <w:tc>
          <w:tcPr>
            <w:tcW w:w="6582" w:type="dxa"/>
            <w:tcBorders>
              <w:top w:val="single" w:sz="12" w:space="0" w:color="auto"/>
              <w:left w:val="single" w:sz="12" w:space="0" w:color="auto"/>
              <w:bottom w:val="single" w:sz="12" w:space="0" w:color="auto"/>
              <w:right w:val="single" w:sz="12" w:space="0" w:color="auto"/>
            </w:tcBorders>
            <w:vAlign w:val="center"/>
          </w:tcPr>
          <w:p w14:paraId="6D03BE41" w14:textId="0EC63B19" w:rsidR="0062674D" w:rsidRPr="00712B76" w:rsidRDefault="0062674D" w:rsidP="00C805B8">
            <w:pPr>
              <w:spacing w:after="120"/>
              <w:rPr>
                <w:rFonts w:cstheme="minorHAnsi"/>
                <w:sz w:val="22"/>
                <w:szCs w:val="22"/>
              </w:rPr>
            </w:pPr>
            <w:r w:rsidRPr="00712B76">
              <w:rPr>
                <w:rFonts w:cstheme="minorHAnsi"/>
                <w:sz w:val="22"/>
                <w:szCs w:val="22"/>
              </w:rPr>
              <w:t xml:space="preserve">US Fund Industrials </w:t>
            </w:r>
          </w:p>
        </w:tc>
      </w:tr>
      <w:tr w:rsidR="0062674D" w:rsidRPr="00712B76" w14:paraId="5C2EBD7A" w14:textId="77777777" w:rsidTr="0062674D">
        <w:tc>
          <w:tcPr>
            <w:tcW w:w="2763" w:type="dxa"/>
            <w:vAlign w:val="center"/>
          </w:tcPr>
          <w:p w14:paraId="6F84FCBD"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5BE0DA97" w14:textId="77777777" w:rsidR="0062674D" w:rsidRPr="00712B76" w:rsidRDefault="0062674D" w:rsidP="00C805B8">
            <w:pPr>
              <w:spacing w:after="120"/>
              <w:rPr>
                <w:sz w:val="22"/>
                <w:szCs w:val="22"/>
              </w:rPr>
            </w:pPr>
          </w:p>
        </w:tc>
      </w:tr>
      <w:tr w:rsidR="0062674D" w:rsidRPr="00712B76" w14:paraId="2B7DD87F" w14:textId="77777777" w:rsidTr="0062674D">
        <w:tc>
          <w:tcPr>
            <w:tcW w:w="2763" w:type="dxa"/>
            <w:tcBorders>
              <w:right w:val="single" w:sz="12" w:space="0" w:color="auto"/>
            </w:tcBorders>
            <w:vAlign w:val="center"/>
          </w:tcPr>
          <w:p w14:paraId="0827DD5F"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Withholding Tax Potential:</w:t>
            </w:r>
          </w:p>
        </w:tc>
        <w:tc>
          <w:tcPr>
            <w:tcW w:w="6582" w:type="dxa"/>
            <w:tcBorders>
              <w:top w:val="single" w:sz="12" w:space="0" w:color="auto"/>
              <w:left w:val="single" w:sz="12" w:space="0" w:color="auto"/>
              <w:bottom w:val="single" w:sz="12" w:space="0" w:color="auto"/>
              <w:right w:val="single" w:sz="12" w:space="0" w:color="auto"/>
            </w:tcBorders>
            <w:vAlign w:val="center"/>
          </w:tcPr>
          <w:p w14:paraId="7C643623" w14:textId="77777777" w:rsidR="0062674D" w:rsidRPr="00712B76" w:rsidRDefault="0062674D" w:rsidP="00C805B8">
            <w:pPr>
              <w:spacing w:after="120"/>
              <w:rPr>
                <w:rFonts w:asciiTheme="minorBidi" w:hAnsiTheme="minorBidi"/>
                <w:sz w:val="22"/>
                <w:szCs w:val="22"/>
              </w:rPr>
            </w:pPr>
            <w:r w:rsidRPr="00712B76">
              <w:rPr>
                <w:rFonts w:asciiTheme="minorBidi" w:hAnsiTheme="minorBidi"/>
                <w:sz w:val="22"/>
                <w:szCs w:val="22"/>
              </w:rPr>
              <w:t>yes</w:t>
            </w:r>
          </w:p>
        </w:tc>
      </w:tr>
      <w:tr w:rsidR="0062674D" w:rsidRPr="00712B76" w14:paraId="5B54A83A" w14:textId="77777777" w:rsidTr="0062674D">
        <w:tc>
          <w:tcPr>
            <w:tcW w:w="2763" w:type="dxa"/>
            <w:vAlign w:val="center"/>
          </w:tcPr>
          <w:p w14:paraId="15E75CAD"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67DB18D6" w14:textId="77777777" w:rsidR="0062674D" w:rsidRPr="00712B76" w:rsidRDefault="0062674D" w:rsidP="00C805B8">
            <w:pPr>
              <w:spacing w:after="120"/>
              <w:rPr>
                <w:sz w:val="22"/>
                <w:szCs w:val="22"/>
              </w:rPr>
            </w:pPr>
          </w:p>
        </w:tc>
      </w:tr>
      <w:tr w:rsidR="0062674D" w:rsidRPr="00712B76" w14:paraId="5AEB4215" w14:textId="77777777" w:rsidTr="0062674D">
        <w:tc>
          <w:tcPr>
            <w:tcW w:w="2763" w:type="dxa"/>
            <w:tcBorders>
              <w:right w:val="single" w:sz="12" w:space="0" w:color="auto"/>
            </w:tcBorders>
            <w:vAlign w:val="center"/>
          </w:tcPr>
          <w:p w14:paraId="59C694C8"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 xml:space="preserve">Anticipated Seed: </w:t>
            </w:r>
          </w:p>
        </w:tc>
        <w:tc>
          <w:tcPr>
            <w:tcW w:w="6582" w:type="dxa"/>
            <w:tcBorders>
              <w:top w:val="single" w:sz="12" w:space="0" w:color="auto"/>
              <w:left w:val="single" w:sz="12" w:space="0" w:color="auto"/>
              <w:bottom w:val="single" w:sz="12" w:space="0" w:color="auto"/>
              <w:right w:val="single" w:sz="12" w:space="0" w:color="auto"/>
            </w:tcBorders>
            <w:vAlign w:val="center"/>
          </w:tcPr>
          <w:p w14:paraId="3246A316" w14:textId="77777777" w:rsidR="0062674D" w:rsidRPr="00712B76" w:rsidRDefault="0062674D" w:rsidP="00C805B8">
            <w:pPr>
              <w:spacing w:after="120"/>
              <w:rPr>
                <w:rFonts w:cstheme="minorHAnsi"/>
                <w:sz w:val="22"/>
                <w:szCs w:val="22"/>
              </w:rPr>
            </w:pPr>
            <w:r w:rsidRPr="00712B76">
              <w:rPr>
                <w:rFonts w:cstheme="minorHAnsi"/>
                <w:sz w:val="22"/>
                <w:szCs w:val="22"/>
              </w:rPr>
              <w:t>TBD</w:t>
            </w:r>
          </w:p>
        </w:tc>
      </w:tr>
      <w:tr w:rsidR="0062674D" w:rsidRPr="00712B76" w14:paraId="636F9B5F" w14:textId="77777777" w:rsidTr="0062674D">
        <w:tc>
          <w:tcPr>
            <w:tcW w:w="2763" w:type="dxa"/>
            <w:vAlign w:val="center"/>
          </w:tcPr>
          <w:p w14:paraId="0E52F739" w14:textId="77777777" w:rsidR="0062674D" w:rsidRPr="00712B76" w:rsidRDefault="0062674D" w:rsidP="00C805B8">
            <w:pPr>
              <w:spacing w:after="120"/>
              <w:rPr>
                <w:rFonts w:asciiTheme="minorBidi" w:hAnsiTheme="minorBidi"/>
                <w:b/>
                <w:bCs/>
                <w:sz w:val="22"/>
                <w:szCs w:val="22"/>
              </w:rPr>
            </w:pPr>
          </w:p>
        </w:tc>
        <w:tc>
          <w:tcPr>
            <w:tcW w:w="6582" w:type="dxa"/>
            <w:tcBorders>
              <w:top w:val="single" w:sz="12" w:space="0" w:color="auto"/>
              <w:bottom w:val="single" w:sz="12" w:space="0" w:color="auto"/>
            </w:tcBorders>
            <w:vAlign w:val="center"/>
          </w:tcPr>
          <w:p w14:paraId="1FE30626" w14:textId="77777777" w:rsidR="0062674D" w:rsidRPr="00712B76" w:rsidRDefault="0062674D" w:rsidP="00C805B8">
            <w:pPr>
              <w:spacing w:after="120"/>
              <w:rPr>
                <w:sz w:val="22"/>
                <w:szCs w:val="22"/>
              </w:rPr>
            </w:pPr>
          </w:p>
        </w:tc>
      </w:tr>
      <w:tr w:rsidR="0062674D" w:rsidRPr="00712B76" w14:paraId="1AF531E8" w14:textId="77777777" w:rsidTr="0062674D">
        <w:tc>
          <w:tcPr>
            <w:tcW w:w="2763" w:type="dxa"/>
            <w:tcBorders>
              <w:right w:val="single" w:sz="12" w:space="0" w:color="auto"/>
            </w:tcBorders>
            <w:vAlign w:val="center"/>
          </w:tcPr>
          <w:p w14:paraId="4BA874DC" w14:textId="77777777" w:rsidR="0062674D" w:rsidRPr="00712B76" w:rsidRDefault="0062674D" w:rsidP="00C805B8">
            <w:pPr>
              <w:spacing w:after="120"/>
              <w:rPr>
                <w:rFonts w:asciiTheme="minorBidi" w:hAnsiTheme="minorBidi"/>
                <w:b/>
                <w:bCs/>
                <w:sz w:val="22"/>
                <w:szCs w:val="22"/>
              </w:rPr>
            </w:pPr>
            <w:r w:rsidRPr="00712B76">
              <w:rPr>
                <w:rFonts w:asciiTheme="minorBidi" w:hAnsiTheme="minorBidi"/>
                <w:b/>
                <w:bCs/>
                <w:sz w:val="22"/>
                <w:szCs w:val="22"/>
              </w:rPr>
              <w:t>Capital Amount/Source</w:t>
            </w:r>
            <w:r w:rsidRPr="00712B76">
              <w:rPr>
                <w:sz w:val="22"/>
                <w:szCs w:val="22"/>
              </w:rPr>
              <w:t>:</w:t>
            </w:r>
          </w:p>
        </w:tc>
        <w:tc>
          <w:tcPr>
            <w:tcW w:w="6582" w:type="dxa"/>
            <w:tcBorders>
              <w:top w:val="single" w:sz="12" w:space="0" w:color="auto"/>
              <w:left w:val="single" w:sz="12" w:space="0" w:color="auto"/>
              <w:bottom w:val="single" w:sz="12" w:space="0" w:color="auto"/>
              <w:right w:val="single" w:sz="12" w:space="0" w:color="auto"/>
            </w:tcBorders>
            <w:vAlign w:val="center"/>
          </w:tcPr>
          <w:p w14:paraId="18980499" w14:textId="77777777" w:rsidR="0062674D" w:rsidRPr="00712B76" w:rsidRDefault="0062674D" w:rsidP="00C805B8">
            <w:pPr>
              <w:spacing w:after="120"/>
              <w:rPr>
                <w:sz w:val="22"/>
                <w:szCs w:val="22"/>
              </w:rPr>
            </w:pPr>
            <w:r w:rsidRPr="00712B76">
              <w:rPr>
                <w:sz w:val="22"/>
                <w:szCs w:val="22"/>
              </w:rPr>
              <w:t>TBD</w:t>
            </w:r>
          </w:p>
        </w:tc>
      </w:tr>
    </w:tbl>
    <w:p w14:paraId="4B886055" w14:textId="77777777" w:rsidR="0062674D" w:rsidRPr="00712B76" w:rsidRDefault="0062674D" w:rsidP="0062674D">
      <w:pPr>
        <w:jc w:val="both"/>
        <w:rPr>
          <w:rFonts w:asciiTheme="minorBidi" w:hAnsiTheme="minorBidi"/>
          <w:b/>
          <w:bCs/>
          <w:color w:val="FF0000"/>
          <w:sz w:val="22"/>
          <w:szCs w:val="22"/>
        </w:rPr>
      </w:pPr>
    </w:p>
    <w:p w14:paraId="3039C387" w14:textId="7D992CD0" w:rsidR="003E054E" w:rsidRPr="00712B76" w:rsidRDefault="00496B5C" w:rsidP="00712B76">
      <w:pPr>
        <w:jc w:val="center"/>
        <w:rPr>
          <w:b/>
          <w:sz w:val="22"/>
          <w:szCs w:val="22"/>
          <w:u w:val="single"/>
        </w:rPr>
      </w:pPr>
      <w:r w:rsidRPr="00712B76">
        <w:rPr>
          <w:b/>
          <w:sz w:val="22"/>
          <w:szCs w:val="22"/>
          <w:u w:val="single"/>
        </w:rPr>
        <w:br w:type="page"/>
      </w:r>
      <w:r w:rsidR="003E054E" w:rsidRPr="00712B76">
        <w:rPr>
          <w:b/>
          <w:sz w:val="22"/>
          <w:szCs w:val="22"/>
          <w:u w:val="single"/>
        </w:rPr>
        <w:lastRenderedPageBreak/>
        <w:t>Schedule C</w:t>
      </w:r>
    </w:p>
    <w:p w14:paraId="330EE271" w14:textId="60FD7037" w:rsidR="003E054E" w:rsidRPr="00712B76" w:rsidRDefault="003E054E" w:rsidP="003E054E">
      <w:pPr>
        <w:spacing w:after="120"/>
        <w:jc w:val="center"/>
        <w:rPr>
          <w:b/>
          <w:sz w:val="22"/>
          <w:szCs w:val="22"/>
          <w:u w:val="single"/>
        </w:rPr>
      </w:pPr>
      <w:r w:rsidRPr="00712B76">
        <w:rPr>
          <w:b/>
          <w:sz w:val="22"/>
          <w:szCs w:val="22"/>
          <w:u w:val="single"/>
        </w:rPr>
        <w:t>Fees</w:t>
      </w:r>
    </w:p>
    <w:p w14:paraId="5D11DF11" w14:textId="77777777" w:rsidR="003E054E" w:rsidRPr="00712B76" w:rsidRDefault="003E054E" w:rsidP="003E054E">
      <w:pPr>
        <w:pStyle w:val="ListParagraph"/>
        <w:numPr>
          <w:ilvl w:val="0"/>
          <w:numId w:val="12"/>
        </w:numPr>
        <w:spacing w:after="120"/>
        <w:jc w:val="both"/>
        <w:rPr>
          <w:sz w:val="22"/>
          <w:szCs w:val="22"/>
        </w:rPr>
      </w:pPr>
      <w:r w:rsidRPr="00712B76">
        <w:rPr>
          <w:b/>
          <w:sz w:val="22"/>
          <w:szCs w:val="22"/>
          <w:u w:val="single"/>
        </w:rPr>
        <w:t>Launch Services Fee</w:t>
      </w:r>
      <w:r w:rsidRPr="00712B76">
        <w:rPr>
          <w:sz w:val="22"/>
          <w:szCs w:val="22"/>
        </w:rPr>
        <w:t xml:space="preserve">.  Prior to the drafting of the Registration Statement of the New Series, Client shall pay ETC the Pre-Registration Expenses and Start-Up Expenses on Schedule E.  If, despite ETC’s use of all commercially reasonable efforts, the Independent Board of the Trust or the Securities and Exchange Commission do not grant the approvals necessary to establish the Series or allow the effectiveness of the Series’ registration, then Client shall reimburse ETC for actual expenses incurred in establishing the Series </w:t>
      </w:r>
      <w:bookmarkStart w:id="1" w:name="_Hlk116992786"/>
      <w:r w:rsidRPr="00712B76">
        <w:rPr>
          <w:sz w:val="22"/>
          <w:szCs w:val="22"/>
        </w:rPr>
        <w:t>(Legal, Listing Fees, Compliance Charges, etc.)</w:t>
      </w:r>
      <w:bookmarkEnd w:id="1"/>
      <w:r w:rsidRPr="00712B76">
        <w:rPr>
          <w:sz w:val="22"/>
          <w:szCs w:val="22"/>
        </w:rPr>
        <w:t xml:space="preserve"> </w:t>
      </w:r>
    </w:p>
    <w:p w14:paraId="11A77D19" w14:textId="77777777" w:rsidR="003E054E" w:rsidRPr="00712B76" w:rsidRDefault="003E054E" w:rsidP="003E054E">
      <w:pPr>
        <w:pStyle w:val="ListParagraph"/>
        <w:spacing w:after="120"/>
        <w:jc w:val="both"/>
        <w:rPr>
          <w:sz w:val="22"/>
          <w:szCs w:val="22"/>
        </w:rPr>
      </w:pPr>
    </w:p>
    <w:p w14:paraId="6176ED77" w14:textId="77777777" w:rsidR="003E054E" w:rsidRPr="00712B76" w:rsidRDefault="003E054E" w:rsidP="003E054E">
      <w:pPr>
        <w:pStyle w:val="ListParagraph"/>
        <w:numPr>
          <w:ilvl w:val="0"/>
          <w:numId w:val="12"/>
        </w:numPr>
        <w:spacing w:after="120"/>
        <w:jc w:val="both"/>
        <w:rPr>
          <w:bCs/>
          <w:sz w:val="22"/>
          <w:szCs w:val="22"/>
        </w:rPr>
      </w:pPr>
      <w:r w:rsidRPr="00712B76">
        <w:rPr>
          <w:b/>
          <w:sz w:val="22"/>
          <w:szCs w:val="22"/>
          <w:u w:val="single"/>
        </w:rPr>
        <w:t>Operating Fees.</w:t>
      </w:r>
      <w:bookmarkStart w:id="2" w:name="_Hlk530581924"/>
      <w:r w:rsidRPr="00712B76">
        <w:rPr>
          <w:b/>
          <w:sz w:val="22"/>
          <w:szCs w:val="22"/>
          <w:u w:val="single"/>
        </w:rPr>
        <w:t xml:space="preserve"> </w:t>
      </w:r>
      <w:r w:rsidRPr="00712B76">
        <w:rPr>
          <w:bCs/>
          <w:sz w:val="22"/>
          <w:szCs w:val="22"/>
        </w:rPr>
        <w:t>Beginning with the commencement of operations, for each Series identified on Schedule A, Client agrees to pay to ETC the following, collectively referred to hereafter as “Operating Fees”:</w:t>
      </w:r>
    </w:p>
    <w:p w14:paraId="2A80CFB7" w14:textId="77777777" w:rsidR="003E054E" w:rsidRPr="00712B76" w:rsidRDefault="003E054E" w:rsidP="003E054E">
      <w:pPr>
        <w:pStyle w:val="ListParagraph"/>
        <w:numPr>
          <w:ilvl w:val="1"/>
          <w:numId w:val="12"/>
        </w:numPr>
        <w:jc w:val="both"/>
        <w:rPr>
          <w:bCs/>
          <w:sz w:val="22"/>
          <w:szCs w:val="22"/>
        </w:rPr>
      </w:pPr>
      <w:r w:rsidRPr="00712B76">
        <w:rPr>
          <w:bCs/>
          <w:sz w:val="22"/>
          <w:szCs w:val="22"/>
        </w:rPr>
        <w:t>The greater of:</w:t>
      </w:r>
    </w:p>
    <w:p w14:paraId="2AAD5F05" w14:textId="77777777" w:rsidR="003E054E" w:rsidRPr="00712B76" w:rsidRDefault="003E054E" w:rsidP="003E054E">
      <w:pPr>
        <w:pStyle w:val="ListParagraph"/>
        <w:numPr>
          <w:ilvl w:val="2"/>
          <w:numId w:val="12"/>
        </w:numPr>
        <w:jc w:val="both"/>
        <w:rPr>
          <w:bCs/>
          <w:sz w:val="22"/>
          <w:szCs w:val="22"/>
        </w:rPr>
      </w:pPr>
      <w:r w:rsidRPr="00712B76">
        <w:rPr>
          <w:bCs/>
          <w:sz w:val="22"/>
          <w:szCs w:val="22"/>
        </w:rPr>
        <w:t>The ETC Minimum Platform Services Fee and ETC Minimum Management Fee, as described in Schedule E below (together, the “ETC Minimum Fees”), which will be billed monthly in arrears for the previous month at a rate of 1/12 of the ETC Minimum Fees; or</w:t>
      </w:r>
    </w:p>
    <w:p w14:paraId="58231DDA" w14:textId="77777777" w:rsidR="003E054E" w:rsidRPr="00712B76" w:rsidRDefault="003E054E" w:rsidP="003E054E">
      <w:pPr>
        <w:pStyle w:val="ListParagraph"/>
        <w:numPr>
          <w:ilvl w:val="2"/>
          <w:numId w:val="12"/>
        </w:numPr>
        <w:jc w:val="both"/>
        <w:rPr>
          <w:bCs/>
          <w:sz w:val="22"/>
          <w:szCs w:val="22"/>
        </w:rPr>
      </w:pPr>
      <w:r w:rsidRPr="00712B76">
        <w:rPr>
          <w:bCs/>
          <w:sz w:val="22"/>
          <w:szCs w:val="22"/>
        </w:rPr>
        <w:t>The Asset-Based Platform Services Fees and Asset-Based Portfolio Management Fees at the annual rates described in Schedule E, of the average daily net assets of each Series; and</w:t>
      </w:r>
    </w:p>
    <w:p w14:paraId="0C4FC5CE" w14:textId="46F8BDBB" w:rsidR="003E054E" w:rsidRPr="00712B76" w:rsidRDefault="003E054E" w:rsidP="003E054E">
      <w:pPr>
        <w:pStyle w:val="ListParagraph"/>
        <w:numPr>
          <w:ilvl w:val="1"/>
          <w:numId w:val="12"/>
        </w:numPr>
        <w:jc w:val="both"/>
        <w:rPr>
          <w:bCs/>
          <w:sz w:val="22"/>
          <w:szCs w:val="22"/>
        </w:rPr>
      </w:pPr>
      <w:r w:rsidRPr="00712B76">
        <w:rPr>
          <w:bCs/>
          <w:sz w:val="22"/>
          <w:szCs w:val="22"/>
        </w:rPr>
        <w:t>The Annual Operating Expenses, for which the Client will be invoiced monthly in arrears</w:t>
      </w:r>
      <w:r w:rsidR="00FE2F68" w:rsidRPr="00712B76">
        <w:rPr>
          <w:bCs/>
          <w:sz w:val="22"/>
          <w:szCs w:val="22"/>
        </w:rPr>
        <w:t>; o</w:t>
      </w:r>
      <w:r w:rsidRPr="00712B76">
        <w:rPr>
          <w:bCs/>
          <w:sz w:val="22"/>
          <w:szCs w:val="22"/>
        </w:rPr>
        <w:t>r, as applicable</w:t>
      </w:r>
    </w:p>
    <w:p w14:paraId="0DE75B7E" w14:textId="4D06ABCF" w:rsidR="003E054E" w:rsidRPr="00712B76" w:rsidRDefault="003E054E" w:rsidP="003E054E">
      <w:pPr>
        <w:pStyle w:val="ListParagraph"/>
        <w:numPr>
          <w:ilvl w:val="1"/>
          <w:numId w:val="12"/>
        </w:numPr>
        <w:jc w:val="both"/>
        <w:rPr>
          <w:bCs/>
          <w:sz w:val="22"/>
          <w:szCs w:val="22"/>
        </w:rPr>
      </w:pPr>
      <w:r w:rsidRPr="00712B76">
        <w:rPr>
          <w:bCs/>
          <w:sz w:val="22"/>
          <w:szCs w:val="22"/>
        </w:rPr>
        <w:t>The Fixed Fees and Varibale Fees applicable to an “All-Inclusive” fee proposal.</w:t>
      </w:r>
      <w:r w:rsidR="00FE2F68" w:rsidRPr="00712B76">
        <w:rPr>
          <w:bCs/>
          <w:sz w:val="22"/>
          <w:szCs w:val="22"/>
        </w:rPr>
        <w:t xml:space="preserve"> Pursuant to an “All-Inclusive” fee proposal, the terms of Section 5 of the Agreement are superceded such that Client shall have no financial obligations other than the payment of the fees described on Schedule E.</w:t>
      </w:r>
    </w:p>
    <w:bookmarkEnd w:id="2"/>
    <w:p w14:paraId="034CB309" w14:textId="77777777" w:rsidR="003E054E" w:rsidRPr="00712B76" w:rsidRDefault="003E054E" w:rsidP="003E054E">
      <w:pPr>
        <w:spacing w:after="120"/>
        <w:rPr>
          <w:sz w:val="22"/>
          <w:szCs w:val="22"/>
        </w:rPr>
      </w:pPr>
    </w:p>
    <w:p w14:paraId="307D0E20" w14:textId="77777777" w:rsidR="003E054E" w:rsidRPr="00712B76" w:rsidRDefault="003E054E" w:rsidP="003E054E">
      <w:pPr>
        <w:pStyle w:val="ListParagraph"/>
        <w:numPr>
          <w:ilvl w:val="0"/>
          <w:numId w:val="12"/>
        </w:numPr>
        <w:spacing w:after="120"/>
        <w:jc w:val="both"/>
        <w:rPr>
          <w:sz w:val="22"/>
          <w:szCs w:val="22"/>
        </w:rPr>
      </w:pPr>
      <w:r w:rsidRPr="00712B76">
        <w:rPr>
          <w:b/>
          <w:sz w:val="22"/>
          <w:szCs w:val="22"/>
          <w:u w:val="single"/>
        </w:rPr>
        <w:t>Index Provider Fee</w:t>
      </w:r>
      <w:r w:rsidRPr="00712B76">
        <w:rPr>
          <w:b/>
          <w:sz w:val="22"/>
          <w:szCs w:val="22"/>
        </w:rPr>
        <w:t xml:space="preserve">.  </w:t>
      </w:r>
      <w:r w:rsidRPr="00712B76">
        <w:rPr>
          <w:sz w:val="22"/>
          <w:szCs w:val="22"/>
        </w:rPr>
        <w:t xml:space="preserve">In consideration for the Services provided by Client, ETC shall pay and Client agrees to accept as full compensation thereof, a fee equal to the unitary advisory fee received by ETC from the Fund less Operating Fees (the "Index Provider Fee"). The Index Provider Fee will be paid to Client monthly and based on the average daily net asset value of the Series during such month, less the Operating Fees for the month. Client may, in its sole discretion and from time to time, waive a portion of the Index Provider Fee. </w:t>
      </w:r>
    </w:p>
    <w:p w14:paraId="4893C1C3" w14:textId="77777777" w:rsidR="003E054E" w:rsidRPr="00712B76" w:rsidRDefault="003E054E" w:rsidP="003E054E">
      <w:pPr>
        <w:pStyle w:val="ListParagraph"/>
        <w:spacing w:after="120"/>
        <w:jc w:val="both"/>
        <w:rPr>
          <w:sz w:val="22"/>
          <w:szCs w:val="22"/>
        </w:rPr>
      </w:pPr>
    </w:p>
    <w:p w14:paraId="677D220A" w14:textId="77777777" w:rsidR="003E054E" w:rsidRPr="00712B76" w:rsidRDefault="003E054E" w:rsidP="003E054E">
      <w:pPr>
        <w:pStyle w:val="ListParagraph"/>
        <w:spacing w:after="120"/>
        <w:jc w:val="both"/>
        <w:rPr>
          <w:sz w:val="22"/>
          <w:szCs w:val="22"/>
        </w:rPr>
      </w:pPr>
      <w:r w:rsidRPr="00712B76">
        <w:rPr>
          <w:sz w:val="22"/>
          <w:szCs w:val="22"/>
        </w:rPr>
        <w:t>The parties agree and acknowledge that the Index Provider Fee and the terms and conditions of the Index Provider Fee are in consideration of the opportunity and economic costs borne by Client in its expenditure of time, resources and expertise in providing the infrastructure necessary to facilitate the operation of the Series. The parties further agree and acknowledge that the Index Provider Fee is paid solely out of ETC's legitimate profits and/or general revenues and will not be paid by or an obligation of the Series.</w:t>
      </w:r>
    </w:p>
    <w:p w14:paraId="468FCF6C" w14:textId="77777777" w:rsidR="003E054E" w:rsidRPr="00712B76" w:rsidRDefault="003E054E" w:rsidP="003E054E">
      <w:pPr>
        <w:pStyle w:val="ListParagraph"/>
        <w:spacing w:after="120"/>
        <w:ind w:left="360"/>
        <w:rPr>
          <w:sz w:val="22"/>
          <w:szCs w:val="22"/>
        </w:rPr>
      </w:pPr>
    </w:p>
    <w:p w14:paraId="16152A65" w14:textId="77777777" w:rsidR="003E054E" w:rsidRPr="00712B76" w:rsidRDefault="003E054E" w:rsidP="003E054E">
      <w:pPr>
        <w:pStyle w:val="ListParagraph"/>
        <w:spacing w:after="120"/>
        <w:ind w:left="360"/>
        <w:rPr>
          <w:sz w:val="22"/>
          <w:szCs w:val="22"/>
        </w:rPr>
      </w:pPr>
    </w:p>
    <w:p w14:paraId="66E1D10A" w14:textId="77777777" w:rsidR="00496B5C" w:rsidRPr="00712B76" w:rsidRDefault="00496B5C">
      <w:pPr>
        <w:rPr>
          <w:b/>
          <w:sz w:val="22"/>
          <w:szCs w:val="22"/>
          <w:u w:val="single"/>
        </w:rPr>
      </w:pPr>
    </w:p>
    <w:p w14:paraId="145B637E" w14:textId="77777777" w:rsidR="003E054E" w:rsidRPr="00712B76" w:rsidRDefault="003E054E">
      <w:pPr>
        <w:rPr>
          <w:b/>
          <w:sz w:val="22"/>
          <w:szCs w:val="22"/>
          <w:u w:val="single"/>
        </w:rPr>
      </w:pPr>
      <w:r w:rsidRPr="00712B76">
        <w:rPr>
          <w:b/>
          <w:sz w:val="22"/>
          <w:szCs w:val="22"/>
          <w:u w:val="single"/>
        </w:rPr>
        <w:br w:type="page"/>
      </w:r>
    </w:p>
    <w:p w14:paraId="5F308F29" w14:textId="323B0437" w:rsidR="00712B76" w:rsidRPr="0006702D" w:rsidRDefault="00712B76" w:rsidP="00712B76">
      <w:pPr>
        <w:jc w:val="center"/>
        <w:outlineLvl w:val="0"/>
        <w:rPr>
          <w:b/>
          <w:sz w:val="22"/>
          <w:szCs w:val="22"/>
          <w:u w:val="single"/>
        </w:rPr>
      </w:pPr>
      <w:r w:rsidRPr="0006702D">
        <w:rPr>
          <w:b/>
          <w:sz w:val="22"/>
          <w:szCs w:val="22"/>
          <w:u w:val="single"/>
        </w:rPr>
        <w:lastRenderedPageBreak/>
        <w:t>Schedule E</w:t>
      </w:r>
      <w:r>
        <w:rPr>
          <w:b/>
          <w:sz w:val="22"/>
          <w:szCs w:val="22"/>
          <w:u w:val="single"/>
        </w:rPr>
        <w:t>-1</w:t>
      </w:r>
    </w:p>
    <w:p w14:paraId="64F0EE82" w14:textId="77777777" w:rsidR="00712B76" w:rsidRPr="0006702D" w:rsidRDefault="00712B76" w:rsidP="00712B76">
      <w:pPr>
        <w:spacing w:after="240"/>
        <w:jc w:val="center"/>
        <w:outlineLvl w:val="0"/>
        <w:rPr>
          <w:b/>
          <w:sz w:val="22"/>
          <w:szCs w:val="22"/>
          <w:u w:val="single"/>
        </w:rPr>
      </w:pPr>
      <w:r>
        <w:rPr>
          <w:b/>
          <w:sz w:val="22"/>
          <w:szCs w:val="22"/>
          <w:u w:val="single"/>
        </w:rPr>
        <w:t xml:space="preserve">Fees and </w:t>
      </w:r>
      <w:r w:rsidRPr="0006702D">
        <w:rPr>
          <w:b/>
          <w:sz w:val="22"/>
          <w:szCs w:val="22"/>
          <w:u w:val="single"/>
        </w:rPr>
        <w:t xml:space="preserve">Expenses </w:t>
      </w:r>
    </w:p>
    <w:tbl>
      <w:tblPr>
        <w:tblStyle w:val="TableGrid"/>
        <w:tblW w:w="8067" w:type="dxa"/>
        <w:tblLook w:val="04A0" w:firstRow="1" w:lastRow="0" w:firstColumn="1" w:lastColumn="0" w:noHBand="0" w:noVBand="1"/>
      </w:tblPr>
      <w:tblGrid>
        <w:gridCol w:w="4950"/>
        <w:gridCol w:w="3117"/>
      </w:tblGrid>
      <w:tr w:rsidR="00A81C9B" w:rsidRPr="00712B76" w14:paraId="190C746C" w14:textId="77777777" w:rsidTr="00A81C9B">
        <w:tc>
          <w:tcPr>
            <w:tcW w:w="4950" w:type="dxa"/>
            <w:shd w:val="clear" w:color="auto" w:fill="DDD9C3" w:themeFill="background2" w:themeFillShade="E6"/>
          </w:tcPr>
          <w:p w14:paraId="18535C9B" w14:textId="065449D7" w:rsidR="00A81C9B" w:rsidRPr="00712B76" w:rsidRDefault="00A81C9B" w:rsidP="00C805B8">
            <w:pPr>
              <w:rPr>
                <w:b/>
                <w:sz w:val="22"/>
                <w:szCs w:val="22"/>
                <w:u w:val="single"/>
              </w:rPr>
            </w:pPr>
            <w:r>
              <w:rPr>
                <w:b/>
                <w:sz w:val="22"/>
                <w:szCs w:val="22"/>
                <w:u w:val="single"/>
              </w:rPr>
              <w:t>Fund</w:t>
            </w:r>
          </w:p>
        </w:tc>
        <w:tc>
          <w:tcPr>
            <w:tcW w:w="3117" w:type="dxa"/>
            <w:shd w:val="clear" w:color="auto" w:fill="DDD9C3" w:themeFill="background2" w:themeFillShade="E6"/>
          </w:tcPr>
          <w:p w14:paraId="51147655" w14:textId="77777777" w:rsidR="00A81C9B" w:rsidRPr="00712B76" w:rsidRDefault="00A81C9B" w:rsidP="00C805B8">
            <w:pPr>
              <w:rPr>
                <w:b/>
                <w:sz w:val="22"/>
                <w:szCs w:val="22"/>
                <w:u w:val="single"/>
              </w:rPr>
            </w:pPr>
            <w:r w:rsidRPr="00712B76">
              <w:rPr>
                <w:b/>
                <w:sz w:val="22"/>
                <w:szCs w:val="22"/>
                <w:u w:val="single"/>
              </w:rPr>
              <w:t>Ticker</w:t>
            </w:r>
          </w:p>
        </w:tc>
      </w:tr>
      <w:tr w:rsidR="00A81C9B" w:rsidRPr="00712B76" w14:paraId="2EF24371" w14:textId="77777777" w:rsidTr="00A81C9B">
        <w:tc>
          <w:tcPr>
            <w:tcW w:w="4950" w:type="dxa"/>
          </w:tcPr>
          <w:p w14:paraId="26F661C8" w14:textId="77777777" w:rsidR="00A81C9B" w:rsidRPr="00712B76" w:rsidRDefault="00A81C9B" w:rsidP="00C805B8">
            <w:pPr>
              <w:rPr>
                <w:bCs/>
                <w:sz w:val="22"/>
                <w:szCs w:val="22"/>
              </w:rPr>
            </w:pPr>
            <w:r w:rsidRPr="00712B76">
              <w:rPr>
                <w:sz w:val="22"/>
                <w:szCs w:val="22"/>
              </w:rPr>
              <w:t>PLUS Korea Defense Industry Index ETF</w:t>
            </w:r>
          </w:p>
        </w:tc>
        <w:tc>
          <w:tcPr>
            <w:tcW w:w="3117" w:type="dxa"/>
          </w:tcPr>
          <w:p w14:paraId="55120262" w14:textId="77777777" w:rsidR="00A81C9B" w:rsidRPr="00712B76" w:rsidRDefault="00A81C9B" w:rsidP="00C805B8">
            <w:pPr>
              <w:rPr>
                <w:bCs/>
                <w:sz w:val="22"/>
                <w:szCs w:val="22"/>
              </w:rPr>
            </w:pPr>
            <w:r w:rsidRPr="00712B76">
              <w:rPr>
                <w:bCs/>
                <w:sz w:val="22"/>
                <w:szCs w:val="22"/>
              </w:rPr>
              <w:t>KDEF</w:t>
            </w:r>
          </w:p>
        </w:tc>
      </w:tr>
    </w:tbl>
    <w:p w14:paraId="09FAF089" w14:textId="77777777" w:rsidR="00712B76" w:rsidRPr="0006702D" w:rsidRDefault="00712B76" w:rsidP="00712B76">
      <w:pPr>
        <w:outlineLvl w:val="0"/>
        <w:rPr>
          <w:b/>
          <w:sz w:val="22"/>
          <w:szCs w:val="22"/>
          <w:u w:val="single"/>
        </w:rPr>
      </w:pPr>
    </w:p>
    <w:p w14:paraId="7AEA5C2E" w14:textId="77777777" w:rsidR="00712B76" w:rsidRPr="002805C8" w:rsidRDefault="00712B76" w:rsidP="00712B76">
      <w:pPr>
        <w:outlineLvl w:val="0"/>
        <w:rPr>
          <w:b/>
          <w:bCs/>
          <w:sz w:val="22"/>
          <w:szCs w:val="22"/>
          <w:u w:val="single"/>
        </w:rPr>
      </w:pPr>
      <w:r w:rsidRPr="002805C8">
        <w:rPr>
          <w:b/>
          <w:bCs/>
          <w:sz w:val="22"/>
          <w:szCs w:val="22"/>
          <w:u w:val="single"/>
        </w:rPr>
        <w:t xml:space="preserve">Pre-Registration Expenses and Start-Up Expenses </w:t>
      </w:r>
    </w:p>
    <w:p w14:paraId="0BDF5B8E" w14:textId="77777777" w:rsidR="00712B76" w:rsidRPr="0006702D" w:rsidRDefault="00712B76" w:rsidP="00712B76">
      <w:pPr>
        <w:outlineLvl w:val="0"/>
        <w:rPr>
          <w:sz w:val="22"/>
          <w:szCs w:val="22"/>
          <w:u w:val="single"/>
        </w:rPr>
      </w:pPr>
    </w:p>
    <w:tbl>
      <w:tblPr>
        <w:tblStyle w:val="TableGrid"/>
        <w:tblW w:w="0" w:type="auto"/>
        <w:tblLook w:val="04A0" w:firstRow="1" w:lastRow="0" w:firstColumn="1" w:lastColumn="0" w:noHBand="0" w:noVBand="1"/>
      </w:tblPr>
      <w:tblGrid>
        <w:gridCol w:w="3116"/>
        <w:gridCol w:w="3117"/>
      </w:tblGrid>
      <w:tr w:rsidR="003D6995" w:rsidRPr="0006702D" w14:paraId="5DF74A56" w14:textId="77777777" w:rsidTr="00C805B8">
        <w:tc>
          <w:tcPr>
            <w:tcW w:w="3116" w:type="dxa"/>
            <w:shd w:val="clear" w:color="auto" w:fill="DDD9C3" w:themeFill="background2" w:themeFillShade="E6"/>
          </w:tcPr>
          <w:p w14:paraId="12C82065" w14:textId="77777777" w:rsidR="003D6995" w:rsidRPr="0006702D" w:rsidRDefault="003D6995" w:rsidP="00C805B8">
            <w:pPr>
              <w:outlineLvl w:val="0"/>
              <w:rPr>
                <w:sz w:val="22"/>
                <w:szCs w:val="22"/>
                <w:u w:val="single"/>
              </w:rPr>
            </w:pPr>
          </w:p>
        </w:tc>
        <w:tc>
          <w:tcPr>
            <w:tcW w:w="3117" w:type="dxa"/>
            <w:shd w:val="clear" w:color="auto" w:fill="DDD9C3" w:themeFill="background2" w:themeFillShade="E6"/>
          </w:tcPr>
          <w:p w14:paraId="228F72F3" w14:textId="77777777" w:rsidR="003D6995" w:rsidRPr="0006702D" w:rsidRDefault="003D6995" w:rsidP="00C805B8">
            <w:pPr>
              <w:outlineLvl w:val="0"/>
              <w:rPr>
                <w:sz w:val="22"/>
                <w:szCs w:val="22"/>
                <w:u w:val="single"/>
              </w:rPr>
            </w:pPr>
            <w:r w:rsidRPr="0006702D">
              <w:rPr>
                <w:sz w:val="22"/>
                <w:szCs w:val="22"/>
                <w:u w:val="single"/>
              </w:rPr>
              <w:t>First Series</w:t>
            </w:r>
          </w:p>
        </w:tc>
      </w:tr>
      <w:tr w:rsidR="003D6995" w:rsidRPr="0006702D" w14:paraId="1E519BF4" w14:textId="77777777" w:rsidTr="00C805B8">
        <w:tc>
          <w:tcPr>
            <w:tcW w:w="3116" w:type="dxa"/>
          </w:tcPr>
          <w:p w14:paraId="72EBA9DE" w14:textId="77777777" w:rsidR="003D6995" w:rsidRPr="0006702D" w:rsidRDefault="003D6995" w:rsidP="00C805B8">
            <w:pPr>
              <w:outlineLvl w:val="0"/>
              <w:rPr>
                <w:sz w:val="22"/>
                <w:szCs w:val="22"/>
              </w:rPr>
            </w:pPr>
            <w:r w:rsidRPr="0006702D">
              <w:rPr>
                <w:sz w:val="22"/>
                <w:szCs w:val="22"/>
              </w:rPr>
              <w:t>ETC Start-up Fee</w:t>
            </w:r>
          </w:p>
        </w:tc>
        <w:tc>
          <w:tcPr>
            <w:tcW w:w="3117" w:type="dxa"/>
          </w:tcPr>
          <w:p w14:paraId="55E0A7AD" w14:textId="77777777" w:rsidR="003D6995" w:rsidRPr="0006702D" w:rsidRDefault="003D6995" w:rsidP="00C805B8">
            <w:pPr>
              <w:outlineLvl w:val="0"/>
              <w:rPr>
                <w:sz w:val="22"/>
                <w:szCs w:val="22"/>
              </w:rPr>
            </w:pPr>
            <w:r w:rsidRPr="0006702D">
              <w:rPr>
                <w:sz w:val="22"/>
                <w:szCs w:val="22"/>
              </w:rPr>
              <w:t>$25,000</w:t>
            </w:r>
          </w:p>
        </w:tc>
      </w:tr>
      <w:tr w:rsidR="003D6995" w:rsidRPr="0006702D" w14:paraId="2E797FF2" w14:textId="77777777" w:rsidTr="00C805B8">
        <w:tc>
          <w:tcPr>
            <w:tcW w:w="3116" w:type="dxa"/>
          </w:tcPr>
          <w:p w14:paraId="3BD89AC2" w14:textId="77777777" w:rsidR="003D6995" w:rsidRPr="0006702D" w:rsidRDefault="003D6995" w:rsidP="00C805B8">
            <w:pPr>
              <w:outlineLvl w:val="0"/>
              <w:rPr>
                <w:sz w:val="22"/>
                <w:szCs w:val="22"/>
              </w:rPr>
            </w:pPr>
            <w:r w:rsidRPr="0006702D">
              <w:rPr>
                <w:sz w:val="22"/>
                <w:szCs w:val="22"/>
              </w:rPr>
              <w:t>Admin Start-up Fee</w:t>
            </w:r>
          </w:p>
        </w:tc>
        <w:tc>
          <w:tcPr>
            <w:tcW w:w="3117" w:type="dxa"/>
          </w:tcPr>
          <w:p w14:paraId="7FB5EA60" w14:textId="77777777" w:rsidR="003D6995" w:rsidRPr="0006702D" w:rsidRDefault="003D6995" w:rsidP="00C805B8">
            <w:pPr>
              <w:outlineLvl w:val="0"/>
              <w:rPr>
                <w:sz w:val="22"/>
                <w:szCs w:val="22"/>
              </w:rPr>
            </w:pPr>
            <w:r w:rsidRPr="0006702D">
              <w:rPr>
                <w:sz w:val="22"/>
                <w:szCs w:val="22"/>
              </w:rPr>
              <w:t>$</w:t>
            </w:r>
            <w:r>
              <w:rPr>
                <w:sz w:val="22"/>
                <w:szCs w:val="22"/>
              </w:rPr>
              <w:t>7,500</w:t>
            </w:r>
          </w:p>
        </w:tc>
      </w:tr>
      <w:tr w:rsidR="003D6995" w:rsidRPr="0006702D" w14:paraId="0332BC9D" w14:textId="77777777" w:rsidTr="00C805B8">
        <w:tc>
          <w:tcPr>
            <w:tcW w:w="3116" w:type="dxa"/>
          </w:tcPr>
          <w:p w14:paraId="062E2BB4" w14:textId="77777777" w:rsidR="003D6995" w:rsidRPr="0006702D" w:rsidRDefault="003D6995" w:rsidP="00C805B8">
            <w:pPr>
              <w:outlineLvl w:val="0"/>
              <w:rPr>
                <w:sz w:val="22"/>
                <w:szCs w:val="22"/>
              </w:rPr>
            </w:pPr>
            <w:r w:rsidRPr="0006702D">
              <w:rPr>
                <w:sz w:val="22"/>
                <w:szCs w:val="22"/>
              </w:rPr>
              <w:t>Legal Prospectus Creation</w:t>
            </w:r>
          </w:p>
        </w:tc>
        <w:tc>
          <w:tcPr>
            <w:tcW w:w="3117" w:type="dxa"/>
          </w:tcPr>
          <w:p w14:paraId="344F4DA1" w14:textId="77777777" w:rsidR="003D6995" w:rsidRPr="0006702D" w:rsidRDefault="003D6995" w:rsidP="00C805B8">
            <w:pPr>
              <w:outlineLvl w:val="0"/>
              <w:rPr>
                <w:sz w:val="22"/>
                <w:szCs w:val="22"/>
              </w:rPr>
            </w:pPr>
            <w:r w:rsidRPr="0006702D">
              <w:rPr>
                <w:sz w:val="22"/>
                <w:szCs w:val="22"/>
              </w:rPr>
              <w:t>$</w:t>
            </w:r>
            <w:r>
              <w:rPr>
                <w:sz w:val="22"/>
                <w:szCs w:val="22"/>
              </w:rPr>
              <w:t>3</w:t>
            </w:r>
            <w:r w:rsidRPr="0006702D">
              <w:rPr>
                <w:sz w:val="22"/>
                <w:szCs w:val="22"/>
              </w:rPr>
              <w:t>0,000</w:t>
            </w:r>
          </w:p>
        </w:tc>
      </w:tr>
      <w:tr w:rsidR="003D6995" w:rsidRPr="0006702D" w14:paraId="190C14F5" w14:textId="77777777" w:rsidTr="00C805B8">
        <w:tc>
          <w:tcPr>
            <w:tcW w:w="3116" w:type="dxa"/>
          </w:tcPr>
          <w:p w14:paraId="4C7A83BD" w14:textId="77777777" w:rsidR="003D6995" w:rsidRPr="0006702D" w:rsidRDefault="003D6995" w:rsidP="00C805B8">
            <w:pPr>
              <w:outlineLvl w:val="0"/>
              <w:rPr>
                <w:sz w:val="22"/>
                <w:szCs w:val="22"/>
              </w:rPr>
            </w:pPr>
            <w:r w:rsidRPr="0006702D">
              <w:rPr>
                <w:sz w:val="22"/>
                <w:szCs w:val="22"/>
              </w:rPr>
              <w:t>Edgar Printing</w:t>
            </w:r>
          </w:p>
        </w:tc>
        <w:tc>
          <w:tcPr>
            <w:tcW w:w="3117" w:type="dxa"/>
          </w:tcPr>
          <w:p w14:paraId="131CC60D" w14:textId="77777777" w:rsidR="003D6995" w:rsidRPr="0006702D" w:rsidRDefault="003D6995" w:rsidP="00C805B8">
            <w:pPr>
              <w:outlineLvl w:val="0"/>
              <w:rPr>
                <w:sz w:val="22"/>
                <w:szCs w:val="22"/>
              </w:rPr>
            </w:pPr>
            <w:r w:rsidRPr="0006702D">
              <w:rPr>
                <w:sz w:val="22"/>
                <w:szCs w:val="22"/>
              </w:rPr>
              <w:t>$2,200</w:t>
            </w:r>
          </w:p>
        </w:tc>
      </w:tr>
      <w:tr w:rsidR="003D6995" w:rsidRPr="0006702D" w14:paraId="255DE147" w14:textId="77777777" w:rsidTr="00C805B8">
        <w:tc>
          <w:tcPr>
            <w:tcW w:w="3116" w:type="dxa"/>
          </w:tcPr>
          <w:p w14:paraId="7F8CB06D" w14:textId="77777777" w:rsidR="003D6995" w:rsidRPr="0006702D" w:rsidRDefault="003D6995" w:rsidP="00C805B8">
            <w:pPr>
              <w:outlineLvl w:val="0"/>
              <w:rPr>
                <w:sz w:val="22"/>
                <w:szCs w:val="22"/>
              </w:rPr>
            </w:pPr>
            <w:r w:rsidRPr="0006702D">
              <w:rPr>
                <w:sz w:val="22"/>
                <w:szCs w:val="22"/>
              </w:rPr>
              <w:t>CUSIP</w:t>
            </w:r>
          </w:p>
        </w:tc>
        <w:tc>
          <w:tcPr>
            <w:tcW w:w="3117" w:type="dxa"/>
          </w:tcPr>
          <w:p w14:paraId="535932FE" w14:textId="77777777" w:rsidR="003D6995" w:rsidRPr="0006702D" w:rsidRDefault="003D6995" w:rsidP="00C805B8">
            <w:pPr>
              <w:outlineLvl w:val="0"/>
              <w:rPr>
                <w:sz w:val="22"/>
                <w:szCs w:val="22"/>
              </w:rPr>
            </w:pPr>
            <w:r w:rsidRPr="0006702D">
              <w:rPr>
                <w:sz w:val="22"/>
                <w:szCs w:val="22"/>
              </w:rPr>
              <w:t>$299</w:t>
            </w:r>
          </w:p>
        </w:tc>
      </w:tr>
      <w:tr w:rsidR="003D6995" w:rsidRPr="0006702D" w14:paraId="4A6A0292" w14:textId="77777777" w:rsidTr="00C805B8">
        <w:tc>
          <w:tcPr>
            <w:tcW w:w="3116" w:type="dxa"/>
          </w:tcPr>
          <w:p w14:paraId="1D981DB6" w14:textId="77777777" w:rsidR="003D6995" w:rsidRPr="0006702D" w:rsidRDefault="003D6995" w:rsidP="00C805B8">
            <w:pPr>
              <w:outlineLvl w:val="0"/>
              <w:rPr>
                <w:sz w:val="22"/>
                <w:szCs w:val="22"/>
              </w:rPr>
            </w:pPr>
            <w:r>
              <w:rPr>
                <w:sz w:val="22"/>
                <w:szCs w:val="22"/>
              </w:rPr>
              <w:t>Website Creation</w:t>
            </w:r>
          </w:p>
        </w:tc>
        <w:tc>
          <w:tcPr>
            <w:tcW w:w="3117" w:type="dxa"/>
          </w:tcPr>
          <w:p w14:paraId="6FB89C71" w14:textId="77777777" w:rsidR="003D6995" w:rsidRPr="0006702D" w:rsidRDefault="003D6995" w:rsidP="00C805B8">
            <w:pPr>
              <w:outlineLvl w:val="0"/>
              <w:rPr>
                <w:sz w:val="22"/>
                <w:szCs w:val="22"/>
              </w:rPr>
            </w:pPr>
            <w:r>
              <w:rPr>
                <w:sz w:val="22"/>
                <w:szCs w:val="22"/>
              </w:rPr>
              <w:t>$8,500</w:t>
            </w:r>
          </w:p>
        </w:tc>
      </w:tr>
    </w:tbl>
    <w:p w14:paraId="5FF17E64" w14:textId="77777777" w:rsidR="00712B76" w:rsidRPr="0006702D" w:rsidRDefault="00712B76" w:rsidP="00712B76">
      <w:pPr>
        <w:rPr>
          <w:sz w:val="22"/>
          <w:szCs w:val="22"/>
        </w:rPr>
      </w:pPr>
    </w:p>
    <w:p w14:paraId="4E8ABCFC" w14:textId="77777777" w:rsidR="00712B76" w:rsidRPr="0006702D" w:rsidRDefault="00712B76" w:rsidP="00712B76">
      <w:pPr>
        <w:rPr>
          <w:b/>
          <w:bCs/>
          <w:sz w:val="22"/>
          <w:szCs w:val="22"/>
          <w:u w:val="single"/>
          <w:lang w:eastAsia="ko-KR"/>
        </w:rPr>
      </w:pPr>
      <w:r w:rsidRPr="0006702D">
        <w:rPr>
          <w:b/>
          <w:bCs/>
          <w:sz w:val="22"/>
          <w:szCs w:val="22"/>
          <w:u w:val="single"/>
        </w:rPr>
        <w:t>Annual Operating Expenses</w:t>
      </w:r>
    </w:p>
    <w:p w14:paraId="3B80F6A6" w14:textId="77777777" w:rsidR="00712B76" w:rsidRPr="0006702D" w:rsidRDefault="00712B76" w:rsidP="00712B76">
      <w:pPr>
        <w:rPr>
          <w:sz w:val="22"/>
          <w:szCs w:val="22"/>
        </w:rPr>
      </w:pPr>
    </w:p>
    <w:tbl>
      <w:tblPr>
        <w:tblStyle w:val="TableGrid"/>
        <w:tblpPr w:leftFromText="180" w:rightFromText="180" w:vertAnchor="text" w:tblpY="1"/>
        <w:tblOverlap w:val="never"/>
        <w:tblW w:w="0" w:type="auto"/>
        <w:tblLook w:val="04A0" w:firstRow="1" w:lastRow="0" w:firstColumn="1" w:lastColumn="0" w:noHBand="0" w:noVBand="1"/>
      </w:tblPr>
      <w:tblGrid>
        <w:gridCol w:w="3116"/>
        <w:gridCol w:w="3117"/>
      </w:tblGrid>
      <w:tr w:rsidR="003D6995" w:rsidRPr="0006702D" w14:paraId="4D8E95D5" w14:textId="77777777" w:rsidTr="00C805B8">
        <w:tc>
          <w:tcPr>
            <w:tcW w:w="3116" w:type="dxa"/>
            <w:shd w:val="clear" w:color="auto" w:fill="DDD9C3" w:themeFill="background2" w:themeFillShade="E6"/>
          </w:tcPr>
          <w:p w14:paraId="5D8315BF" w14:textId="77777777" w:rsidR="003D6995" w:rsidRPr="0006702D" w:rsidRDefault="003D6995" w:rsidP="00C805B8">
            <w:pPr>
              <w:rPr>
                <w:sz w:val="22"/>
                <w:szCs w:val="22"/>
              </w:rPr>
            </w:pPr>
          </w:p>
        </w:tc>
        <w:tc>
          <w:tcPr>
            <w:tcW w:w="3117" w:type="dxa"/>
            <w:shd w:val="clear" w:color="auto" w:fill="DDD9C3" w:themeFill="background2" w:themeFillShade="E6"/>
          </w:tcPr>
          <w:p w14:paraId="08E61941" w14:textId="77777777" w:rsidR="003D6995" w:rsidRPr="0006702D" w:rsidRDefault="003D6995" w:rsidP="00C805B8">
            <w:pPr>
              <w:rPr>
                <w:b/>
                <w:bCs/>
                <w:sz w:val="22"/>
                <w:szCs w:val="22"/>
                <w:u w:val="single"/>
              </w:rPr>
            </w:pPr>
            <w:r w:rsidRPr="0006702D">
              <w:rPr>
                <w:b/>
                <w:bCs/>
                <w:sz w:val="22"/>
                <w:szCs w:val="22"/>
                <w:u w:val="single"/>
              </w:rPr>
              <w:t>First Series</w:t>
            </w:r>
          </w:p>
        </w:tc>
      </w:tr>
      <w:tr w:rsidR="003D6995" w:rsidRPr="0006702D" w14:paraId="0AAC25E5" w14:textId="77777777" w:rsidTr="00C805B8">
        <w:tc>
          <w:tcPr>
            <w:tcW w:w="3116" w:type="dxa"/>
          </w:tcPr>
          <w:p w14:paraId="7216FC18" w14:textId="77777777" w:rsidR="003D6995" w:rsidRPr="0006702D" w:rsidRDefault="003D6995" w:rsidP="00C805B8">
            <w:pPr>
              <w:rPr>
                <w:sz w:val="22"/>
                <w:szCs w:val="22"/>
              </w:rPr>
            </w:pPr>
            <w:r w:rsidRPr="0006702D">
              <w:rPr>
                <w:sz w:val="22"/>
                <w:szCs w:val="22"/>
              </w:rPr>
              <w:t xml:space="preserve">Minimum Platform Services Fee </w:t>
            </w:r>
          </w:p>
          <w:p w14:paraId="76D21E40" w14:textId="77777777" w:rsidR="003D6995" w:rsidRPr="0006702D" w:rsidRDefault="003D6995" w:rsidP="00C805B8">
            <w:pPr>
              <w:rPr>
                <w:sz w:val="22"/>
                <w:szCs w:val="22"/>
              </w:rPr>
            </w:pPr>
          </w:p>
        </w:tc>
        <w:tc>
          <w:tcPr>
            <w:tcW w:w="3117" w:type="dxa"/>
          </w:tcPr>
          <w:p w14:paraId="75DF6F10" w14:textId="7BE008D2" w:rsidR="003D6995" w:rsidRPr="0006702D" w:rsidRDefault="003D6995" w:rsidP="00C805B8">
            <w:pPr>
              <w:rPr>
                <w:sz w:val="22"/>
                <w:szCs w:val="22"/>
              </w:rPr>
            </w:pPr>
            <w:r>
              <w:rPr>
                <w:sz w:val="22"/>
                <w:szCs w:val="22"/>
              </w:rPr>
              <w:t>$</w:t>
            </w:r>
            <w:r w:rsidR="0040142A">
              <w:rPr>
                <w:rFonts w:eastAsiaTheme="minorEastAsia" w:hint="eastAsia"/>
                <w:sz w:val="22"/>
                <w:szCs w:val="22"/>
                <w:lang w:eastAsia="ko-KR"/>
              </w:rPr>
              <w:t>5</w:t>
            </w:r>
            <w:r>
              <w:rPr>
                <w:sz w:val="22"/>
                <w:szCs w:val="22"/>
              </w:rPr>
              <w:t>0,000</w:t>
            </w:r>
            <w:r>
              <w:rPr>
                <w:rStyle w:val="FootnoteReference"/>
                <w:sz w:val="22"/>
                <w:szCs w:val="22"/>
              </w:rPr>
              <w:footnoteReference w:id="2"/>
            </w:r>
          </w:p>
        </w:tc>
      </w:tr>
      <w:tr w:rsidR="003D6995" w:rsidRPr="0006702D" w14:paraId="614F8531" w14:textId="77777777" w:rsidTr="003D6995">
        <w:tc>
          <w:tcPr>
            <w:tcW w:w="3116" w:type="dxa"/>
          </w:tcPr>
          <w:p w14:paraId="093671B3" w14:textId="77777777" w:rsidR="003D6995" w:rsidRPr="0006702D" w:rsidRDefault="003D6995" w:rsidP="00C805B8">
            <w:pPr>
              <w:rPr>
                <w:sz w:val="22"/>
                <w:szCs w:val="22"/>
              </w:rPr>
            </w:pPr>
            <w:r>
              <w:rPr>
                <w:sz w:val="22"/>
                <w:szCs w:val="22"/>
              </w:rPr>
              <w:t>Asset-Based Platform Services Fee</w:t>
            </w:r>
          </w:p>
        </w:tc>
        <w:tc>
          <w:tcPr>
            <w:tcW w:w="3117" w:type="dxa"/>
          </w:tcPr>
          <w:p w14:paraId="08B499A7" w14:textId="079BF28A" w:rsidR="003D6995" w:rsidRPr="00F93AD1" w:rsidRDefault="003D6995" w:rsidP="00C805B8">
            <w:pPr>
              <w:rPr>
                <w:sz w:val="22"/>
                <w:szCs w:val="22"/>
              </w:rPr>
            </w:pPr>
            <w:r>
              <w:rPr>
                <w:sz w:val="22"/>
                <w:szCs w:val="22"/>
              </w:rPr>
              <w:t>7 bps on the first $500 million of Series net assets; 6 bps on Series net assets between $500 million and $1 billion; 5 bps on Series net assets above $1 billion.</w:t>
            </w:r>
          </w:p>
        </w:tc>
      </w:tr>
      <w:tr w:rsidR="003D6995" w:rsidRPr="0006702D" w14:paraId="3ECA79AF" w14:textId="77777777" w:rsidTr="00C805B8">
        <w:tc>
          <w:tcPr>
            <w:tcW w:w="3116" w:type="dxa"/>
          </w:tcPr>
          <w:p w14:paraId="42B595BF" w14:textId="77777777" w:rsidR="003D6995" w:rsidRPr="0006702D" w:rsidRDefault="003D6995" w:rsidP="00C805B8">
            <w:pPr>
              <w:rPr>
                <w:sz w:val="22"/>
                <w:szCs w:val="22"/>
              </w:rPr>
            </w:pPr>
            <w:r w:rsidRPr="0006702D">
              <w:rPr>
                <w:sz w:val="22"/>
                <w:szCs w:val="22"/>
              </w:rPr>
              <w:t xml:space="preserve">Minimum </w:t>
            </w:r>
            <w:r>
              <w:rPr>
                <w:sz w:val="22"/>
                <w:szCs w:val="22"/>
              </w:rPr>
              <w:t xml:space="preserve">Portfolio </w:t>
            </w:r>
            <w:r w:rsidRPr="0006702D">
              <w:rPr>
                <w:sz w:val="22"/>
                <w:szCs w:val="22"/>
              </w:rPr>
              <w:t>Management Fee</w:t>
            </w:r>
          </w:p>
          <w:p w14:paraId="4B3E9E46" w14:textId="77777777" w:rsidR="003D6995" w:rsidRPr="0006702D" w:rsidRDefault="003D6995" w:rsidP="00C805B8">
            <w:pPr>
              <w:rPr>
                <w:sz w:val="22"/>
                <w:szCs w:val="22"/>
              </w:rPr>
            </w:pPr>
          </w:p>
        </w:tc>
        <w:tc>
          <w:tcPr>
            <w:tcW w:w="3117" w:type="dxa"/>
          </w:tcPr>
          <w:p w14:paraId="3C4AADC2" w14:textId="77777777" w:rsidR="003D6995" w:rsidRPr="0006702D" w:rsidRDefault="003D6995" w:rsidP="00C805B8">
            <w:pPr>
              <w:rPr>
                <w:sz w:val="22"/>
                <w:szCs w:val="22"/>
              </w:rPr>
            </w:pPr>
            <w:r>
              <w:rPr>
                <w:sz w:val="22"/>
                <w:szCs w:val="22"/>
              </w:rPr>
              <w:t>$20,000</w:t>
            </w:r>
          </w:p>
        </w:tc>
      </w:tr>
      <w:tr w:rsidR="003D6995" w:rsidRPr="0006702D" w14:paraId="13F93404" w14:textId="77777777" w:rsidTr="00C805B8">
        <w:tc>
          <w:tcPr>
            <w:tcW w:w="3116" w:type="dxa"/>
          </w:tcPr>
          <w:p w14:paraId="78AAFBF9" w14:textId="77777777" w:rsidR="003D6995" w:rsidRPr="0006702D" w:rsidRDefault="003D6995" w:rsidP="00C805B8">
            <w:pPr>
              <w:rPr>
                <w:sz w:val="22"/>
                <w:szCs w:val="22"/>
              </w:rPr>
            </w:pPr>
            <w:r>
              <w:rPr>
                <w:sz w:val="22"/>
                <w:szCs w:val="22"/>
              </w:rPr>
              <w:t>Asset-Based Portfolio Management Fee</w:t>
            </w:r>
          </w:p>
        </w:tc>
        <w:tc>
          <w:tcPr>
            <w:tcW w:w="3117" w:type="dxa"/>
          </w:tcPr>
          <w:p w14:paraId="529171A6" w14:textId="1744D1FA" w:rsidR="003D6995" w:rsidRPr="00F93AD1" w:rsidRDefault="003D6995" w:rsidP="00C805B8">
            <w:pPr>
              <w:rPr>
                <w:sz w:val="22"/>
                <w:szCs w:val="22"/>
              </w:rPr>
            </w:pPr>
            <w:r>
              <w:rPr>
                <w:sz w:val="22"/>
                <w:szCs w:val="22"/>
              </w:rPr>
              <w:t>4 bps on the first $500 million of Series net assets; 3 bps on Series net assets above $</w:t>
            </w:r>
            <w:r w:rsidR="00900188">
              <w:rPr>
                <w:sz w:val="22"/>
                <w:szCs w:val="22"/>
              </w:rPr>
              <w:t>500</w:t>
            </w:r>
            <w:r>
              <w:rPr>
                <w:sz w:val="22"/>
                <w:szCs w:val="22"/>
              </w:rPr>
              <w:t xml:space="preserve"> </w:t>
            </w:r>
            <w:r w:rsidR="00900188">
              <w:rPr>
                <w:sz w:val="22"/>
                <w:szCs w:val="22"/>
              </w:rPr>
              <w:t>m</w:t>
            </w:r>
            <w:r>
              <w:rPr>
                <w:sz w:val="22"/>
                <w:szCs w:val="22"/>
              </w:rPr>
              <w:t>illion</w:t>
            </w:r>
          </w:p>
        </w:tc>
      </w:tr>
      <w:tr w:rsidR="003D6995" w:rsidRPr="0006702D" w14:paraId="2C2D8942" w14:textId="77777777" w:rsidTr="00C805B8">
        <w:tc>
          <w:tcPr>
            <w:tcW w:w="3116" w:type="dxa"/>
          </w:tcPr>
          <w:p w14:paraId="5A4D2BFB" w14:textId="77777777" w:rsidR="003D6995" w:rsidRPr="0006702D" w:rsidRDefault="003D6995" w:rsidP="00C805B8">
            <w:pPr>
              <w:rPr>
                <w:sz w:val="22"/>
                <w:szCs w:val="22"/>
              </w:rPr>
            </w:pPr>
            <w:r w:rsidRPr="0006702D">
              <w:rPr>
                <w:sz w:val="22"/>
                <w:szCs w:val="22"/>
              </w:rPr>
              <w:t>Administration</w:t>
            </w:r>
            <w:r>
              <w:rPr>
                <w:sz w:val="22"/>
                <w:szCs w:val="22"/>
              </w:rPr>
              <w:t xml:space="preserve"> and</w:t>
            </w:r>
            <w:r w:rsidRPr="0006702D">
              <w:rPr>
                <w:sz w:val="22"/>
                <w:szCs w:val="22"/>
              </w:rPr>
              <w:t xml:space="preserve"> Accounting</w:t>
            </w:r>
            <w:r>
              <w:rPr>
                <w:sz w:val="22"/>
                <w:szCs w:val="22"/>
              </w:rPr>
              <w:t>*</w:t>
            </w:r>
            <w:r w:rsidRPr="0006702D">
              <w:rPr>
                <w:sz w:val="22"/>
                <w:szCs w:val="22"/>
              </w:rPr>
              <w:t xml:space="preserve"> </w:t>
            </w:r>
          </w:p>
          <w:p w14:paraId="5D9D34AB" w14:textId="77777777" w:rsidR="003D6995" w:rsidRPr="0006702D" w:rsidRDefault="003D6995" w:rsidP="00C805B8">
            <w:pPr>
              <w:rPr>
                <w:sz w:val="22"/>
                <w:szCs w:val="22"/>
              </w:rPr>
            </w:pPr>
          </w:p>
        </w:tc>
        <w:tc>
          <w:tcPr>
            <w:tcW w:w="3117" w:type="dxa"/>
          </w:tcPr>
          <w:p w14:paraId="79D21116" w14:textId="05F37CEE" w:rsidR="00900188" w:rsidRDefault="00900188" w:rsidP="00900188">
            <w:pPr>
              <w:rPr>
                <w:sz w:val="22"/>
                <w:szCs w:val="22"/>
              </w:rPr>
            </w:pPr>
            <w:r>
              <w:rPr>
                <w:sz w:val="22"/>
                <w:szCs w:val="22"/>
              </w:rPr>
              <w:t xml:space="preserve">The greater of $35,000 per annum or </w:t>
            </w:r>
            <w:r w:rsidR="00950ECD">
              <w:rPr>
                <w:sz w:val="22"/>
                <w:szCs w:val="22"/>
              </w:rPr>
              <w:t>4</w:t>
            </w:r>
            <w:r>
              <w:rPr>
                <w:sz w:val="22"/>
                <w:szCs w:val="22"/>
              </w:rPr>
              <w:t xml:space="preserve">bps on the first $250mm of Series net assets, </w:t>
            </w:r>
            <w:r w:rsidR="00950ECD">
              <w:rPr>
                <w:sz w:val="22"/>
                <w:szCs w:val="22"/>
              </w:rPr>
              <w:t>3</w:t>
            </w:r>
            <w:r>
              <w:rPr>
                <w:sz w:val="22"/>
                <w:szCs w:val="22"/>
              </w:rPr>
              <w:t xml:space="preserve">bps on next $750mm of Series net assets, and </w:t>
            </w:r>
            <w:r w:rsidR="00950ECD">
              <w:rPr>
                <w:sz w:val="22"/>
                <w:szCs w:val="22"/>
              </w:rPr>
              <w:t>2</w:t>
            </w:r>
            <w:r>
              <w:rPr>
                <w:sz w:val="22"/>
                <w:szCs w:val="22"/>
              </w:rPr>
              <w:t>bps on all Series net assets above $1B</w:t>
            </w:r>
          </w:p>
          <w:p w14:paraId="0A6672DF" w14:textId="77777777" w:rsidR="003D6995" w:rsidRPr="0006702D" w:rsidRDefault="003D6995" w:rsidP="00900188">
            <w:pPr>
              <w:rPr>
                <w:sz w:val="22"/>
                <w:szCs w:val="22"/>
              </w:rPr>
            </w:pPr>
          </w:p>
        </w:tc>
      </w:tr>
      <w:tr w:rsidR="003D6995" w:rsidRPr="0006702D" w14:paraId="72B75265" w14:textId="77777777" w:rsidTr="00C805B8">
        <w:tc>
          <w:tcPr>
            <w:tcW w:w="3116" w:type="dxa"/>
          </w:tcPr>
          <w:p w14:paraId="69F77913" w14:textId="77777777" w:rsidR="003D6995" w:rsidRPr="0006702D" w:rsidRDefault="003D6995" w:rsidP="00C805B8">
            <w:pPr>
              <w:rPr>
                <w:sz w:val="22"/>
                <w:szCs w:val="22"/>
              </w:rPr>
            </w:pPr>
            <w:r>
              <w:rPr>
                <w:sz w:val="22"/>
                <w:szCs w:val="22"/>
              </w:rPr>
              <w:t>Distribution Fee</w:t>
            </w:r>
          </w:p>
        </w:tc>
        <w:tc>
          <w:tcPr>
            <w:tcW w:w="3117" w:type="dxa"/>
          </w:tcPr>
          <w:p w14:paraId="55ECAE69" w14:textId="77777777" w:rsidR="003D6995" w:rsidRPr="00F32520" w:rsidRDefault="003D6995" w:rsidP="00C805B8">
            <w:pPr>
              <w:rPr>
                <w:sz w:val="22"/>
                <w:szCs w:val="22"/>
              </w:rPr>
            </w:pPr>
            <w:r>
              <w:rPr>
                <w:sz w:val="22"/>
                <w:szCs w:val="22"/>
              </w:rPr>
              <w:t>The greater of $10,000 or 1 bp on the first $1 billion of Series net assets and 0.75 bps on Series net assets above $1 billion.</w:t>
            </w:r>
          </w:p>
        </w:tc>
      </w:tr>
      <w:tr w:rsidR="003D6995" w:rsidRPr="0006702D" w14:paraId="69A3E4CE" w14:textId="77777777" w:rsidTr="00C805B8">
        <w:tc>
          <w:tcPr>
            <w:tcW w:w="3116" w:type="dxa"/>
          </w:tcPr>
          <w:p w14:paraId="7DE0DE5B" w14:textId="77777777" w:rsidR="003D6995" w:rsidRPr="0006702D" w:rsidRDefault="003D6995" w:rsidP="00C805B8">
            <w:pPr>
              <w:rPr>
                <w:sz w:val="22"/>
                <w:szCs w:val="22"/>
              </w:rPr>
            </w:pPr>
            <w:r w:rsidRPr="0006702D">
              <w:rPr>
                <w:sz w:val="22"/>
                <w:szCs w:val="22"/>
              </w:rPr>
              <w:t>Domestic Custody Fees*</w:t>
            </w:r>
          </w:p>
          <w:p w14:paraId="36BF3807" w14:textId="77777777" w:rsidR="003D6995" w:rsidRPr="0006702D" w:rsidRDefault="003D6995" w:rsidP="00C805B8">
            <w:pPr>
              <w:rPr>
                <w:sz w:val="22"/>
                <w:szCs w:val="22"/>
              </w:rPr>
            </w:pPr>
          </w:p>
        </w:tc>
        <w:tc>
          <w:tcPr>
            <w:tcW w:w="3117" w:type="dxa"/>
          </w:tcPr>
          <w:p w14:paraId="60D53ED4" w14:textId="77777777" w:rsidR="003D6995" w:rsidRDefault="003D6995" w:rsidP="00C805B8">
            <w:pPr>
              <w:rPr>
                <w:sz w:val="22"/>
                <w:szCs w:val="22"/>
              </w:rPr>
            </w:pPr>
            <w:r>
              <w:rPr>
                <w:sz w:val="22"/>
                <w:szCs w:val="22"/>
              </w:rPr>
              <w:t xml:space="preserve">0.85 bp on Series net assets subject to a $10,000 annual </w:t>
            </w:r>
            <w:r>
              <w:rPr>
                <w:sz w:val="22"/>
                <w:szCs w:val="22"/>
              </w:rPr>
              <w:lastRenderedPageBreak/>
              <w:t>minimum, plus customary transaction charges (not to exceed $3.40/security)</w:t>
            </w:r>
          </w:p>
          <w:p w14:paraId="6FD8467F" w14:textId="77777777" w:rsidR="003D6995" w:rsidRPr="0006702D" w:rsidRDefault="003D6995" w:rsidP="00C805B8">
            <w:pPr>
              <w:rPr>
                <w:sz w:val="22"/>
                <w:szCs w:val="22"/>
              </w:rPr>
            </w:pPr>
          </w:p>
        </w:tc>
      </w:tr>
      <w:tr w:rsidR="003D6995" w:rsidRPr="0006702D" w14:paraId="36A76D0D" w14:textId="77777777" w:rsidTr="00C805B8">
        <w:tc>
          <w:tcPr>
            <w:tcW w:w="3116" w:type="dxa"/>
          </w:tcPr>
          <w:p w14:paraId="706093CA" w14:textId="5B207933" w:rsidR="003D6995" w:rsidRPr="0006702D" w:rsidRDefault="00900188" w:rsidP="00C805B8">
            <w:pPr>
              <w:rPr>
                <w:sz w:val="22"/>
                <w:szCs w:val="22"/>
              </w:rPr>
            </w:pPr>
            <w:r>
              <w:rPr>
                <w:sz w:val="22"/>
                <w:szCs w:val="22"/>
              </w:rPr>
              <w:lastRenderedPageBreak/>
              <w:t>Korea Custody</w:t>
            </w:r>
          </w:p>
        </w:tc>
        <w:tc>
          <w:tcPr>
            <w:tcW w:w="3117" w:type="dxa"/>
          </w:tcPr>
          <w:p w14:paraId="441294D5" w14:textId="754EEC4B" w:rsidR="003D6995" w:rsidRDefault="00900188" w:rsidP="00C805B8">
            <w:pPr>
              <w:rPr>
                <w:sz w:val="22"/>
                <w:szCs w:val="22"/>
              </w:rPr>
            </w:pPr>
            <w:r>
              <w:rPr>
                <w:sz w:val="22"/>
                <w:szCs w:val="22"/>
              </w:rPr>
              <w:t>1.7 bps</w:t>
            </w:r>
          </w:p>
        </w:tc>
      </w:tr>
      <w:tr w:rsidR="003D6995" w:rsidRPr="0006702D" w14:paraId="296F55C1" w14:textId="77777777" w:rsidTr="00C805B8">
        <w:tc>
          <w:tcPr>
            <w:tcW w:w="3116" w:type="dxa"/>
          </w:tcPr>
          <w:p w14:paraId="4F8D96CA" w14:textId="77777777" w:rsidR="003D6995" w:rsidRPr="0006702D" w:rsidRDefault="003D6995" w:rsidP="00C805B8">
            <w:pPr>
              <w:rPr>
                <w:sz w:val="22"/>
                <w:szCs w:val="22"/>
              </w:rPr>
            </w:pPr>
            <w:r w:rsidRPr="0006702D">
              <w:rPr>
                <w:sz w:val="22"/>
                <w:szCs w:val="22"/>
              </w:rPr>
              <w:t xml:space="preserve">ETF Services/Transfer Agent </w:t>
            </w:r>
          </w:p>
          <w:p w14:paraId="05DEA910" w14:textId="77777777" w:rsidR="003D6995" w:rsidRPr="0006702D" w:rsidRDefault="003D6995" w:rsidP="00C805B8">
            <w:pPr>
              <w:rPr>
                <w:sz w:val="22"/>
                <w:szCs w:val="22"/>
              </w:rPr>
            </w:pPr>
          </w:p>
        </w:tc>
        <w:tc>
          <w:tcPr>
            <w:tcW w:w="3117" w:type="dxa"/>
          </w:tcPr>
          <w:p w14:paraId="4A0890F2" w14:textId="77777777" w:rsidR="003D6995" w:rsidRPr="0006702D" w:rsidRDefault="003D6995" w:rsidP="00C805B8">
            <w:pPr>
              <w:rPr>
                <w:sz w:val="22"/>
                <w:szCs w:val="22"/>
              </w:rPr>
            </w:pPr>
            <w:r>
              <w:rPr>
                <w:sz w:val="22"/>
                <w:szCs w:val="22"/>
              </w:rPr>
              <w:t>$5,000</w:t>
            </w:r>
          </w:p>
        </w:tc>
      </w:tr>
      <w:tr w:rsidR="003D6995" w:rsidRPr="0006702D" w14:paraId="18E463EF" w14:textId="77777777" w:rsidTr="00C805B8">
        <w:tc>
          <w:tcPr>
            <w:tcW w:w="3116" w:type="dxa"/>
          </w:tcPr>
          <w:p w14:paraId="2F398589" w14:textId="77777777" w:rsidR="003D6995" w:rsidRPr="0006702D" w:rsidRDefault="003D6995" w:rsidP="00C805B8">
            <w:pPr>
              <w:rPr>
                <w:sz w:val="22"/>
                <w:szCs w:val="22"/>
              </w:rPr>
            </w:pPr>
            <w:r w:rsidRPr="0006702D">
              <w:rPr>
                <w:sz w:val="22"/>
                <w:szCs w:val="22"/>
              </w:rPr>
              <w:t>Trust CCO</w:t>
            </w:r>
          </w:p>
        </w:tc>
        <w:tc>
          <w:tcPr>
            <w:tcW w:w="3117" w:type="dxa"/>
          </w:tcPr>
          <w:p w14:paraId="4CC4A9FE" w14:textId="690C6284" w:rsidR="003D6995" w:rsidRPr="0006702D" w:rsidRDefault="003D6995" w:rsidP="00C805B8">
            <w:pPr>
              <w:rPr>
                <w:sz w:val="22"/>
                <w:szCs w:val="22"/>
              </w:rPr>
            </w:pPr>
            <w:r>
              <w:rPr>
                <w:sz w:val="22"/>
                <w:szCs w:val="22"/>
              </w:rPr>
              <w:t>$</w:t>
            </w:r>
            <w:r w:rsidR="00163C9B">
              <w:rPr>
                <w:sz w:val="22"/>
                <w:szCs w:val="22"/>
              </w:rPr>
              <w:t>1</w:t>
            </w:r>
            <w:r w:rsidR="00163C9B">
              <w:rPr>
                <w:rFonts w:eastAsiaTheme="minorEastAsia" w:hint="eastAsia"/>
                <w:sz w:val="22"/>
                <w:szCs w:val="22"/>
                <w:lang w:eastAsia="ko-KR"/>
              </w:rPr>
              <w:t>0</w:t>
            </w:r>
            <w:r>
              <w:rPr>
                <w:sz w:val="22"/>
                <w:szCs w:val="22"/>
              </w:rPr>
              <w:t>,000</w:t>
            </w:r>
          </w:p>
        </w:tc>
      </w:tr>
      <w:tr w:rsidR="003D6995" w:rsidRPr="0006702D" w14:paraId="4CE0E7B8" w14:textId="77777777" w:rsidTr="00C805B8">
        <w:tc>
          <w:tcPr>
            <w:tcW w:w="3116" w:type="dxa"/>
          </w:tcPr>
          <w:p w14:paraId="0CDA9155" w14:textId="77777777" w:rsidR="003D6995" w:rsidRPr="0006702D" w:rsidRDefault="003D6995" w:rsidP="00C805B8">
            <w:pPr>
              <w:rPr>
                <w:sz w:val="22"/>
                <w:szCs w:val="22"/>
              </w:rPr>
            </w:pPr>
            <w:r w:rsidRPr="0006702D">
              <w:rPr>
                <w:sz w:val="22"/>
                <w:szCs w:val="22"/>
              </w:rPr>
              <w:t>Trust PFO</w:t>
            </w:r>
          </w:p>
        </w:tc>
        <w:tc>
          <w:tcPr>
            <w:tcW w:w="3117" w:type="dxa"/>
          </w:tcPr>
          <w:p w14:paraId="380624A0" w14:textId="1B2C5AAA" w:rsidR="003D6995" w:rsidRPr="0006702D" w:rsidRDefault="003D6995" w:rsidP="00C805B8">
            <w:pPr>
              <w:rPr>
                <w:sz w:val="22"/>
                <w:szCs w:val="22"/>
              </w:rPr>
            </w:pPr>
            <w:r>
              <w:rPr>
                <w:sz w:val="22"/>
                <w:szCs w:val="22"/>
              </w:rPr>
              <w:t>$</w:t>
            </w:r>
            <w:r w:rsidR="00163C9B">
              <w:rPr>
                <w:sz w:val="22"/>
                <w:szCs w:val="22"/>
              </w:rPr>
              <w:t>1</w:t>
            </w:r>
            <w:r w:rsidR="00163C9B">
              <w:rPr>
                <w:rFonts w:eastAsiaTheme="minorEastAsia" w:hint="eastAsia"/>
                <w:sz w:val="22"/>
                <w:szCs w:val="22"/>
                <w:lang w:eastAsia="ko-KR"/>
              </w:rPr>
              <w:t>0</w:t>
            </w:r>
            <w:r>
              <w:rPr>
                <w:sz w:val="22"/>
                <w:szCs w:val="22"/>
              </w:rPr>
              <w:t>,000</w:t>
            </w:r>
          </w:p>
        </w:tc>
      </w:tr>
      <w:tr w:rsidR="003D6995" w:rsidRPr="0006702D" w14:paraId="0369A51E" w14:textId="77777777" w:rsidTr="00C805B8">
        <w:tc>
          <w:tcPr>
            <w:tcW w:w="3116" w:type="dxa"/>
          </w:tcPr>
          <w:p w14:paraId="6B264A0B" w14:textId="77777777" w:rsidR="003D6995" w:rsidRPr="0006702D" w:rsidRDefault="003D6995" w:rsidP="00C805B8">
            <w:pPr>
              <w:rPr>
                <w:sz w:val="22"/>
                <w:szCs w:val="22"/>
              </w:rPr>
            </w:pPr>
            <w:r w:rsidRPr="0006702D">
              <w:rPr>
                <w:sz w:val="22"/>
                <w:szCs w:val="22"/>
              </w:rPr>
              <w:t>Board Expenses</w:t>
            </w:r>
          </w:p>
        </w:tc>
        <w:tc>
          <w:tcPr>
            <w:tcW w:w="3117" w:type="dxa"/>
          </w:tcPr>
          <w:p w14:paraId="36F37DC9" w14:textId="77777777" w:rsidR="003D6995" w:rsidRPr="0006702D" w:rsidRDefault="003D6995" w:rsidP="00C805B8">
            <w:pPr>
              <w:rPr>
                <w:sz w:val="22"/>
                <w:szCs w:val="22"/>
              </w:rPr>
            </w:pPr>
            <w:r>
              <w:rPr>
                <w:sz w:val="22"/>
                <w:szCs w:val="22"/>
              </w:rPr>
              <w:t>$35,000</w:t>
            </w:r>
          </w:p>
        </w:tc>
      </w:tr>
      <w:tr w:rsidR="003D6995" w:rsidRPr="0006702D" w14:paraId="7A7F6FC1" w14:textId="77777777" w:rsidTr="00C805B8">
        <w:tc>
          <w:tcPr>
            <w:tcW w:w="3116" w:type="dxa"/>
          </w:tcPr>
          <w:p w14:paraId="06F0306A" w14:textId="77777777" w:rsidR="003D6995" w:rsidRPr="0006702D" w:rsidRDefault="003D6995" w:rsidP="00C805B8">
            <w:pPr>
              <w:rPr>
                <w:sz w:val="22"/>
                <w:szCs w:val="22"/>
              </w:rPr>
            </w:pPr>
            <w:r w:rsidRPr="0006702D">
              <w:rPr>
                <w:sz w:val="22"/>
                <w:szCs w:val="22"/>
              </w:rPr>
              <w:t>6c-11 Data</w:t>
            </w:r>
          </w:p>
        </w:tc>
        <w:tc>
          <w:tcPr>
            <w:tcW w:w="3117" w:type="dxa"/>
          </w:tcPr>
          <w:p w14:paraId="477E150B" w14:textId="77777777" w:rsidR="003D6995" w:rsidRPr="0006702D" w:rsidRDefault="003D6995" w:rsidP="00C805B8">
            <w:pPr>
              <w:rPr>
                <w:sz w:val="22"/>
                <w:szCs w:val="22"/>
              </w:rPr>
            </w:pPr>
            <w:r>
              <w:rPr>
                <w:sz w:val="22"/>
                <w:szCs w:val="22"/>
              </w:rPr>
              <w:t>$2,500</w:t>
            </w:r>
          </w:p>
        </w:tc>
      </w:tr>
      <w:tr w:rsidR="003D6995" w:rsidRPr="0006702D" w14:paraId="097BA6CC" w14:textId="77777777" w:rsidTr="00C805B8">
        <w:tc>
          <w:tcPr>
            <w:tcW w:w="3116" w:type="dxa"/>
          </w:tcPr>
          <w:p w14:paraId="05EF3248" w14:textId="607BC936" w:rsidR="003D6995" w:rsidRPr="0006702D" w:rsidRDefault="00900188" w:rsidP="00C805B8">
            <w:pPr>
              <w:rPr>
                <w:sz w:val="22"/>
                <w:szCs w:val="22"/>
              </w:rPr>
            </w:pPr>
            <w:r>
              <w:rPr>
                <w:sz w:val="22"/>
                <w:szCs w:val="22"/>
              </w:rPr>
              <w:t>NYSE</w:t>
            </w:r>
            <w:r w:rsidRPr="0006702D">
              <w:rPr>
                <w:sz w:val="22"/>
                <w:szCs w:val="22"/>
              </w:rPr>
              <w:t xml:space="preserve"> </w:t>
            </w:r>
            <w:r w:rsidR="003D6995" w:rsidRPr="0006702D">
              <w:rPr>
                <w:sz w:val="22"/>
                <w:szCs w:val="22"/>
              </w:rPr>
              <w:t>Annual Listing Fee</w:t>
            </w:r>
          </w:p>
        </w:tc>
        <w:tc>
          <w:tcPr>
            <w:tcW w:w="3117" w:type="dxa"/>
          </w:tcPr>
          <w:p w14:paraId="4468AEAD" w14:textId="2D3A6875" w:rsidR="003D6995" w:rsidRPr="0006702D" w:rsidRDefault="003D6995" w:rsidP="00C805B8">
            <w:pPr>
              <w:rPr>
                <w:sz w:val="22"/>
                <w:szCs w:val="22"/>
              </w:rPr>
            </w:pPr>
            <w:r>
              <w:rPr>
                <w:sz w:val="22"/>
                <w:szCs w:val="22"/>
              </w:rPr>
              <w:t>$</w:t>
            </w:r>
            <w:r w:rsidR="00900188">
              <w:rPr>
                <w:sz w:val="22"/>
                <w:szCs w:val="22"/>
              </w:rPr>
              <w:t>7</w:t>
            </w:r>
            <w:r>
              <w:rPr>
                <w:sz w:val="22"/>
                <w:szCs w:val="22"/>
              </w:rPr>
              <w:t>,</w:t>
            </w:r>
            <w:r w:rsidR="00900188">
              <w:rPr>
                <w:sz w:val="22"/>
                <w:szCs w:val="22"/>
              </w:rPr>
              <w:t>5</w:t>
            </w:r>
            <w:r>
              <w:rPr>
                <w:sz w:val="22"/>
                <w:szCs w:val="22"/>
              </w:rPr>
              <w:t>00</w:t>
            </w:r>
          </w:p>
        </w:tc>
      </w:tr>
      <w:tr w:rsidR="003D6995" w:rsidRPr="0006702D" w14:paraId="4653E5DD" w14:textId="77777777" w:rsidTr="00C805B8">
        <w:tc>
          <w:tcPr>
            <w:tcW w:w="3116" w:type="dxa"/>
          </w:tcPr>
          <w:p w14:paraId="67BA84E6" w14:textId="77777777" w:rsidR="003D6995" w:rsidRPr="0006702D" w:rsidRDefault="003D6995" w:rsidP="00C805B8">
            <w:pPr>
              <w:rPr>
                <w:sz w:val="22"/>
                <w:szCs w:val="22"/>
              </w:rPr>
            </w:pPr>
            <w:r>
              <w:rPr>
                <w:sz w:val="22"/>
                <w:szCs w:val="22"/>
              </w:rPr>
              <w:t>Annual Legal Fees</w:t>
            </w:r>
          </w:p>
        </w:tc>
        <w:tc>
          <w:tcPr>
            <w:tcW w:w="3117" w:type="dxa"/>
          </w:tcPr>
          <w:p w14:paraId="79894C82" w14:textId="34C61165" w:rsidR="003D6995" w:rsidRPr="0006702D" w:rsidRDefault="003D6995" w:rsidP="00C805B8">
            <w:pPr>
              <w:rPr>
                <w:sz w:val="22"/>
                <w:szCs w:val="22"/>
              </w:rPr>
            </w:pPr>
            <w:r>
              <w:rPr>
                <w:sz w:val="22"/>
                <w:szCs w:val="22"/>
              </w:rPr>
              <w:t>$</w:t>
            </w:r>
            <w:r w:rsidR="00163C9B">
              <w:rPr>
                <w:sz w:val="22"/>
                <w:szCs w:val="22"/>
              </w:rPr>
              <w:t>3</w:t>
            </w:r>
            <w:r w:rsidR="00163C9B">
              <w:rPr>
                <w:rFonts w:eastAsiaTheme="minorEastAsia" w:hint="eastAsia"/>
                <w:sz w:val="22"/>
                <w:szCs w:val="22"/>
                <w:lang w:eastAsia="ko-KR"/>
              </w:rPr>
              <w:t>0</w:t>
            </w:r>
            <w:r>
              <w:rPr>
                <w:sz w:val="22"/>
                <w:szCs w:val="22"/>
              </w:rPr>
              <w:t>,000</w:t>
            </w:r>
          </w:p>
        </w:tc>
      </w:tr>
      <w:tr w:rsidR="003D6995" w:rsidRPr="0006702D" w14:paraId="4F6A0527" w14:textId="77777777" w:rsidTr="00C805B8">
        <w:tc>
          <w:tcPr>
            <w:tcW w:w="3116" w:type="dxa"/>
          </w:tcPr>
          <w:p w14:paraId="1BA621B5" w14:textId="77777777" w:rsidR="003D6995" w:rsidRPr="0006702D" w:rsidRDefault="003D6995" w:rsidP="00C805B8">
            <w:pPr>
              <w:rPr>
                <w:sz w:val="22"/>
                <w:szCs w:val="22"/>
              </w:rPr>
            </w:pPr>
            <w:r w:rsidRPr="0006702D">
              <w:rPr>
                <w:sz w:val="22"/>
                <w:szCs w:val="22"/>
              </w:rPr>
              <w:t>Audit/Tax Review</w:t>
            </w:r>
          </w:p>
        </w:tc>
        <w:tc>
          <w:tcPr>
            <w:tcW w:w="3117" w:type="dxa"/>
          </w:tcPr>
          <w:p w14:paraId="4F67EF19" w14:textId="77777777" w:rsidR="003D6995" w:rsidRPr="0006702D" w:rsidRDefault="003D6995" w:rsidP="00C805B8">
            <w:pPr>
              <w:rPr>
                <w:sz w:val="22"/>
                <w:szCs w:val="22"/>
              </w:rPr>
            </w:pPr>
            <w:r>
              <w:rPr>
                <w:sz w:val="22"/>
                <w:szCs w:val="22"/>
              </w:rPr>
              <w:t>$21,500</w:t>
            </w:r>
          </w:p>
        </w:tc>
      </w:tr>
      <w:tr w:rsidR="003D6995" w:rsidRPr="0006702D" w14:paraId="0E328DA6" w14:textId="77777777" w:rsidTr="00C805B8">
        <w:tc>
          <w:tcPr>
            <w:tcW w:w="3116" w:type="dxa"/>
          </w:tcPr>
          <w:p w14:paraId="3154784B" w14:textId="77777777" w:rsidR="003D6995" w:rsidRPr="0006702D" w:rsidRDefault="003D6995" w:rsidP="00C805B8">
            <w:pPr>
              <w:rPr>
                <w:sz w:val="22"/>
                <w:szCs w:val="22"/>
              </w:rPr>
            </w:pPr>
            <w:r>
              <w:rPr>
                <w:sz w:val="22"/>
                <w:szCs w:val="22"/>
              </w:rPr>
              <w:t>Basket Fees</w:t>
            </w:r>
          </w:p>
        </w:tc>
        <w:tc>
          <w:tcPr>
            <w:tcW w:w="3117" w:type="dxa"/>
          </w:tcPr>
          <w:p w14:paraId="1097A7E5" w14:textId="77777777" w:rsidR="003D6995" w:rsidRPr="00F32520" w:rsidDel="00DA7993" w:rsidRDefault="003D6995" w:rsidP="00C805B8">
            <w:pPr>
              <w:rPr>
                <w:sz w:val="22"/>
                <w:szCs w:val="22"/>
              </w:rPr>
            </w:pPr>
            <w:r>
              <w:rPr>
                <w:sz w:val="22"/>
                <w:szCs w:val="22"/>
              </w:rPr>
              <w:t>$7,500</w:t>
            </w:r>
          </w:p>
        </w:tc>
      </w:tr>
      <w:tr w:rsidR="003D6995" w:rsidRPr="0006702D" w14:paraId="5F8AF291" w14:textId="77777777" w:rsidTr="00C805B8">
        <w:trPr>
          <w:trHeight w:val="305"/>
        </w:trPr>
        <w:tc>
          <w:tcPr>
            <w:tcW w:w="3116" w:type="dxa"/>
          </w:tcPr>
          <w:p w14:paraId="4470C390" w14:textId="77777777" w:rsidR="003D6995" w:rsidRPr="0006702D" w:rsidRDefault="003D6995" w:rsidP="00C805B8">
            <w:pPr>
              <w:rPr>
                <w:sz w:val="22"/>
                <w:szCs w:val="22"/>
              </w:rPr>
            </w:pPr>
            <w:r w:rsidRPr="0006702D">
              <w:rPr>
                <w:sz w:val="22"/>
                <w:szCs w:val="22"/>
              </w:rPr>
              <w:t>Accounting Fee</w:t>
            </w:r>
          </w:p>
        </w:tc>
        <w:tc>
          <w:tcPr>
            <w:tcW w:w="3117" w:type="dxa"/>
          </w:tcPr>
          <w:p w14:paraId="350B563C" w14:textId="77777777" w:rsidR="003D6995" w:rsidRPr="0006702D" w:rsidRDefault="003D6995" w:rsidP="00C805B8">
            <w:pPr>
              <w:rPr>
                <w:sz w:val="22"/>
                <w:szCs w:val="22"/>
                <w:lang w:eastAsia="ko-KR"/>
              </w:rPr>
            </w:pPr>
            <w:r>
              <w:rPr>
                <w:sz w:val="22"/>
                <w:szCs w:val="22"/>
              </w:rPr>
              <w:t>$3,540</w:t>
            </w:r>
          </w:p>
        </w:tc>
      </w:tr>
      <w:tr w:rsidR="003D6995" w:rsidRPr="0006702D" w14:paraId="21DD7C25" w14:textId="77777777" w:rsidTr="00C805B8">
        <w:tc>
          <w:tcPr>
            <w:tcW w:w="3116" w:type="dxa"/>
          </w:tcPr>
          <w:p w14:paraId="70887B97" w14:textId="77777777" w:rsidR="003D6995" w:rsidRPr="0006702D" w:rsidRDefault="003D6995" w:rsidP="00C805B8">
            <w:pPr>
              <w:rPr>
                <w:sz w:val="22"/>
                <w:szCs w:val="22"/>
              </w:rPr>
            </w:pPr>
            <w:r w:rsidRPr="0006702D">
              <w:rPr>
                <w:sz w:val="22"/>
                <w:szCs w:val="22"/>
              </w:rPr>
              <w:t>N-CEN/N-PORT Filing*</w:t>
            </w:r>
          </w:p>
        </w:tc>
        <w:tc>
          <w:tcPr>
            <w:tcW w:w="3117" w:type="dxa"/>
          </w:tcPr>
          <w:p w14:paraId="3EFA44AB" w14:textId="77777777" w:rsidR="003D6995" w:rsidRPr="0006702D" w:rsidRDefault="003D6995" w:rsidP="00C805B8">
            <w:pPr>
              <w:rPr>
                <w:sz w:val="22"/>
                <w:szCs w:val="22"/>
              </w:rPr>
            </w:pPr>
            <w:r>
              <w:rPr>
                <w:sz w:val="22"/>
                <w:szCs w:val="22"/>
              </w:rPr>
              <w:t>$9,750</w:t>
            </w:r>
          </w:p>
        </w:tc>
      </w:tr>
      <w:tr w:rsidR="003D6995" w:rsidRPr="0006702D" w14:paraId="73303523" w14:textId="77777777" w:rsidTr="00C805B8">
        <w:tc>
          <w:tcPr>
            <w:tcW w:w="3116" w:type="dxa"/>
          </w:tcPr>
          <w:p w14:paraId="48F04EF7" w14:textId="77777777" w:rsidR="003D6995" w:rsidRPr="0006702D" w:rsidRDefault="003D6995" w:rsidP="00C805B8">
            <w:pPr>
              <w:rPr>
                <w:sz w:val="22"/>
                <w:szCs w:val="22"/>
              </w:rPr>
            </w:pPr>
            <w:r w:rsidRPr="0006702D">
              <w:rPr>
                <w:sz w:val="22"/>
                <w:szCs w:val="22"/>
              </w:rPr>
              <w:t>Printing/Misc*</w:t>
            </w:r>
          </w:p>
        </w:tc>
        <w:tc>
          <w:tcPr>
            <w:tcW w:w="3117" w:type="dxa"/>
          </w:tcPr>
          <w:p w14:paraId="4612240F" w14:textId="77777777" w:rsidR="003D6995" w:rsidRPr="0006702D" w:rsidRDefault="003D6995" w:rsidP="00C805B8">
            <w:pPr>
              <w:rPr>
                <w:sz w:val="22"/>
                <w:szCs w:val="22"/>
              </w:rPr>
            </w:pPr>
            <w:r>
              <w:rPr>
                <w:sz w:val="22"/>
                <w:szCs w:val="22"/>
              </w:rPr>
              <w:t>$5,000</w:t>
            </w:r>
          </w:p>
        </w:tc>
      </w:tr>
      <w:tr w:rsidR="003D6995" w:rsidRPr="0006702D" w14:paraId="58D9BB6C" w14:textId="77777777" w:rsidTr="00C805B8">
        <w:tc>
          <w:tcPr>
            <w:tcW w:w="3116" w:type="dxa"/>
          </w:tcPr>
          <w:p w14:paraId="1B73737B" w14:textId="77777777" w:rsidR="003D6995" w:rsidRPr="0006702D" w:rsidRDefault="003D6995" w:rsidP="00C805B8">
            <w:pPr>
              <w:rPr>
                <w:sz w:val="22"/>
                <w:szCs w:val="22"/>
              </w:rPr>
            </w:pPr>
            <w:r w:rsidRPr="0006702D">
              <w:rPr>
                <w:sz w:val="22"/>
                <w:szCs w:val="22"/>
              </w:rPr>
              <w:t>SEC 24f-2 Fee</w:t>
            </w:r>
            <w:r w:rsidRPr="0006702D">
              <w:rPr>
                <w:rStyle w:val="FootnoteReference"/>
                <w:sz w:val="22"/>
                <w:szCs w:val="22"/>
              </w:rPr>
              <w:footnoteReference w:id="3"/>
            </w:r>
            <w:r w:rsidRPr="0006702D">
              <w:rPr>
                <w:sz w:val="22"/>
                <w:szCs w:val="22"/>
              </w:rPr>
              <w:t>*</w:t>
            </w:r>
          </w:p>
        </w:tc>
        <w:tc>
          <w:tcPr>
            <w:tcW w:w="3117" w:type="dxa"/>
          </w:tcPr>
          <w:p w14:paraId="03727F93" w14:textId="0ABE04F3" w:rsidR="0040142A" w:rsidRPr="0048744C" w:rsidRDefault="0040142A" w:rsidP="0040142A">
            <w:pPr>
              <w:rPr>
                <w:rFonts w:eastAsiaTheme="minorEastAsia"/>
                <w:sz w:val="22"/>
                <w:szCs w:val="22"/>
                <w:lang w:eastAsia="ko-KR"/>
              </w:rPr>
            </w:pPr>
            <w:r>
              <w:rPr>
                <w:rFonts w:eastAsiaTheme="minorEastAsia" w:hint="eastAsia"/>
                <w:sz w:val="22"/>
                <w:szCs w:val="22"/>
                <w:lang w:eastAsia="ko-KR"/>
              </w:rPr>
              <w:t>(</w:t>
            </w:r>
            <w:r w:rsidRPr="0040142A">
              <w:rPr>
                <w:sz w:val="22"/>
                <w:szCs w:val="22"/>
              </w:rPr>
              <w:t>$138.10 for each $1 million in new share</w:t>
            </w:r>
            <w:r>
              <w:rPr>
                <w:rFonts w:eastAsiaTheme="minorEastAsia" w:hint="eastAsia"/>
                <w:sz w:val="22"/>
                <w:szCs w:val="22"/>
                <w:lang w:eastAsia="ko-KR"/>
              </w:rPr>
              <w:t>)</w:t>
            </w:r>
          </w:p>
          <w:p w14:paraId="37220196" w14:textId="2D960EB5" w:rsidR="003D6995" w:rsidRPr="0006702D" w:rsidRDefault="003D6995" w:rsidP="00C805B8">
            <w:pPr>
              <w:rPr>
                <w:sz w:val="22"/>
                <w:szCs w:val="22"/>
                <w:lang w:eastAsia="ko-KR"/>
              </w:rPr>
            </w:pPr>
          </w:p>
        </w:tc>
      </w:tr>
      <w:tr w:rsidR="003D6995" w:rsidRPr="0006702D" w14:paraId="264DCF9B" w14:textId="77777777" w:rsidTr="00C805B8">
        <w:tc>
          <w:tcPr>
            <w:tcW w:w="3116" w:type="dxa"/>
          </w:tcPr>
          <w:p w14:paraId="33F7F381" w14:textId="77777777" w:rsidR="003D6995" w:rsidRPr="0006702D" w:rsidRDefault="003D6995" w:rsidP="00C805B8">
            <w:pPr>
              <w:rPr>
                <w:sz w:val="22"/>
                <w:szCs w:val="22"/>
              </w:rPr>
            </w:pPr>
            <w:r w:rsidRPr="0006702D">
              <w:rPr>
                <w:sz w:val="22"/>
                <w:szCs w:val="22"/>
              </w:rPr>
              <w:t>ISS Proxy Voting</w:t>
            </w:r>
          </w:p>
        </w:tc>
        <w:tc>
          <w:tcPr>
            <w:tcW w:w="3117" w:type="dxa"/>
          </w:tcPr>
          <w:p w14:paraId="4A456A76" w14:textId="77777777" w:rsidR="003D6995" w:rsidRPr="0006702D" w:rsidRDefault="003D6995" w:rsidP="00C805B8">
            <w:pPr>
              <w:rPr>
                <w:sz w:val="22"/>
                <w:szCs w:val="22"/>
              </w:rPr>
            </w:pPr>
            <w:r>
              <w:rPr>
                <w:sz w:val="22"/>
                <w:szCs w:val="22"/>
              </w:rPr>
              <w:t>$1,800</w:t>
            </w:r>
          </w:p>
        </w:tc>
      </w:tr>
      <w:tr w:rsidR="003D6995" w:rsidRPr="0006702D" w14:paraId="54992FA7" w14:textId="77777777" w:rsidTr="00C805B8">
        <w:tc>
          <w:tcPr>
            <w:tcW w:w="3116" w:type="dxa"/>
          </w:tcPr>
          <w:p w14:paraId="122229B4" w14:textId="77777777" w:rsidR="003D6995" w:rsidRPr="0006702D" w:rsidRDefault="003D6995" w:rsidP="00C805B8">
            <w:pPr>
              <w:rPr>
                <w:sz w:val="22"/>
                <w:szCs w:val="22"/>
              </w:rPr>
            </w:pPr>
            <w:r>
              <w:rPr>
                <w:sz w:val="22"/>
                <w:szCs w:val="22"/>
              </w:rPr>
              <w:t>Website/Data Feeds</w:t>
            </w:r>
          </w:p>
        </w:tc>
        <w:tc>
          <w:tcPr>
            <w:tcW w:w="3117" w:type="dxa"/>
          </w:tcPr>
          <w:p w14:paraId="43A6A14D" w14:textId="77777777" w:rsidR="003D6995" w:rsidRPr="00F32520" w:rsidDel="00DA7993" w:rsidRDefault="003D6995" w:rsidP="00C805B8">
            <w:pPr>
              <w:rPr>
                <w:sz w:val="22"/>
                <w:szCs w:val="22"/>
              </w:rPr>
            </w:pPr>
            <w:r>
              <w:rPr>
                <w:sz w:val="22"/>
                <w:szCs w:val="22"/>
              </w:rPr>
              <w:t>$8,500</w:t>
            </w:r>
          </w:p>
        </w:tc>
      </w:tr>
      <w:tr w:rsidR="003D6995" w:rsidRPr="0006702D" w14:paraId="58A446BE" w14:textId="77777777" w:rsidTr="00C805B8">
        <w:tc>
          <w:tcPr>
            <w:tcW w:w="3116" w:type="dxa"/>
            <w:shd w:val="clear" w:color="auto" w:fill="DDD9C3" w:themeFill="background2" w:themeFillShade="E6"/>
          </w:tcPr>
          <w:p w14:paraId="13C60EB5" w14:textId="77777777" w:rsidR="003D6995" w:rsidRPr="0006702D" w:rsidRDefault="003D6995" w:rsidP="00C805B8">
            <w:pPr>
              <w:rPr>
                <w:b/>
                <w:bCs/>
                <w:sz w:val="22"/>
                <w:szCs w:val="22"/>
              </w:rPr>
            </w:pPr>
            <w:r w:rsidRPr="0006702D">
              <w:rPr>
                <w:b/>
                <w:bCs/>
                <w:sz w:val="22"/>
                <w:szCs w:val="22"/>
              </w:rPr>
              <w:t>Estimated Annual Operating Expenses in year 1</w:t>
            </w:r>
          </w:p>
        </w:tc>
        <w:tc>
          <w:tcPr>
            <w:tcW w:w="3117" w:type="dxa"/>
            <w:shd w:val="clear" w:color="auto" w:fill="DDD9C3" w:themeFill="background2" w:themeFillShade="E6"/>
          </w:tcPr>
          <w:p w14:paraId="302F04F4" w14:textId="6B647BCC" w:rsidR="003D6995" w:rsidRPr="0048744C" w:rsidRDefault="003D6995" w:rsidP="00C805B8">
            <w:pPr>
              <w:rPr>
                <w:rFonts w:eastAsiaTheme="minorEastAsia"/>
                <w:sz w:val="22"/>
                <w:szCs w:val="22"/>
                <w:lang w:eastAsia="ko-KR"/>
              </w:rPr>
            </w:pPr>
            <w:r>
              <w:rPr>
                <w:sz w:val="22"/>
                <w:szCs w:val="22"/>
              </w:rPr>
              <w:t>$</w:t>
            </w:r>
            <w:r w:rsidR="002B5E93">
              <w:rPr>
                <w:rFonts w:eastAsiaTheme="minorEastAsia" w:hint="eastAsia"/>
                <w:sz w:val="22"/>
                <w:szCs w:val="22"/>
                <w:lang w:eastAsia="ko-KR"/>
              </w:rPr>
              <w:t>282,590</w:t>
            </w:r>
          </w:p>
        </w:tc>
      </w:tr>
    </w:tbl>
    <w:p w14:paraId="519F3332" w14:textId="77777777" w:rsidR="003D6995" w:rsidRDefault="00712B76" w:rsidP="00712B76">
      <w:pPr>
        <w:rPr>
          <w:i/>
          <w:iCs/>
          <w:sz w:val="22"/>
          <w:szCs w:val="22"/>
        </w:rPr>
      </w:pPr>
      <w:r>
        <w:rPr>
          <w:i/>
          <w:iCs/>
          <w:sz w:val="22"/>
          <w:szCs w:val="22"/>
        </w:rPr>
        <w:br w:type="textWrapping" w:clear="all"/>
      </w:r>
    </w:p>
    <w:p w14:paraId="313ACCC7" w14:textId="4F3F7CAF" w:rsidR="00712B76" w:rsidRPr="0006702D" w:rsidRDefault="00712B76" w:rsidP="00712B76">
      <w:pPr>
        <w:rPr>
          <w:i/>
          <w:iCs/>
          <w:sz w:val="22"/>
          <w:szCs w:val="22"/>
        </w:rPr>
      </w:pPr>
      <w:r w:rsidRPr="0006702D">
        <w:rPr>
          <w:i/>
          <w:iCs/>
          <w:sz w:val="22"/>
          <w:szCs w:val="22"/>
        </w:rPr>
        <w:t xml:space="preserve">All time periods stated above start from the date that Series is first listed on a National Securities Exchange. </w:t>
      </w:r>
    </w:p>
    <w:p w14:paraId="37CEBB65" w14:textId="77777777" w:rsidR="00712B76" w:rsidRPr="0006702D" w:rsidRDefault="00712B76" w:rsidP="00712B76">
      <w:pPr>
        <w:rPr>
          <w:i/>
          <w:iCs/>
          <w:sz w:val="22"/>
          <w:szCs w:val="22"/>
        </w:rPr>
      </w:pPr>
      <w:r w:rsidRPr="0006702D">
        <w:rPr>
          <w:i/>
          <w:iCs/>
          <w:sz w:val="22"/>
          <w:szCs w:val="22"/>
        </w:rPr>
        <w:t>*Annual Estimate of Variable Charges. See Pre-Registration Expenses and Start-Up Expenses above. Variable charges are estimated using the service provider’s minimum fee, if any.</w:t>
      </w:r>
    </w:p>
    <w:p w14:paraId="10F7E803" w14:textId="77777777" w:rsidR="00712B76" w:rsidRPr="0006702D" w:rsidRDefault="00712B76" w:rsidP="00712B76">
      <w:pPr>
        <w:rPr>
          <w:i/>
          <w:iCs/>
          <w:sz w:val="22"/>
          <w:szCs w:val="22"/>
        </w:rPr>
      </w:pPr>
    </w:p>
    <w:p w14:paraId="118C7829" w14:textId="77777777" w:rsidR="00712B76" w:rsidRPr="0006702D" w:rsidRDefault="00712B76" w:rsidP="00712B76">
      <w:pPr>
        <w:rPr>
          <w:i/>
          <w:iCs/>
          <w:sz w:val="22"/>
          <w:szCs w:val="22"/>
        </w:rPr>
      </w:pPr>
    </w:p>
    <w:p w14:paraId="54EA71CB" w14:textId="77777777" w:rsidR="00712B76" w:rsidRPr="0006702D" w:rsidRDefault="00712B76" w:rsidP="00712B76">
      <w:pPr>
        <w:rPr>
          <w:i/>
          <w:iCs/>
          <w:sz w:val="22"/>
          <w:szCs w:val="22"/>
        </w:rPr>
      </w:pPr>
    </w:p>
    <w:p w14:paraId="411C5BBA" w14:textId="77777777" w:rsidR="00712B76" w:rsidRPr="0006702D" w:rsidRDefault="00712B76" w:rsidP="00712B76">
      <w:pPr>
        <w:rPr>
          <w:i/>
          <w:iCs/>
          <w:sz w:val="22"/>
          <w:szCs w:val="22"/>
        </w:rPr>
      </w:pPr>
    </w:p>
    <w:p w14:paraId="77F7C662" w14:textId="77777777" w:rsidR="00712B76" w:rsidRPr="0006702D" w:rsidRDefault="00712B76" w:rsidP="00712B76">
      <w:pPr>
        <w:jc w:val="both"/>
        <w:rPr>
          <w:sz w:val="22"/>
          <w:szCs w:val="22"/>
        </w:rPr>
      </w:pPr>
      <w:r w:rsidRPr="0006702D">
        <w:rPr>
          <w:sz w:val="22"/>
          <w:szCs w:val="22"/>
        </w:rPr>
        <w:t>The terms hereof shall be deemed “Confidential Information” for purposes of Section 10 of this Agreement.</w:t>
      </w:r>
    </w:p>
    <w:p w14:paraId="7782994E" w14:textId="77777777" w:rsidR="00712B76" w:rsidRPr="0006702D" w:rsidRDefault="00712B76" w:rsidP="00712B76">
      <w:pPr>
        <w:rPr>
          <w:i/>
          <w:iCs/>
          <w:sz w:val="22"/>
          <w:szCs w:val="22"/>
        </w:rPr>
      </w:pPr>
    </w:p>
    <w:p w14:paraId="68404157" w14:textId="77777777" w:rsidR="00712B76" w:rsidRPr="00A52D0E" w:rsidRDefault="00712B76" w:rsidP="00712B76">
      <w:pPr>
        <w:rPr>
          <w:b/>
          <w:bCs/>
          <w:sz w:val="22"/>
          <w:szCs w:val="22"/>
          <w:u w:val="single"/>
        </w:rPr>
      </w:pPr>
    </w:p>
    <w:p w14:paraId="2D76AB5F" w14:textId="77777777" w:rsidR="00712B76" w:rsidRDefault="00712B76">
      <w:pPr>
        <w:rPr>
          <w:b/>
          <w:sz w:val="22"/>
          <w:szCs w:val="22"/>
          <w:u w:val="single"/>
        </w:rPr>
      </w:pPr>
      <w:r>
        <w:rPr>
          <w:b/>
          <w:sz w:val="22"/>
          <w:szCs w:val="22"/>
          <w:u w:val="single"/>
        </w:rPr>
        <w:br w:type="page"/>
      </w:r>
    </w:p>
    <w:p w14:paraId="5DCC0373" w14:textId="1C0957B6" w:rsidR="00496B5C" w:rsidRPr="00712B76" w:rsidRDefault="00496B5C" w:rsidP="00496B5C">
      <w:pPr>
        <w:jc w:val="center"/>
        <w:outlineLvl w:val="0"/>
        <w:rPr>
          <w:b/>
          <w:sz w:val="22"/>
          <w:szCs w:val="22"/>
          <w:u w:val="single"/>
        </w:rPr>
      </w:pPr>
      <w:r w:rsidRPr="00712B76">
        <w:rPr>
          <w:b/>
          <w:sz w:val="22"/>
          <w:szCs w:val="22"/>
          <w:u w:val="single"/>
        </w:rPr>
        <w:lastRenderedPageBreak/>
        <w:t>Schedule E-2</w:t>
      </w:r>
    </w:p>
    <w:p w14:paraId="76AD2CEA" w14:textId="77777777" w:rsidR="00496B5C" w:rsidRPr="00712B76" w:rsidRDefault="00496B5C" w:rsidP="00496B5C">
      <w:pPr>
        <w:spacing w:after="240"/>
        <w:jc w:val="center"/>
        <w:outlineLvl w:val="0"/>
        <w:rPr>
          <w:b/>
          <w:sz w:val="22"/>
          <w:szCs w:val="22"/>
          <w:u w:val="single"/>
        </w:rPr>
      </w:pPr>
      <w:r w:rsidRPr="00712B76">
        <w:rPr>
          <w:b/>
          <w:sz w:val="22"/>
          <w:szCs w:val="22"/>
          <w:u w:val="single"/>
        </w:rPr>
        <w:t xml:space="preserve">Fees and Expenses </w:t>
      </w:r>
    </w:p>
    <w:tbl>
      <w:tblPr>
        <w:tblStyle w:val="TableGrid"/>
        <w:tblW w:w="8067" w:type="dxa"/>
        <w:tblLook w:val="04A0" w:firstRow="1" w:lastRow="0" w:firstColumn="1" w:lastColumn="0" w:noHBand="0" w:noVBand="1"/>
      </w:tblPr>
      <w:tblGrid>
        <w:gridCol w:w="4950"/>
        <w:gridCol w:w="3117"/>
      </w:tblGrid>
      <w:tr w:rsidR="00A81C9B" w:rsidRPr="00712B76" w14:paraId="0A0352D2" w14:textId="77777777" w:rsidTr="00C805B8">
        <w:tc>
          <w:tcPr>
            <w:tcW w:w="4950" w:type="dxa"/>
            <w:shd w:val="clear" w:color="auto" w:fill="DDD9C3" w:themeFill="background2" w:themeFillShade="E6"/>
          </w:tcPr>
          <w:p w14:paraId="02BA9334" w14:textId="77777777" w:rsidR="00A81C9B" w:rsidRPr="00712B76" w:rsidRDefault="00A81C9B" w:rsidP="00C805B8">
            <w:pPr>
              <w:rPr>
                <w:b/>
                <w:sz w:val="22"/>
                <w:szCs w:val="22"/>
                <w:u w:val="single"/>
              </w:rPr>
            </w:pPr>
            <w:r>
              <w:rPr>
                <w:b/>
                <w:sz w:val="22"/>
                <w:szCs w:val="22"/>
                <w:u w:val="single"/>
              </w:rPr>
              <w:t>Fund</w:t>
            </w:r>
          </w:p>
        </w:tc>
        <w:tc>
          <w:tcPr>
            <w:tcW w:w="3117" w:type="dxa"/>
            <w:shd w:val="clear" w:color="auto" w:fill="DDD9C3" w:themeFill="background2" w:themeFillShade="E6"/>
          </w:tcPr>
          <w:p w14:paraId="4AADD64E" w14:textId="77777777" w:rsidR="00A81C9B" w:rsidRPr="00712B76" w:rsidRDefault="00A81C9B" w:rsidP="00C805B8">
            <w:pPr>
              <w:rPr>
                <w:b/>
                <w:sz w:val="22"/>
                <w:szCs w:val="22"/>
                <w:u w:val="single"/>
              </w:rPr>
            </w:pPr>
            <w:r w:rsidRPr="00712B76">
              <w:rPr>
                <w:b/>
                <w:sz w:val="22"/>
                <w:szCs w:val="22"/>
                <w:u w:val="single"/>
              </w:rPr>
              <w:t>Ticker</w:t>
            </w:r>
          </w:p>
        </w:tc>
      </w:tr>
      <w:tr w:rsidR="00A81C9B" w:rsidRPr="00712B76" w14:paraId="444F76DA" w14:textId="77777777" w:rsidTr="00C805B8">
        <w:tc>
          <w:tcPr>
            <w:tcW w:w="4950" w:type="dxa"/>
          </w:tcPr>
          <w:p w14:paraId="14E7FB16" w14:textId="77777777" w:rsidR="00A81C9B" w:rsidRPr="00712B76" w:rsidRDefault="00A81C9B" w:rsidP="00C805B8">
            <w:pPr>
              <w:rPr>
                <w:bCs/>
                <w:sz w:val="22"/>
                <w:szCs w:val="22"/>
              </w:rPr>
            </w:pPr>
            <w:r w:rsidRPr="00712B76">
              <w:rPr>
                <w:bCs/>
                <w:sz w:val="22"/>
                <w:szCs w:val="22"/>
              </w:rPr>
              <w:t>PLUS Korea Manufacturing Core Alliance Index</w:t>
            </w:r>
          </w:p>
        </w:tc>
        <w:tc>
          <w:tcPr>
            <w:tcW w:w="3117" w:type="dxa"/>
          </w:tcPr>
          <w:p w14:paraId="229835AA" w14:textId="77777777" w:rsidR="00A81C9B" w:rsidRPr="00712B76" w:rsidRDefault="00A81C9B" w:rsidP="00C805B8">
            <w:pPr>
              <w:rPr>
                <w:bCs/>
                <w:sz w:val="22"/>
                <w:szCs w:val="22"/>
              </w:rPr>
            </w:pPr>
            <w:r w:rsidRPr="00712B76">
              <w:rPr>
                <w:bCs/>
                <w:sz w:val="22"/>
                <w:szCs w:val="22"/>
              </w:rPr>
              <w:t>KMCA</w:t>
            </w:r>
          </w:p>
        </w:tc>
      </w:tr>
    </w:tbl>
    <w:p w14:paraId="6CA0FA8D" w14:textId="77777777" w:rsidR="00496B5C" w:rsidRPr="00712B76" w:rsidRDefault="00496B5C" w:rsidP="00496B5C">
      <w:pPr>
        <w:outlineLvl w:val="0"/>
        <w:rPr>
          <w:b/>
          <w:sz w:val="22"/>
          <w:szCs w:val="22"/>
          <w:u w:val="single"/>
        </w:rPr>
      </w:pPr>
    </w:p>
    <w:p w14:paraId="76B8E2A3" w14:textId="77777777" w:rsidR="00496B5C" w:rsidRPr="00712B76" w:rsidRDefault="00496B5C" w:rsidP="00496B5C">
      <w:pPr>
        <w:outlineLvl w:val="0"/>
        <w:rPr>
          <w:b/>
          <w:bCs/>
          <w:sz w:val="22"/>
          <w:szCs w:val="22"/>
          <w:u w:val="single"/>
        </w:rPr>
      </w:pPr>
      <w:r w:rsidRPr="00712B76">
        <w:rPr>
          <w:b/>
          <w:bCs/>
          <w:sz w:val="22"/>
          <w:szCs w:val="22"/>
          <w:u w:val="single"/>
        </w:rPr>
        <w:t xml:space="preserve">Pre-Registration Expenses and Start-Up Expenses </w:t>
      </w:r>
    </w:p>
    <w:p w14:paraId="2DDB8B51" w14:textId="77777777" w:rsidR="00496B5C" w:rsidRPr="00712B76" w:rsidRDefault="00496B5C" w:rsidP="00496B5C">
      <w:pPr>
        <w:outlineLvl w:val="0"/>
        <w:rPr>
          <w:sz w:val="22"/>
          <w:szCs w:val="22"/>
          <w:u w:val="single"/>
        </w:rPr>
      </w:pPr>
    </w:p>
    <w:tbl>
      <w:tblPr>
        <w:tblStyle w:val="TableGrid"/>
        <w:tblW w:w="0" w:type="auto"/>
        <w:tblLook w:val="04A0" w:firstRow="1" w:lastRow="0" w:firstColumn="1" w:lastColumn="0" w:noHBand="0" w:noVBand="1"/>
      </w:tblPr>
      <w:tblGrid>
        <w:gridCol w:w="3477"/>
        <w:gridCol w:w="4256"/>
      </w:tblGrid>
      <w:tr w:rsidR="000D0F4D" w:rsidRPr="00712B76" w14:paraId="6AE1F984" w14:textId="77777777" w:rsidTr="00900188">
        <w:trPr>
          <w:trHeight w:val="255"/>
        </w:trPr>
        <w:tc>
          <w:tcPr>
            <w:tcW w:w="3477" w:type="dxa"/>
            <w:shd w:val="clear" w:color="auto" w:fill="DDD9C3" w:themeFill="background2" w:themeFillShade="E6"/>
          </w:tcPr>
          <w:p w14:paraId="5A7C5EE4" w14:textId="77777777" w:rsidR="000D0F4D" w:rsidRPr="00712B76" w:rsidRDefault="000D0F4D" w:rsidP="00C805B8">
            <w:pPr>
              <w:outlineLvl w:val="0"/>
              <w:rPr>
                <w:sz w:val="22"/>
                <w:szCs w:val="22"/>
                <w:u w:val="single"/>
              </w:rPr>
            </w:pPr>
          </w:p>
        </w:tc>
        <w:tc>
          <w:tcPr>
            <w:tcW w:w="4256" w:type="dxa"/>
            <w:shd w:val="clear" w:color="auto" w:fill="DDD9C3" w:themeFill="background2" w:themeFillShade="E6"/>
          </w:tcPr>
          <w:p w14:paraId="70514111" w14:textId="609DC064" w:rsidR="000D0F4D" w:rsidRPr="00712B76" w:rsidRDefault="000D0F4D" w:rsidP="00C805B8">
            <w:pPr>
              <w:outlineLvl w:val="0"/>
              <w:rPr>
                <w:sz w:val="22"/>
                <w:szCs w:val="22"/>
                <w:u w:val="single"/>
              </w:rPr>
            </w:pPr>
            <w:r>
              <w:rPr>
                <w:sz w:val="22"/>
                <w:szCs w:val="22"/>
                <w:u w:val="single"/>
              </w:rPr>
              <w:t>Each ETF</w:t>
            </w:r>
          </w:p>
        </w:tc>
      </w:tr>
      <w:tr w:rsidR="000D0F4D" w:rsidRPr="00712B76" w14:paraId="3EB50276" w14:textId="77777777" w:rsidTr="00900188">
        <w:trPr>
          <w:trHeight w:val="240"/>
        </w:trPr>
        <w:tc>
          <w:tcPr>
            <w:tcW w:w="3477" w:type="dxa"/>
          </w:tcPr>
          <w:p w14:paraId="7A2E3582" w14:textId="77777777" w:rsidR="000D0F4D" w:rsidRPr="00712B76" w:rsidRDefault="000D0F4D" w:rsidP="00C805B8">
            <w:pPr>
              <w:outlineLvl w:val="0"/>
              <w:rPr>
                <w:sz w:val="22"/>
                <w:szCs w:val="22"/>
              </w:rPr>
            </w:pPr>
            <w:r w:rsidRPr="00712B76">
              <w:rPr>
                <w:sz w:val="22"/>
                <w:szCs w:val="22"/>
              </w:rPr>
              <w:t>ETC Start-up Fee</w:t>
            </w:r>
          </w:p>
        </w:tc>
        <w:tc>
          <w:tcPr>
            <w:tcW w:w="4256" w:type="dxa"/>
          </w:tcPr>
          <w:p w14:paraId="59C7C678" w14:textId="1EEA9E69" w:rsidR="000D0F4D" w:rsidRPr="00712B76" w:rsidRDefault="000D0F4D" w:rsidP="00C805B8">
            <w:pPr>
              <w:outlineLvl w:val="0"/>
              <w:rPr>
                <w:sz w:val="22"/>
                <w:szCs w:val="22"/>
              </w:rPr>
            </w:pPr>
            <w:r w:rsidRPr="00712B76">
              <w:rPr>
                <w:sz w:val="22"/>
                <w:szCs w:val="22"/>
              </w:rPr>
              <w:t>$</w:t>
            </w:r>
            <w:r>
              <w:rPr>
                <w:sz w:val="22"/>
                <w:szCs w:val="22"/>
              </w:rPr>
              <w:t>20,000</w:t>
            </w:r>
          </w:p>
        </w:tc>
      </w:tr>
      <w:tr w:rsidR="000D0F4D" w:rsidRPr="00712B76" w14:paraId="7BD6A697" w14:textId="77777777" w:rsidTr="00900188">
        <w:trPr>
          <w:trHeight w:val="287"/>
        </w:trPr>
        <w:tc>
          <w:tcPr>
            <w:tcW w:w="3477" w:type="dxa"/>
          </w:tcPr>
          <w:p w14:paraId="412C3ECF" w14:textId="77777777" w:rsidR="000D0F4D" w:rsidRPr="00712B76" w:rsidRDefault="000D0F4D" w:rsidP="00C805B8">
            <w:pPr>
              <w:outlineLvl w:val="0"/>
              <w:rPr>
                <w:sz w:val="22"/>
                <w:szCs w:val="22"/>
              </w:rPr>
            </w:pPr>
            <w:r w:rsidRPr="00712B76">
              <w:rPr>
                <w:sz w:val="22"/>
                <w:szCs w:val="22"/>
              </w:rPr>
              <w:t>Legal Prospectus Creation</w:t>
            </w:r>
          </w:p>
        </w:tc>
        <w:tc>
          <w:tcPr>
            <w:tcW w:w="4256" w:type="dxa"/>
          </w:tcPr>
          <w:p w14:paraId="59727226" w14:textId="29CBF312" w:rsidR="000D0F4D" w:rsidRPr="00712B76" w:rsidRDefault="000D0F4D" w:rsidP="00C805B8">
            <w:pPr>
              <w:outlineLvl w:val="0"/>
              <w:rPr>
                <w:sz w:val="22"/>
                <w:szCs w:val="22"/>
              </w:rPr>
            </w:pPr>
            <w:r w:rsidRPr="00712B76">
              <w:rPr>
                <w:sz w:val="22"/>
                <w:szCs w:val="22"/>
              </w:rPr>
              <w:t>$</w:t>
            </w:r>
            <w:r>
              <w:rPr>
                <w:sz w:val="22"/>
                <w:szCs w:val="22"/>
              </w:rPr>
              <w:t>2</w:t>
            </w:r>
            <w:r w:rsidRPr="00712B76">
              <w:rPr>
                <w:sz w:val="22"/>
                <w:szCs w:val="22"/>
              </w:rPr>
              <w:t>0,000</w:t>
            </w:r>
          </w:p>
        </w:tc>
      </w:tr>
      <w:tr w:rsidR="000D0F4D" w:rsidRPr="00712B76" w14:paraId="61C1AB03" w14:textId="77777777" w:rsidTr="00900188">
        <w:trPr>
          <w:trHeight w:val="255"/>
        </w:trPr>
        <w:tc>
          <w:tcPr>
            <w:tcW w:w="3477" w:type="dxa"/>
          </w:tcPr>
          <w:p w14:paraId="74C1D847" w14:textId="77777777" w:rsidR="000D0F4D" w:rsidRPr="00712B76" w:rsidRDefault="000D0F4D" w:rsidP="00C805B8">
            <w:pPr>
              <w:outlineLvl w:val="0"/>
              <w:rPr>
                <w:sz w:val="22"/>
                <w:szCs w:val="22"/>
              </w:rPr>
            </w:pPr>
            <w:r w:rsidRPr="00712B76">
              <w:rPr>
                <w:sz w:val="22"/>
                <w:szCs w:val="22"/>
              </w:rPr>
              <w:t>Admin Setup Fee</w:t>
            </w:r>
          </w:p>
        </w:tc>
        <w:tc>
          <w:tcPr>
            <w:tcW w:w="4256" w:type="dxa"/>
          </w:tcPr>
          <w:p w14:paraId="4B930B83" w14:textId="77777777" w:rsidR="000D0F4D" w:rsidRPr="00712B76" w:rsidRDefault="000D0F4D" w:rsidP="00C805B8">
            <w:pPr>
              <w:outlineLvl w:val="0"/>
              <w:rPr>
                <w:sz w:val="22"/>
                <w:szCs w:val="22"/>
              </w:rPr>
            </w:pPr>
            <w:r w:rsidRPr="00712B76">
              <w:rPr>
                <w:sz w:val="22"/>
                <w:szCs w:val="22"/>
              </w:rPr>
              <w:t>$3,750</w:t>
            </w:r>
          </w:p>
        </w:tc>
      </w:tr>
      <w:tr w:rsidR="000D0F4D" w:rsidRPr="00712B76" w14:paraId="55FC1513" w14:textId="77777777" w:rsidTr="00900188">
        <w:trPr>
          <w:trHeight w:val="255"/>
        </w:trPr>
        <w:tc>
          <w:tcPr>
            <w:tcW w:w="3477" w:type="dxa"/>
          </w:tcPr>
          <w:p w14:paraId="5DCA7CDC" w14:textId="77777777" w:rsidR="000D0F4D" w:rsidRPr="00712B76" w:rsidRDefault="000D0F4D" w:rsidP="00C805B8">
            <w:pPr>
              <w:outlineLvl w:val="0"/>
              <w:rPr>
                <w:sz w:val="22"/>
                <w:szCs w:val="22"/>
              </w:rPr>
            </w:pPr>
            <w:r w:rsidRPr="00712B76">
              <w:rPr>
                <w:sz w:val="22"/>
                <w:szCs w:val="22"/>
              </w:rPr>
              <w:t>Edgar Printing</w:t>
            </w:r>
          </w:p>
        </w:tc>
        <w:tc>
          <w:tcPr>
            <w:tcW w:w="4256" w:type="dxa"/>
          </w:tcPr>
          <w:p w14:paraId="3C24FDE8" w14:textId="77777777" w:rsidR="000D0F4D" w:rsidRPr="00712B76" w:rsidRDefault="000D0F4D" w:rsidP="00C805B8">
            <w:pPr>
              <w:outlineLvl w:val="0"/>
              <w:rPr>
                <w:sz w:val="22"/>
                <w:szCs w:val="22"/>
              </w:rPr>
            </w:pPr>
            <w:r w:rsidRPr="00712B76">
              <w:rPr>
                <w:sz w:val="22"/>
                <w:szCs w:val="22"/>
              </w:rPr>
              <w:t>$2,200</w:t>
            </w:r>
          </w:p>
        </w:tc>
      </w:tr>
      <w:tr w:rsidR="000D0F4D" w:rsidRPr="00712B76" w14:paraId="6248C2F4" w14:textId="77777777" w:rsidTr="00900188">
        <w:trPr>
          <w:trHeight w:val="240"/>
        </w:trPr>
        <w:tc>
          <w:tcPr>
            <w:tcW w:w="3477" w:type="dxa"/>
          </w:tcPr>
          <w:p w14:paraId="42C14F8C" w14:textId="77777777" w:rsidR="000D0F4D" w:rsidRPr="00712B76" w:rsidRDefault="000D0F4D" w:rsidP="00C805B8">
            <w:pPr>
              <w:outlineLvl w:val="0"/>
              <w:rPr>
                <w:sz w:val="22"/>
                <w:szCs w:val="22"/>
              </w:rPr>
            </w:pPr>
            <w:r w:rsidRPr="00712B76">
              <w:rPr>
                <w:sz w:val="22"/>
                <w:szCs w:val="22"/>
              </w:rPr>
              <w:t>CUSIP</w:t>
            </w:r>
          </w:p>
        </w:tc>
        <w:tc>
          <w:tcPr>
            <w:tcW w:w="4256" w:type="dxa"/>
          </w:tcPr>
          <w:p w14:paraId="0D1578F1" w14:textId="77777777" w:rsidR="000D0F4D" w:rsidRPr="00712B76" w:rsidRDefault="000D0F4D" w:rsidP="00C805B8">
            <w:pPr>
              <w:outlineLvl w:val="0"/>
              <w:rPr>
                <w:sz w:val="22"/>
                <w:szCs w:val="22"/>
              </w:rPr>
            </w:pPr>
            <w:r w:rsidRPr="00712B76">
              <w:rPr>
                <w:sz w:val="22"/>
                <w:szCs w:val="22"/>
              </w:rPr>
              <w:t>$299</w:t>
            </w:r>
          </w:p>
        </w:tc>
      </w:tr>
      <w:tr w:rsidR="000D0F4D" w:rsidRPr="00712B76" w14:paraId="5E35DA5F" w14:textId="77777777" w:rsidTr="00900188">
        <w:trPr>
          <w:trHeight w:val="240"/>
        </w:trPr>
        <w:tc>
          <w:tcPr>
            <w:tcW w:w="3477" w:type="dxa"/>
          </w:tcPr>
          <w:p w14:paraId="1C6C0227" w14:textId="77777777" w:rsidR="000D0F4D" w:rsidRPr="00712B76" w:rsidRDefault="000D0F4D" w:rsidP="00C805B8">
            <w:pPr>
              <w:outlineLvl w:val="0"/>
              <w:rPr>
                <w:sz w:val="22"/>
                <w:szCs w:val="22"/>
              </w:rPr>
            </w:pPr>
            <w:r w:rsidRPr="00712B76">
              <w:rPr>
                <w:sz w:val="22"/>
                <w:szCs w:val="22"/>
              </w:rPr>
              <w:t>Website Creation</w:t>
            </w:r>
          </w:p>
        </w:tc>
        <w:tc>
          <w:tcPr>
            <w:tcW w:w="4256" w:type="dxa"/>
          </w:tcPr>
          <w:p w14:paraId="769B6124" w14:textId="77777777" w:rsidR="000D0F4D" w:rsidRPr="00712B76" w:rsidRDefault="000D0F4D" w:rsidP="00C805B8">
            <w:pPr>
              <w:outlineLvl w:val="0"/>
              <w:rPr>
                <w:sz w:val="22"/>
                <w:szCs w:val="22"/>
              </w:rPr>
            </w:pPr>
            <w:r w:rsidRPr="00712B76">
              <w:rPr>
                <w:sz w:val="22"/>
                <w:szCs w:val="22"/>
              </w:rPr>
              <w:t>$1,800</w:t>
            </w:r>
          </w:p>
        </w:tc>
      </w:tr>
      <w:tr w:rsidR="000D0F4D" w:rsidRPr="00712B76" w14:paraId="0DAC356B" w14:textId="77777777" w:rsidTr="00900188">
        <w:trPr>
          <w:trHeight w:val="240"/>
        </w:trPr>
        <w:tc>
          <w:tcPr>
            <w:tcW w:w="3477" w:type="dxa"/>
          </w:tcPr>
          <w:p w14:paraId="53075A1C" w14:textId="77777777" w:rsidR="000D0F4D" w:rsidRPr="00712B76" w:rsidRDefault="000D0F4D" w:rsidP="00C805B8">
            <w:pPr>
              <w:outlineLvl w:val="0"/>
              <w:rPr>
                <w:sz w:val="22"/>
                <w:szCs w:val="22"/>
              </w:rPr>
            </w:pPr>
            <w:r w:rsidRPr="00712B76">
              <w:rPr>
                <w:sz w:val="22"/>
                <w:szCs w:val="22"/>
              </w:rPr>
              <w:t>Total</w:t>
            </w:r>
          </w:p>
        </w:tc>
        <w:tc>
          <w:tcPr>
            <w:tcW w:w="4256" w:type="dxa"/>
          </w:tcPr>
          <w:p w14:paraId="5C18B7B7" w14:textId="1038B39D" w:rsidR="000D0F4D" w:rsidRPr="00712B76" w:rsidRDefault="000D0F4D" w:rsidP="00C805B8">
            <w:pPr>
              <w:outlineLvl w:val="0"/>
              <w:rPr>
                <w:sz w:val="22"/>
                <w:szCs w:val="22"/>
              </w:rPr>
            </w:pPr>
            <w:r w:rsidRPr="00712B76">
              <w:rPr>
                <w:sz w:val="22"/>
                <w:szCs w:val="22"/>
              </w:rPr>
              <w:t>$</w:t>
            </w:r>
            <w:r>
              <w:rPr>
                <w:sz w:val="22"/>
                <w:szCs w:val="22"/>
              </w:rPr>
              <w:t>48,049</w:t>
            </w:r>
          </w:p>
        </w:tc>
      </w:tr>
    </w:tbl>
    <w:p w14:paraId="2289F8A1" w14:textId="77777777" w:rsidR="00496B5C" w:rsidRPr="00712B76" w:rsidRDefault="00496B5C" w:rsidP="00496B5C">
      <w:pPr>
        <w:outlineLvl w:val="0"/>
        <w:rPr>
          <w:sz w:val="22"/>
          <w:szCs w:val="22"/>
        </w:rPr>
      </w:pPr>
    </w:p>
    <w:p w14:paraId="2213F927" w14:textId="77777777" w:rsidR="00496B5C" w:rsidRPr="00712B76" w:rsidRDefault="00496B5C" w:rsidP="00496B5C">
      <w:pPr>
        <w:rPr>
          <w:b/>
          <w:bCs/>
          <w:sz w:val="22"/>
          <w:szCs w:val="22"/>
          <w:u w:val="single"/>
        </w:rPr>
      </w:pPr>
      <w:r w:rsidRPr="00712B76">
        <w:rPr>
          <w:b/>
          <w:bCs/>
          <w:sz w:val="22"/>
          <w:szCs w:val="22"/>
          <w:u w:val="single"/>
        </w:rPr>
        <w:t>Annual Operating Expenses – All-Inclusive</w:t>
      </w:r>
    </w:p>
    <w:p w14:paraId="734A1DA3" w14:textId="77777777" w:rsidR="00496B5C" w:rsidRPr="00712B76" w:rsidRDefault="00496B5C" w:rsidP="00496B5C">
      <w:pPr>
        <w:rPr>
          <w:b/>
          <w:bCs/>
          <w:sz w:val="22"/>
          <w:szCs w:val="22"/>
          <w:u w:val="single"/>
        </w:rPr>
      </w:pPr>
    </w:p>
    <w:p w14:paraId="7D5FF990" w14:textId="77777777" w:rsidR="00496B5C" w:rsidRPr="00712B76" w:rsidRDefault="00496B5C" w:rsidP="00496B5C">
      <w:pPr>
        <w:rPr>
          <w:sz w:val="22"/>
          <w:szCs w:val="22"/>
        </w:rPr>
      </w:pPr>
    </w:p>
    <w:tbl>
      <w:tblPr>
        <w:tblStyle w:val="TableGrid"/>
        <w:tblW w:w="0" w:type="auto"/>
        <w:tblLook w:val="04A0" w:firstRow="1" w:lastRow="0" w:firstColumn="1" w:lastColumn="0" w:noHBand="0" w:noVBand="1"/>
      </w:tblPr>
      <w:tblGrid>
        <w:gridCol w:w="3116"/>
        <w:gridCol w:w="6234"/>
      </w:tblGrid>
      <w:tr w:rsidR="00496B5C" w:rsidRPr="00712B76" w14:paraId="589015F7" w14:textId="77777777" w:rsidTr="00C805B8">
        <w:tc>
          <w:tcPr>
            <w:tcW w:w="3116" w:type="dxa"/>
            <w:shd w:val="clear" w:color="auto" w:fill="DDD9C3" w:themeFill="background2" w:themeFillShade="E6"/>
          </w:tcPr>
          <w:p w14:paraId="65F5F32F" w14:textId="77777777" w:rsidR="00496B5C" w:rsidRPr="00712B76" w:rsidRDefault="00496B5C" w:rsidP="00C805B8">
            <w:pPr>
              <w:rPr>
                <w:sz w:val="22"/>
                <w:szCs w:val="22"/>
              </w:rPr>
            </w:pPr>
          </w:p>
        </w:tc>
        <w:tc>
          <w:tcPr>
            <w:tcW w:w="6234" w:type="dxa"/>
            <w:shd w:val="clear" w:color="auto" w:fill="DDD9C3" w:themeFill="background2" w:themeFillShade="E6"/>
          </w:tcPr>
          <w:p w14:paraId="277F453E" w14:textId="77777777" w:rsidR="00496B5C" w:rsidRPr="00712B76" w:rsidRDefault="00496B5C" w:rsidP="00C805B8">
            <w:pPr>
              <w:rPr>
                <w:b/>
                <w:bCs/>
                <w:sz w:val="22"/>
                <w:szCs w:val="22"/>
                <w:u w:val="single"/>
              </w:rPr>
            </w:pPr>
            <w:r w:rsidRPr="00712B76">
              <w:rPr>
                <w:b/>
                <w:bCs/>
                <w:sz w:val="22"/>
                <w:szCs w:val="22"/>
                <w:u w:val="single"/>
              </w:rPr>
              <w:t>For each Series</w:t>
            </w:r>
          </w:p>
        </w:tc>
      </w:tr>
      <w:tr w:rsidR="00496B5C" w:rsidRPr="00712B76" w14:paraId="2C6EA975" w14:textId="77777777" w:rsidTr="00C805B8">
        <w:tc>
          <w:tcPr>
            <w:tcW w:w="3116" w:type="dxa"/>
          </w:tcPr>
          <w:p w14:paraId="2AA798A5" w14:textId="77777777" w:rsidR="00496B5C" w:rsidRPr="00712B76" w:rsidRDefault="00496B5C" w:rsidP="00C805B8">
            <w:pPr>
              <w:rPr>
                <w:sz w:val="22"/>
                <w:szCs w:val="22"/>
              </w:rPr>
            </w:pPr>
            <w:r w:rsidRPr="00712B76">
              <w:rPr>
                <w:sz w:val="22"/>
                <w:szCs w:val="22"/>
              </w:rPr>
              <w:t>Fixed Fee</w:t>
            </w:r>
          </w:p>
        </w:tc>
        <w:tc>
          <w:tcPr>
            <w:tcW w:w="6234" w:type="dxa"/>
          </w:tcPr>
          <w:p w14:paraId="7A97CBB4" w14:textId="77777777" w:rsidR="00496B5C" w:rsidRPr="00712B76" w:rsidRDefault="00496B5C" w:rsidP="00C805B8">
            <w:pPr>
              <w:jc w:val="center"/>
              <w:rPr>
                <w:sz w:val="22"/>
                <w:szCs w:val="22"/>
              </w:rPr>
            </w:pPr>
            <w:r w:rsidRPr="00712B76">
              <w:rPr>
                <w:sz w:val="22"/>
                <w:szCs w:val="22"/>
              </w:rPr>
              <w:t>$180,000</w:t>
            </w:r>
          </w:p>
        </w:tc>
      </w:tr>
      <w:tr w:rsidR="00496B5C" w:rsidRPr="00712B76" w14:paraId="4DE4B780" w14:textId="77777777" w:rsidTr="00C805B8">
        <w:tc>
          <w:tcPr>
            <w:tcW w:w="3116" w:type="dxa"/>
          </w:tcPr>
          <w:p w14:paraId="2C67CB17" w14:textId="77777777" w:rsidR="00496B5C" w:rsidRPr="00712B76" w:rsidRDefault="00496B5C" w:rsidP="00C805B8">
            <w:pPr>
              <w:rPr>
                <w:sz w:val="22"/>
                <w:szCs w:val="22"/>
              </w:rPr>
            </w:pPr>
            <w:r w:rsidRPr="00712B76">
              <w:rPr>
                <w:sz w:val="22"/>
                <w:szCs w:val="22"/>
              </w:rPr>
              <w:t>Variable Fee</w:t>
            </w:r>
          </w:p>
        </w:tc>
        <w:tc>
          <w:tcPr>
            <w:tcW w:w="6234" w:type="dxa"/>
          </w:tcPr>
          <w:p w14:paraId="24E7062D" w14:textId="77777777" w:rsidR="00496B5C" w:rsidRPr="00712B76" w:rsidRDefault="00496B5C" w:rsidP="00C805B8">
            <w:pPr>
              <w:jc w:val="center"/>
              <w:rPr>
                <w:sz w:val="22"/>
                <w:szCs w:val="22"/>
              </w:rPr>
            </w:pPr>
            <w:r w:rsidRPr="00712B76">
              <w:rPr>
                <w:sz w:val="22"/>
                <w:szCs w:val="22"/>
              </w:rPr>
              <w:t>6.7bps on Series net assets under $30 million, 21.7bps on Series net assets between $30 million and $250 million, 14.7bps on Series net assets between $250 million and $1 billion, and 12.45bps on Series net assets above $1 billion.</w:t>
            </w:r>
          </w:p>
        </w:tc>
      </w:tr>
    </w:tbl>
    <w:p w14:paraId="5A608A75" w14:textId="77777777" w:rsidR="00496B5C" w:rsidRPr="00712B76" w:rsidRDefault="00496B5C" w:rsidP="00496B5C">
      <w:pPr>
        <w:rPr>
          <w:b/>
          <w:bCs/>
          <w:sz w:val="22"/>
          <w:szCs w:val="22"/>
          <w:u w:val="single"/>
        </w:rPr>
      </w:pPr>
    </w:p>
    <w:p w14:paraId="44AC85FE" w14:textId="77777777" w:rsidR="00496B5C" w:rsidRPr="00712B76" w:rsidRDefault="00496B5C" w:rsidP="00496B5C">
      <w:pPr>
        <w:rPr>
          <w:b/>
          <w:bCs/>
          <w:sz w:val="22"/>
          <w:szCs w:val="22"/>
          <w:u w:val="single"/>
        </w:rPr>
      </w:pPr>
      <w:r w:rsidRPr="00712B76">
        <w:rPr>
          <w:b/>
          <w:bCs/>
          <w:sz w:val="22"/>
          <w:szCs w:val="22"/>
          <w:u w:val="single"/>
        </w:rPr>
        <w:t>Passthrough</w:t>
      </w:r>
    </w:p>
    <w:tbl>
      <w:tblPr>
        <w:tblStyle w:val="TableGrid"/>
        <w:tblW w:w="0" w:type="auto"/>
        <w:tblLook w:val="04A0" w:firstRow="1" w:lastRow="0" w:firstColumn="1" w:lastColumn="0" w:noHBand="0" w:noVBand="1"/>
      </w:tblPr>
      <w:tblGrid>
        <w:gridCol w:w="3116"/>
        <w:gridCol w:w="6234"/>
      </w:tblGrid>
      <w:tr w:rsidR="00496B5C" w:rsidRPr="00712B76" w14:paraId="720775C7" w14:textId="77777777" w:rsidTr="00C805B8">
        <w:trPr>
          <w:trHeight w:val="305"/>
        </w:trPr>
        <w:tc>
          <w:tcPr>
            <w:tcW w:w="3116" w:type="dxa"/>
          </w:tcPr>
          <w:p w14:paraId="299D32CC" w14:textId="77777777" w:rsidR="00496B5C" w:rsidRPr="00712B76" w:rsidRDefault="00496B5C" w:rsidP="00C805B8">
            <w:pPr>
              <w:rPr>
                <w:sz w:val="22"/>
                <w:szCs w:val="22"/>
              </w:rPr>
            </w:pPr>
            <w:r w:rsidRPr="00712B76">
              <w:rPr>
                <w:sz w:val="22"/>
                <w:szCs w:val="22"/>
              </w:rPr>
              <w:t>SEC 24f-2 Fee</w:t>
            </w:r>
          </w:p>
        </w:tc>
        <w:tc>
          <w:tcPr>
            <w:tcW w:w="6234" w:type="dxa"/>
          </w:tcPr>
          <w:p w14:paraId="0EB28791" w14:textId="77777777" w:rsidR="00496B5C" w:rsidRPr="00712B76" w:rsidRDefault="00496B5C" w:rsidP="00C805B8">
            <w:pPr>
              <w:rPr>
                <w:sz w:val="22"/>
                <w:szCs w:val="22"/>
              </w:rPr>
            </w:pPr>
            <w:r w:rsidRPr="00712B76">
              <w:rPr>
                <w:sz w:val="22"/>
                <w:szCs w:val="22"/>
              </w:rPr>
              <w:t>$138.10 for each $1 million in new shares created.</w:t>
            </w:r>
          </w:p>
        </w:tc>
      </w:tr>
    </w:tbl>
    <w:p w14:paraId="233E44A9" w14:textId="77777777" w:rsidR="00496B5C" w:rsidRPr="00712B76" w:rsidRDefault="00496B5C" w:rsidP="00496B5C">
      <w:pPr>
        <w:rPr>
          <w:i/>
          <w:iCs/>
          <w:sz w:val="22"/>
          <w:szCs w:val="22"/>
        </w:rPr>
      </w:pPr>
    </w:p>
    <w:p w14:paraId="541E14C2" w14:textId="26DCDA7E" w:rsidR="0062674D" w:rsidRPr="00712B76" w:rsidRDefault="00496B5C" w:rsidP="00496B5C">
      <w:pPr>
        <w:jc w:val="center"/>
        <w:rPr>
          <w:b/>
          <w:sz w:val="22"/>
          <w:szCs w:val="22"/>
          <w:u w:val="single"/>
        </w:rPr>
      </w:pPr>
      <w:r w:rsidRPr="00712B76">
        <w:rPr>
          <w:sz w:val="22"/>
          <w:szCs w:val="22"/>
        </w:rPr>
        <w:t>The terms hereof shall be deemed “Confidential Information” for purpos</w:t>
      </w:r>
    </w:p>
    <w:sectPr w:rsidR="0062674D" w:rsidRPr="00712B76" w:rsidSect="00071563">
      <w:headerReference w:type="default" r:id="rId13"/>
      <w:footerReference w:type="default" r:id="rId14"/>
      <w:headerReference w:type="first" r:id="rId15"/>
      <w:footerReference w:type="first" r:id="rId1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A95E4" w14:textId="77777777" w:rsidR="000E628A" w:rsidRDefault="000E628A" w:rsidP="00FD4F3B">
      <w:r>
        <w:separator/>
      </w:r>
    </w:p>
  </w:endnote>
  <w:endnote w:type="continuationSeparator" w:id="0">
    <w:p w14:paraId="64323AE7" w14:textId="77777777" w:rsidR="000E628A" w:rsidRDefault="000E628A" w:rsidP="00FD4F3B">
      <w:r>
        <w:continuationSeparator/>
      </w:r>
    </w:p>
  </w:endnote>
  <w:endnote w:type="continuationNotice" w:id="1">
    <w:p w14:paraId="0FD4AC50" w14:textId="77777777" w:rsidR="000E628A" w:rsidRDefault="000E62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etaPro-Normal">
    <w:panose1 w:val="00000000000000000000"/>
    <w:charset w:val="00"/>
    <w:family w:val="modern"/>
    <w:notTrueType/>
    <w:pitch w:val="variable"/>
    <w:sig w:usb0="800002AF" w:usb1="4000206B" w:usb2="00000000" w:usb3="00000000" w:csb0="0000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F1D47" w14:textId="77777777" w:rsidR="000C1250" w:rsidRDefault="000C1250">
    <w:pPr>
      <w:pStyle w:val="Footer"/>
      <w:jc w:val="center"/>
    </w:pPr>
    <w:r>
      <w:fldChar w:fldCharType="begin"/>
    </w:r>
    <w:r>
      <w:instrText xml:space="preserve"> PAGE   \* MERGEFORMAT </w:instrText>
    </w:r>
    <w:r>
      <w:fldChar w:fldCharType="separate"/>
    </w:r>
    <w:r>
      <w:rPr>
        <w:noProof/>
      </w:rPr>
      <w:t>9</w:t>
    </w:r>
    <w:r>
      <w:rPr>
        <w:noProof/>
      </w:rPr>
      <w:fldChar w:fldCharType="end"/>
    </w:r>
  </w:p>
  <w:bookmarkStart w:id="0" w:name="_iDocIDFieldc4d17be4-7715-4c88-aac1-35cd"/>
  <w:p w14:paraId="02731ED7" w14:textId="42DD8444" w:rsidR="000C1250" w:rsidRDefault="000C1250">
    <w:pPr>
      <w:pStyle w:val="DocID"/>
    </w:pPr>
    <w:r>
      <w:fldChar w:fldCharType="begin"/>
    </w:r>
    <w:r>
      <w:instrText xml:space="preserve">  IF </w:instrText>
    </w:r>
    <w:r>
      <w:fldChar w:fldCharType="begin"/>
    </w:r>
    <w:r>
      <w:instrText xml:space="preserve"> = AND (</w:instrText>
    </w:r>
    <w:r>
      <w:fldChar w:fldCharType="begin"/>
    </w:r>
    <w:r>
      <w:instrText xml:space="preserve">  COMPARE  </w:instrText>
    </w:r>
    <w:r>
      <w:fldChar w:fldCharType="begin"/>
    </w:r>
    <w:r>
      <w:rPr>
        <w:noProof/>
      </w:rPr>
      <w:instrText>PAGE \* Arabic</w:instrText>
    </w:r>
    <w:r>
      <w:fldChar w:fldCharType="separate"/>
    </w:r>
    <w:r w:rsidR="0048744C">
      <w:rPr>
        <w:noProof/>
      </w:rPr>
      <w:instrText>2</w:instrText>
    </w:r>
    <w:r>
      <w:fldChar w:fldCharType="end"/>
    </w:r>
    <w:r>
      <w:instrText xml:space="preserve"> = </w:instrText>
    </w:r>
    <w:r>
      <w:fldChar w:fldCharType="begin"/>
    </w:r>
    <w:r>
      <w:rPr>
        <w:noProof/>
      </w:rPr>
      <w:instrText>DOCPROPERTY "CUS_DocIDEndAdjustedPageNumber"</w:instrText>
    </w:r>
    <w:r>
      <w:fldChar w:fldCharType="separate"/>
    </w:r>
    <w:r w:rsidR="00A54DCB">
      <w:rPr>
        <w:noProof/>
      </w:rPr>
      <w:instrText>16</w:instrText>
    </w:r>
    <w:r>
      <w:fldChar w:fldCharType="end"/>
    </w:r>
    <w:r>
      <w:fldChar w:fldCharType="separate"/>
    </w:r>
    <w:r w:rsidR="0048744C">
      <w:rPr>
        <w:noProof/>
      </w:rPr>
      <w:instrText>0</w:instrText>
    </w:r>
    <w:r>
      <w:fldChar w:fldCharType="end"/>
    </w:r>
    <w:r>
      <w:rPr>
        <w:noProof/>
      </w:rPr>
      <w:instrText>,</w:instrText>
    </w:r>
    <w:r>
      <w:fldChar w:fldCharType="begin"/>
    </w:r>
    <w:r>
      <w:rPr>
        <w:noProof/>
      </w:rPr>
      <w:instrText>COMPARE</w:instrText>
    </w:r>
    <w:r>
      <w:fldChar w:fldCharType="begin"/>
    </w:r>
    <w:r>
      <w:rPr>
        <w:noProof/>
      </w:rPr>
      <w:instrText>SECTION</w:instrText>
    </w:r>
    <w:r>
      <w:fldChar w:fldCharType="separate"/>
    </w:r>
    <w:r w:rsidR="0048744C">
      <w:rPr>
        <w:noProof/>
      </w:rPr>
      <w:instrText>1</w:instrText>
    </w:r>
    <w:r>
      <w:fldChar w:fldCharType="end"/>
    </w:r>
    <w:r>
      <w:rPr>
        <w:noProof/>
      </w:rPr>
      <w:instrText>=</w:instrText>
    </w:r>
    <w:r>
      <w:fldChar w:fldCharType="begin"/>
    </w:r>
    <w:r>
      <w:rPr>
        <w:noProof/>
      </w:rPr>
      <w:instrText>DOCPROPERTY "CUS_DocIDEndSectionNumber"</w:instrText>
    </w:r>
    <w:r>
      <w:fldChar w:fldCharType="separate"/>
    </w:r>
    <w:r w:rsidR="00A54DCB">
      <w:rPr>
        <w:noProof/>
      </w:rPr>
      <w:instrText>6</w:instrText>
    </w:r>
    <w:r>
      <w:fldChar w:fldCharType="end"/>
    </w:r>
    <w:r>
      <w:fldChar w:fldCharType="separate"/>
    </w:r>
    <w:r w:rsidR="0048744C">
      <w:rPr>
        <w:noProof/>
      </w:rPr>
      <w:instrText>0</w:instrText>
    </w:r>
    <w:r>
      <w:fldChar w:fldCharType="end"/>
    </w:r>
    <w:r>
      <w:rPr>
        <w:noProof/>
      </w:rPr>
      <w:instrText>)</w:instrText>
    </w:r>
    <w:r>
      <w:fldChar w:fldCharType="separate"/>
    </w:r>
    <w:r w:rsidR="0048744C">
      <w:rPr>
        <w:noProof/>
      </w:rPr>
      <w:instrText>0</w:instrText>
    </w:r>
    <w:r>
      <w:fldChar w:fldCharType="end"/>
    </w:r>
    <w:r>
      <w:rPr>
        <w:noProof/>
      </w:rPr>
      <w:instrText>= 1</w:instrText>
    </w:r>
    <w:r>
      <w:fldChar w:fldCharType="begin"/>
    </w:r>
    <w:r>
      <w:rPr>
        <w:noProof/>
      </w:rPr>
      <w:instrText>DOCPROPERTY "CUS_DocIDChunk0"</w:instrText>
    </w:r>
    <w:r>
      <w:fldChar w:fldCharType="separate"/>
    </w:r>
    <w:r>
      <w:rPr>
        <w:noProof/>
      </w:rPr>
      <w:instrText>19863339.3</w:instrText>
    </w:r>
    <w:r>
      <w:fldChar w:fldCharType="end"/>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4E00" w14:textId="77777777" w:rsidR="000C1250" w:rsidRDefault="000C1250">
    <w:pPr>
      <w:pStyle w:val="Footer"/>
      <w:jc w:val="center"/>
    </w:pPr>
    <w:r>
      <w:fldChar w:fldCharType="begin"/>
    </w:r>
    <w:r>
      <w:instrText xml:space="preserve"> PAGE   \* MERGEFORMAT </w:instrText>
    </w:r>
    <w:r>
      <w:fldChar w:fldCharType="separate"/>
    </w:r>
    <w:r>
      <w:rPr>
        <w:noProof/>
      </w:rPr>
      <w:t>16</w:t>
    </w:r>
    <w:r>
      <w:rPr>
        <w:noProof/>
      </w:rPr>
      <w:fldChar w:fldCharType="end"/>
    </w:r>
  </w:p>
  <w:bookmarkStart w:id="3" w:name="_iDocIDFieldda34441a-863a-4a97-b48a-1270"/>
  <w:p w14:paraId="32FC99FA" w14:textId="57E97C9F" w:rsidR="000C1250" w:rsidRDefault="000C1250" w:rsidP="00B866EC">
    <w:pPr>
      <w:pStyle w:val="DocID"/>
    </w:pPr>
    <w:r>
      <w:fldChar w:fldCharType="begin"/>
    </w:r>
    <w:r>
      <w:instrText xml:space="preserve">  IF </w:instrText>
    </w:r>
    <w:r>
      <w:fldChar w:fldCharType="begin"/>
    </w:r>
    <w:r>
      <w:instrText xml:space="preserve"> = AND (</w:instrText>
    </w:r>
    <w:r>
      <w:fldChar w:fldCharType="begin"/>
    </w:r>
    <w:r>
      <w:instrText xml:space="preserve">  COMPARE  </w:instrText>
    </w:r>
    <w:r>
      <w:fldChar w:fldCharType="begin"/>
    </w:r>
    <w:r>
      <w:rPr>
        <w:noProof/>
      </w:rPr>
      <w:instrText>PAGE \* Arabic</w:instrText>
    </w:r>
    <w:r>
      <w:fldChar w:fldCharType="separate"/>
    </w:r>
    <w:r w:rsidR="0048744C">
      <w:rPr>
        <w:noProof/>
      </w:rPr>
      <w:instrText>10</w:instrText>
    </w:r>
    <w:r>
      <w:fldChar w:fldCharType="end"/>
    </w:r>
    <w:r>
      <w:instrText xml:space="preserve"> = </w:instrText>
    </w:r>
    <w:r>
      <w:fldChar w:fldCharType="begin"/>
    </w:r>
    <w:r>
      <w:rPr>
        <w:noProof/>
      </w:rPr>
      <w:instrText>DOCPROPERTY "CUS_DocIDEndAdjustedPageNumber"</w:instrText>
    </w:r>
    <w:r>
      <w:fldChar w:fldCharType="separate"/>
    </w:r>
    <w:r w:rsidR="00A54DCB">
      <w:rPr>
        <w:noProof/>
      </w:rPr>
      <w:instrText>16</w:instrText>
    </w:r>
    <w:r>
      <w:fldChar w:fldCharType="end"/>
    </w:r>
    <w:r>
      <w:fldChar w:fldCharType="separate"/>
    </w:r>
    <w:r w:rsidR="0048744C">
      <w:rPr>
        <w:noProof/>
      </w:rPr>
      <w:instrText>0</w:instrText>
    </w:r>
    <w:r>
      <w:fldChar w:fldCharType="end"/>
    </w:r>
    <w:r>
      <w:rPr>
        <w:noProof/>
      </w:rPr>
      <w:instrText>,</w:instrText>
    </w:r>
    <w:r>
      <w:fldChar w:fldCharType="begin"/>
    </w:r>
    <w:r>
      <w:rPr>
        <w:noProof/>
      </w:rPr>
      <w:instrText>COMPARE</w:instrText>
    </w:r>
    <w:r>
      <w:fldChar w:fldCharType="begin"/>
    </w:r>
    <w:r>
      <w:rPr>
        <w:noProof/>
      </w:rPr>
      <w:instrText>SECTION</w:instrText>
    </w:r>
    <w:r>
      <w:fldChar w:fldCharType="separate"/>
    </w:r>
    <w:r w:rsidR="0048744C">
      <w:rPr>
        <w:noProof/>
      </w:rPr>
      <w:instrText>2</w:instrText>
    </w:r>
    <w:r>
      <w:fldChar w:fldCharType="end"/>
    </w:r>
    <w:r>
      <w:rPr>
        <w:noProof/>
      </w:rPr>
      <w:instrText>=</w:instrText>
    </w:r>
    <w:r>
      <w:fldChar w:fldCharType="begin"/>
    </w:r>
    <w:r>
      <w:rPr>
        <w:noProof/>
      </w:rPr>
      <w:instrText>DOCPROPERTY "CUS_DocIDEndSectionNumber"</w:instrText>
    </w:r>
    <w:r>
      <w:fldChar w:fldCharType="separate"/>
    </w:r>
    <w:r w:rsidR="00A54DCB">
      <w:rPr>
        <w:noProof/>
      </w:rPr>
      <w:instrText>6</w:instrText>
    </w:r>
    <w:r>
      <w:fldChar w:fldCharType="end"/>
    </w:r>
    <w:r>
      <w:fldChar w:fldCharType="separate"/>
    </w:r>
    <w:r w:rsidR="0048744C">
      <w:rPr>
        <w:noProof/>
      </w:rPr>
      <w:instrText>0</w:instrText>
    </w:r>
    <w:r>
      <w:fldChar w:fldCharType="end"/>
    </w:r>
    <w:r>
      <w:rPr>
        <w:noProof/>
      </w:rPr>
      <w:instrText>)</w:instrText>
    </w:r>
    <w:r>
      <w:fldChar w:fldCharType="separate"/>
    </w:r>
    <w:r w:rsidR="0048744C">
      <w:rPr>
        <w:noProof/>
      </w:rPr>
      <w:instrText>0</w:instrText>
    </w:r>
    <w:r>
      <w:fldChar w:fldCharType="end"/>
    </w:r>
    <w:r>
      <w:rPr>
        <w:noProof/>
      </w:rPr>
      <w:instrText>= 1</w:instrText>
    </w:r>
    <w:r>
      <w:fldChar w:fldCharType="begin"/>
    </w:r>
    <w:r>
      <w:rPr>
        <w:noProof/>
      </w:rPr>
      <w:instrText>DOCPROPERTY "CUS_DocIDChunk0"</w:instrText>
    </w:r>
    <w:r>
      <w:fldChar w:fldCharType="separate"/>
    </w:r>
    <w:r>
      <w:rPr>
        <w:noProof/>
      </w:rPr>
      <w:instrText>19863339.3</w:instrText>
    </w:r>
    <w:r>
      <w:fldChar w:fldCharType="end"/>
    </w:r>
    <w:r>
      <w:fldChar w:fldCharType="end"/>
    </w:r>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688028"/>
      <w:docPartObj>
        <w:docPartGallery w:val="Page Numbers (Bottom of Page)"/>
        <w:docPartUnique/>
      </w:docPartObj>
    </w:sdtPr>
    <w:sdtEndPr>
      <w:rPr>
        <w:noProof/>
      </w:rPr>
    </w:sdtEndPr>
    <w:sdtContent>
      <w:p w14:paraId="025EDB62" w14:textId="77777777" w:rsidR="000C1250" w:rsidRDefault="000C1250">
        <w:pPr>
          <w:pStyle w:val="Footer"/>
          <w:jc w:val="center"/>
        </w:pPr>
        <w:r>
          <w:fldChar w:fldCharType="begin"/>
        </w:r>
        <w:r>
          <w:instrText xml:space="preserve"> PAGE   \* MERGEFORMAT </w:instrText>
        </w:r>
        <w:r>
          <w:fldChar w:fldCharType="separate"/>
        </w:r>
        <w:r>
          <w:rPr>
            <w:noProof/>
          </w:rPr>
          <w:t>15</w:t>
        </w:r>
        <w:r>
          <w:rPr>
            <w:noProof/>
          </w:rPr>
          <w:fldChar w:fldCharType="end"/>
        </w:r>
      </w:p>
    </w:sdtContent>
  </w:sdt>
  <w:bookmarkStart w:id="4" w:name="_iDocIDField722734f2-7851-4286-853f-8034"/>
  <w:p w14:paraId="41D12DFC" w14:textId="459AD85C" w:rsidR="000C1250" w:rsidRDefault="000C1250" w:rsidP="00B866EC">
    <w:pPr>
      <w:pStyle w:val="DocID"/>
    </w:pPr>
    <w:r>
      <w:fldChar w:fldCharType="begin"/>
    </w:r>
    <w:r>
      <w:instrText xml:space="preserve">  IF </w:instrText>
    </w:r>
    <w:r>
      <w:fldChar w:fldCharType="begin"/>
    </w:r>
    <w:r>
      <w:instrText xml:space="preserve"> = AND (</w:instrText>
    </w:r>
    <w:r>
      <w:fldChar w:fldCharType="begin"/>
    </w:r>
    <w:r>
      <w:instrText xml:space="preserve">  COMPARE  </w:instrText>
    </w:r>
    <w:r>
      <w:fldChar w:fldCharType="begin"/>
    </w:r>
    <w:r>
      <w:rPr>
        <w:noProof/>
      </w:rPr>
      <w:instrText>PAGE \* Arabic</w:instrText>
    </w:r>
    <w:r>
      <w:fldChar w:fldCharType="separate"/>
    </w:r>
    <w:r w:rsidR="0048744C">
      <w:rPr>
        <w:noProof/>
      </w:rPr>
      <w:instrText>4</w:instrText>
    </w:r>
    <w:r>
      <w:fldChar w:fldCharType="end"/>
    </w:r>
    <w:r>
      <w:instrText xml:space="preserve"> = </w:instrText>
    </w:r>
    <w:r>
      <w:fldChar w:fldCharType="begin"/>
    </w:r>
    <w:r>
      <w:rPr>
        <w:noProof/>
      </w:rPr>
      <w:instrText>DOCPROPERTY "CUS_DocIDEndAdjustedPageNumber"</w:instrText>
    </w:r>
    <w:r>
      <w:fldChar w:fldCharType="separate"/>
    </w:r>
    <w:r w:rsidR="00A54DCB">
      <w:rPr>
        <w:noProof/>
      </w:rPr>
      <w:instrText>16</w:instrText>
    </w:r>
    <w:r>
      <w:fldChar w:fldCharType="end"/>
    </w:r>
    <w:r>
      <w:fldChar w:fldCharType="separate"/>
    </w:r>
    <w:r w:rsidR="0048744C">
      <w:rPr>
        <w:noProof/>
      </w:rPr>
      <w:instrText>0</w:instrText>
    </w:r>
    <w:r>
      <w:fldChar w:fldCharType="end"/>
    </w:r>
    <w:r>
      <w:rPr>
        <w:noProof/>
      </w:rPr>
      <w:instrText>,</w:instrText>
    </w:r>
    <w:r>
      <w:fldChar w:fldCharType="begin"/>
    </w:r>
    <w:r>
      <w:rPr>
        <w:noProof/>
      </w:rPr>
      <w:instrText>COMPARE</w:instrText>
    </w:r>
    <w:r>
      <w:fldChar w:fldCharType="begin"/>
    </w:r>
    <w:r>
      <w:rPr>
        <w:noProof/>
      </w:rPr>
      <w:instrText>SECTION</w:instrText>
    </w:r>
    <w:r>
      <w:fldChar w:fldCharType="separate"/>
    </w:r>
    <w:r w:rsidR="0048744C">
      <w:rPr>
        <w:noProof/>
      </w:rPr>
      <w:instrText>2</w:instrText>
    </w:r>
    <w:r>
      <w:fldChar w:fldCharType="end"/>
    </w:r>
    <w:r>
      <w:rPr>
        <w:noProof/>
      </w:rPr>
      <w:instrText>=</w:instrText>
    </w:r>
    <w:r>
      <w:fldChar w:fldCharType="begin"/>
    </w:r>
    <w:r>
      <w:rPr>
        <w:noProof/>
      </w:rPr>
      <w:instrText>DOCPROPERTY "CUS_DocIDEndSectionNumber"</w:instrText>
    </w:r>
    <w:r>
      <w:fldChar w:fldCharType="separate"/>
    </w:r>
    <w:r w:rsidR="00A54DCB">
      <w:rPr>
        <w:noProof/>
      </w:rPr>
      <w:instrText>6</w:instrText>
    </w:r>
    <w:r>
      <w:fldChar w:fldCharType="end"/>
    </w:r>
    <w:r>
      <w:fldChar w:fldCharType="separate"/>
    </w:r>
    <w:r w:rsidR="0048744C">
      <w:rPr>
        <w:noProof/>
      </w:rPr>
      <w:instrText>0</w:instrText>
    </w:r>
    <w:r>
      <w:fldChar w:fldCharType="end"/>
    </w:r>
    <w:r>
      <w:rPr>
        <w:noProof/>
      </w:rPr>
      <w:instrText>)</w:instrText>
    </w:r>
    <w:r>
      <w:fldChar w:fldCharType="separate"/>
    </w:r>
    <w:r w:rsidR="0048744C">
      <w:rPr>
        <w:noProof/>
      </w:rPr>
      <w:instrText>0</w:instrText>
    </w:r>
    <w:r>
      <w:fldChar w:fldCharType="end"/>
    </w:r>
    <w:r>
      <w:rPr>
        <w:noProof/>
      </w:rPr>
      <w:instrText>= 1</w:instrText>
    </w:r>
    <w:r>
      <w:fldChar w:fldCharType="begin"/>
    </w:r>
    <w:r>
      <w:rPr>
        <w:noProof/>
      </w:rPr>
      <w:instrText>DOCPROPERTY "CUS_DocIDChunk0"</w:instrText>
    </w:r>
    <w:r>
      <w:fldChar w:fldCharType="separate"/>
    </w:r>
    <w:r w:rsidR="00A54DCB">
      <w:rPr>
        <w:noProof/>
      </w:rPr>
      <w:instrText>19863339.3</w:instrText>
    </w:r>
    <w:r>
      <w:fldChar w:fldCharType="end"/>
    </w:r>
    <w:r>
      <w:fldChar w:fldCharType="end"/>
    </w:r>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7D790" w14:textId="77777777" w:rsidR="000E628A" w:rsidRDefault="000E628A" w:rsidP="00FD4F3B">
      <w:r>
        <w:separator/>
      </w:r>
    </w:p>
  </w:footnote>
  <w:footnote w:type="continuationSeparator" w:id="0">
    <w:p w14:paraId="51D9B963" w14:textId="77777777" w:rsidR="000E628A" w:rsidRDefault="000E628A" w:rsidP="00FD4F3B">
      <w:r>
        <w:continuationSeparator/>
      </w:r>
    </w:p>
  </w:footnote>
  <w:footnote w:type="continuationNotice" w:id="1">
    <w:p w14:paraId="1AA14EA8" w14:textId="77777777" w:rsidR="000E628A" w:rsidRDefault="000E628A"/>
  </w:footnote>
  <w:footnote w:id="2">
    <w:p w14:paraId="5964DAB6" w14:textId="0C84B074" w:rsidR="003D6995" w:rsidRDefault="003D6995">
      <w:pPr>
        <w:pStyle w:val="FootnoteText"/>
      </w:pPr>
      <w:r>
        <w:rPr>
          <w:rStyle w:val="FootnoteReference"/>
        </w:rPr>
        <w:footnoteRef/>
      </w:r>
      <w:r>
        <w:t xml:space="preserve"> Rate is effective upon the commencement of operations of a second ETF. Prior thereto, the minimum Platform Services fee shall be $90,000.</w:t>
      </w:r>
    </w:p>
  </w:footnote>
  <w:footnote w:id="3">
    <w:p w14:paraId="04179820" w14:textId="44C2E0DC" w:rsidR="003D6995" w:rsidRDefault="003D6995" w:rsidP="00712B7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5773" w14:textId="77777777" w:rsidR="000C1250" w:rsidRDefault="000C12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19149" w14:textId="77777777" w:rsidR="000C1250" w:rsidRDefault="000C12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0A51" w14:textId="77777777" w:rsidR="000C1250" w:rsidRDefault="000C12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F128A8C"/>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898A1610"/>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6B74D82A"/>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1DBC1F08"/>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194238B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07EFDE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5123A9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BD069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A101A0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98C13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B21E3"/>
    <w:multiLevelType w:val="hybridMultilevel"/>
    <w:tmpl w:val="97065736"/>
    <w:lvl w:ilvl="0" w:tplc="EE98CF3A">
      <w:start w:val="1"/>
      <w:numFmt w:val="bullet"/>
      <w:lvlText w:val=""/>
      <w:lvlJc w:val="left"/>
      <w:pPr>
        <w:ind w:left="720" w:hanging="360"/>
      </w:pPr>
      <w:rPr>
        <w:rFonts w:ascii="Symbol" w:hAnsi="Symbol" w:hint="default"/>
      </w:rPr>
    </w:lvl>
    <w:lvl w:ilvl="1" w:tplc="8744AF2E" w:tentative="1">
      <w:start w:val="1"/>
      <w:numFmt w:val="bullet"/>
      <w:lvlText w:val="o"/>
      <w:lvlJc w:val="left"/>
      <w:pPr>
        <w:ind w:left="1440" w:hanging="360"/>
      </w:pPr>
      <w:rPr>
        <w:rFonts w:ascii="Courier New" w:hAnsi="Courier New" w:cs="Courier New" w:hint="default"/>
      </w:rPr>
    </w:lvl>
    <w:lvl w:ilvl="2" w:tplc="089CA722" w:tentative="1">
      <w:start w:val="1"/>
      <w:numFmt w:val="bullet"/>
      <w:lvlText w:val=""/>
      <w:lvlJc w:val="left"/>
      <w:pPr>
        <w:ind w:left="2160" w:hanging="360"/>
      </w:pPr>
      <w:rPr>
        <w:rFonts w:ascii="Wingdings" w:hAnsi="Wingdings" w:hint="default"/>
      </w:rPr>
    </w:lvl>
    <w:lvl w:ilvl="3" w:tplc="2E2E2220" w:tentative="1">
      <w:start w:val="1"/>
      <w:numFmt w:val="bullet"/>
      <w:lvlText w:val=""/>
      <w:lvlJc w:val="left"/>
      <w:pPr>
        <w:ind w:left="2880" w:hanging="360"/>
      </w:pPr>
      <w:rPr>
        <w:rFonts w:ascii="Symbol" w:hAnsi="Symbol" w:hint="default"/>
      </w:rPr>
    </w:lvl>
    <w:lvl w:ilvl="4" w:tplc="72129200" w:tentative="1">
      <w:start w:val="1"/>
      <w:numFmt w:val="bullet"/>
      <w:lvlText w:val="o"/>
      <w:lvlJc w:val="left"/>
      <w:pPr>
        <w:ind w:left="3600" w:hanging="360"/>
      </w:pPr>
      <w:rPr>
        <w:rFonts w:ascii="Courier New" w:hAnsi="Courier New" w:cs="Courier New" w:hint="default"/>
      </w:rPr>
    </w:lvl>
    <w:lvl w:ilvl="5" w:tplc="809C60C6" w:tentative="1">
      <w:start w:val="1"/>
      <w:numFmt w:val="bullet"/>
      <w:lvlText w:val=""/>
      <w:lvlJc w:val="left"/>
      <w:pPr>
        <w:ind w:left="4320" w:hanging="360"/>
      </w:pPr>
      <w:rPr>
        <w:rFonts w:ascii="Wingdings" w:hAnsi="Wingdings" w:hint="default"/>
      </w:rPr>
    </w:lvl>
    <w:lvl w:ilvl="6" w:tplc="1AA0BE64" w:tentative="1">
      <w:start w:val="1"/>
      <w:numFmt w:val="bullet"/>
      <w:lvlText w:val=""/>
      <w:lvlJc w:val="left"/>
      <w:pPr>
        <w:ind w:left="5040" w:hanging="360"/>
      </w:pPr>
      <w:rPr>
        <w:rFonts w:ascii="Symbol" w:hAnsi="Symbol" w:hint="default"/>
      </w:rPr>
    </w:lvl>
    <w:lvl w:ilvl="7" w:tplc="BA40DA6C" w:tentative="1">
      <w:start w:val="1"/>
      <w:numFmt w:val="bullet"/>
      <w:lvlText w:val="o"/>
      <w:lvlJc w:val="left"/>
      <w:pPr>
        <w:ind w:left="5760" w:hanging="360"/>
      </w:pPr>
      <w:rPr>
        <w:rFonts w:ascii="Courier New" w:hAnsi="Courier New" w:cs="Courier New" w:hint="default"/>
      </w:rPr>
    </w:lvl>
    <w:lvl w:ilvl="8" w:tplc="F5B26ADA" w:tentative="1">
      <w:start w:val="1"/>
      <w:numFmt w:val="bullet"/>
      <w:lvlText w:val=""/>
      <w:lvlJc w:val="left"/>
      <w:pPr>
        <w:ind w:left="6480" w:hanging="360"/>
      </w:pPr>
      <w:rPr>
        <w:rFonts w:ascii="Wingdings" w:hAnsi="Wingdings" w:hint="default"/>
      </w:rPr>
    </w:lvl>
  </w:abstractNum>
  <w:abstractNum w:abstractNumId="11" w15:restartNumberingAfterBreak="0">
    <w:nsid w:val="05011FA0"/>
    <w:multiLevelType w:val="hybridMultilevel"/>
    <w:tmpl w:val="54BE4E00"/>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19DF34DF"/>
    <w:multiLevelType w:val="multilevel"/>
    <w:tmpl w:val="B030B48A"/>
    <w:name w:val="zzmpScheme11||Scheme 11|2|1|1|1|2|1||1|2|32||1|2|32||1|2|32||1|4|32||1|4|32||1|4|32||1|4|32||1|4|32||"/>
    <w:lvl w:ilvl="0">
      <w:start w:val="1"/>
      <w:numFmt w:val="decimal"/>
      <w:pStyle w:val="Scheme11L1"/>
      <w:lvlText w:val="%1."/>
      <w:lvlJc w:val="left"/>
      <w:pPr>
        <w:tabs>
          <w:tab w:val="num" w:pos="1440"/>
        </w:tabs>
        <w:ind w:left="0" w:firstLine="720"/>
      </w:pPr>
      <w:rPr>
        <w:rFonts w:ascii="Times New Roman" w:hAnsi="Times New Roman" w:cs="Times New Roman"/>
        <w:b/>
        <w:i w:val="0"/>
        <w:caps w:val="0"/>
        <w:u w:val="none"/>
      </w:rPr>
    </w:lvl>
    <w:lvl w:ilvl="1">
      <w:start w:val="1"/>
      <w:numFmt w:val="lowerLetter"/>
      <w:pStyle w:val="Scheme11L2"/>
      <w:lvlText w:val="(%2)"/>
      <w:lvlJc w:val="left"/>
      <w:pPr>
        <w:tabs>
          <w:tab w:val="num" w:pos="2160"/>
        </w:tabs>
        <w:ind w:left="0" w:firstLine="1440"/>
      </w:pPr>
      <w:rPr>
        <w:rFonts w:ascii="Times New Roman" w:hAnsi="Times New Roman" w:cs="Times New Roman"/>
        <w:b w:val="0"/>
        <w:i w:val="0"/>
        <w:caps w:val="0"/>
        <w:strike w:val="0"/>
        <w:color w:val="000000" w:themeColor="text1"/>
        <w:u w:val="none"/>
      </w:rPr>
    </w:lvl>
    <w:lvl w:ilvl="2">
      <w:start w:val="1"/>
      <w:numFmt w:val="lowerRoman"/>
      <w:pStyle w:val="Scheme11L3"/>
      <w:lvlText w:val="(%3)"/>
      <w:lvlJc w:val="left"/>
      <w:pPr>
        <w:tabs>
          <w:tab w:val="num" w:pos="3150"/>
        </w:tabs>
        <w:ind w:left="270" w:firstLine="2160"/>
      </w:pPr>
      <w:rPr>
        <w:rFonts w:ascii="Times New Roman" w:hAnsi="Times New Roman" w:cs="Times New Roman"/>
        <w:b w:val="0"/>
        <w:i w:val="0"/>
        <w:caps w:val="0"/>
        <w:u w:val="none"/>
      </w:rPr>
    </w:lvl>
    <w:lvl w:ilvl="3">
      <w:start w:val="1"/>
      <w:numFmt w:val="decimal"/>
      <w:pStyle w:val="Scheme11L4"/>
      <w:lvlText w:val="(%4)"/>
      <w:lvlJc w:val="left"/>
      <w:pPr>
        <w:tabs>
          <w:tab w:val="num" w:pos="3600"/>
        </w:tabs>
        <w:ind w:left="0" w:firstLine="2880"/>
      </w:pPr>
      <w:rPr>
        <w:rFonts w:ascii="Times New Roman" w:hAnsi="Times New Roman" w:cs="Times New Roman"/>
        <w:b w:val="0"/>
        <w:i w:val="0"/>
        <w:caps w:val="0"/>
        <w:u w:val="none"/>
      </w:rPr>
    </w:lvl>
    <w:lvl w:ilvl="4">
      <w:start w:val="1"/>
      <w:numFmt w:val="upperLetter"/>
      <w:pStyle w:val="Scheme11L5"/>
      <w:lvlText w:val="%5."/>
      <w:lvlJc w:val="left"/>
      <w:pPr>
        <w:tabs>
          <w:tab w:val="num" w:pos="3600"/>
        </w:tabs>
        <w:ind w:left="0" w:firstLine="2880"/>
      </w:pPr>
      <w:rPr>
        <w:rFonts w:ascii="Times New Roman" w:hAnsi="Times New Roman" w:cs="Times New Roman"/>
        <w:b w:val="0"/>
        <w:i w:val="0"/>
        <w:caps w:val="0"/>
        <w:u w:val="none"/>
      </w:rPr>
    </w:lvl>
    <w:lvl w:ilvl="5">
      <w:start w:val="1"/>
      <w:numFmt w:val="lowerRoman"/>
      <w:pStyle w:val="Scheme11L6"/>
      <w:lvlText w:val="%6."/>
      <w:lvlJc w:val="left"/>
      <w:pPr>
        <w:tabs>
          <w:tab w:val="num" w:pos="4320"/>
        </w:tabs>
        <w:ind w:left="0" w:firstLine="3600"/>
      </w:pPr>
      <w:rPr>
        <w:rFonts w:ascii="Times New Roman" w:hAnsi="Times New Roman" w:cs="Times New Roman"/>
        <w:b w:val="0"/>
        <w:i w:val="0"/>
        <w:caps w:val="0"/>
        <w:u w:val="none"/>
      </w:rPr>
    </w:lvl>
    <w:lvl w:ilvl="6">
      <w:start w:val="1"/>
      <w:numFmt w:val="decimal"/>
      <w:pStyle w:val="Scheme11L7"/>
      <w:lvlText w:val="%7)"/>
      <w:lvlJc w:val="left"/>
      <w:pPr>
        <w:tabs>
          <w:tab w:val="num" w:pos="5040"/>
        </w:tabs>
        <w:ind w:left="0" w:firstLine="4320"/>
      </w:pPr>
      <w:rPr>
        <w:rFonts w:ascii="Times New Roman" w:hAnsi="Times New Roman" w:cs="Times New Roman"/>
        <w:b w:val="0"/>
        <w:i w:val="0"/>
        <w:caps w:val="0"/>
        <w:u w:val="none"/>
      </w:rPr>
    </w:lvl>
    <w:lvl w:ilvl="7">
      <w:start w:val="1"/>
      <w:numFmt w:val="lowerLetter"/>
      <w:pStyle w:val="Scheme11L8"/>
      <w:lvlText w:val="%8)"/>
      <w:lvlJc w:val="left"/>
      <w:pPr>
        <w:tabs>
          <w:tab w:val="num" w:pos="5760"/>
        </w:tabs>
        <w:ind w:left="0" w:firstLine="5040"/>
      </w:pPr>
      <w:rPr>
        <w:rFonts w:ascii="Times New Roman" w:hAnsi="Times New Roman" w:cs="Times New Roman"/>
        <w:b w:val="0"/>
        <w:i w:val="0"/>
        <w:caps w:val="0"/>
        <w:u w:val="none"/>
      </w:rPr>
    </w:lvl>
    <w:lvl w:ilvl="8">
      <w:start w:val="1"/>
      <w:numFmt w:val="lowerRoman"/>
      <w:pStyle w:val="Scheme11L9"/>
      <w:lvlText w:val="%9)"/>
      <w:lvlJc w:val="left"/>
      <w:pPr>
        <w:tabs>
          <w:tab w:val="num" w:pos="6480"/>
        </w:tabs>
        <w:ind w:left="0" w:firstLine="5760"/>
      </w:pPr>
      <w:rPr>
        <w:rFonts w:ascii="Times New Roman" w:hAnsi="Times New Roman" w:cs="Times New Roman"/>
        <w:b w:val="0"/>
        <w:i w:val="0"/>
        <w:caps w:val="0"/>
        <w:u w:val="none"/>
      </w:rPr>
    </w:lvl>
  </w:abstractNum>
  <w:abstractNum w:abstractNumId="13" w15:restartNumberingAfterBreak="0">
    <w:nsid w:val="1F9C56C8"/>
    <w:multiLevelType w:val="hybridMultilevel"/>
    <w:tmpl w:val="E558122A"/>
    <w:lvl w:ilvl="0" w:tplc="8BBAD47C">
      <w:start w:val="1"/>
      <w:numFmt w:val="decimal"/>
      <w:lvlText w:val="%1."/>
      <w:lvlJc w:val="left"/>
      <w:pPr>
        <w:ind w:left="720" w:hanging="360"/>
      </w:pPr>
      <w:rPr>
        <w:rFonts w:cs="Times New Roman"/>
      </w:rPr>
    </w:lvl>
    <w:lvl w:ilvl="1" w:tplc="30CA073A">
      <w:start w:val="1"/>
      <w:numFmt w:val="lowerLetter"/>
      <w:lvlText w:val="%2."/>
      <w:lvlJc w:val="left"/>
      <w:pPr>
        <w:ind w:left="1440" w:hanging="360"/>
      </w:pPr>
      <w:rPr>
        <w:rFonts w:cs="Times New Roman"/>
      </w:rPr>
    </w:lvl>
    <w:lvl w:ilvl="2" w:tplc="9878D28E">
      <w:start w:val="1"/>
      <w:numFmt w:val="lowerRoman"/>
      <w:lvlText w:val="%3."/>
      <w:lvlJc w:val="right"/>
      <w:pPr>
        <w:ind w:left="2160" w:hanging="180"/>
      </w:pPr>
      <w:rPr>
        <w:rFonts w:cs="Times New Roman"/>
      </w:rPr>
    </w:lvl>
    <w:lvl w:ilvl="3" w:tplc="21D2DD56" w:tentative="1">
      <w:start w:val="1"/>
      <w:numFmt w:val="decimal"/>
      <w:lvlText w:val="%4."/>
      <w:lvlJc w:val="left"/>
      <w:pPr>
        <w:ind w:left="2880" w:hanging="360"/>
      </w:pPr>
      <w:rPr>
        <w:rFonts w:cs="Times New Roman"/>
      </w:rPr>
    </w:lvl>
    <w:lvl w:ilvl="4" w:tplc="BCF6CBBA" w:tentative="1">
      <w:start w:val="1"/>
      <w:numFmt w:val="lowerLetter"/>
      <w:lvlText w:val="%5."/>
      <w:lvlJc w:val="left"/>
      <w:pPr>
        <w:ind w:left="3600" w:hanging="360"/>
      </w:pPr>
      <w:rPr>
        <w:rFonts w:cs="Times New Roman"/>
      </w:rPr>
    </w:lvl>
    <w:lvl w:ilvl="5" w:tplc="500AE9D4" w:tentative="1">
      <w:start w:val="1"/>
      <w:numFmt w:val="lowerRoman"/>
      <w:lvlText w:val="%6."/>
      <w:lvlJc w:val="right"/>
      <w:pPr>
        <w:ind w:left="4320" w:hanging="180"/>
      </w:pPr>
      <w:rPr>
        <w:rFonts w:cs="Times New Roman"/>
      </w:rPr>
    </w:lvl>
    <w:lvl w:ilvl="6" w:tplc="EB96749A" w:tentative="1">
      <w:start w:val="1"/>
      <w:numFmt w:val="decimal"/>
      <w:lvlText w:val="%7."/>
      <w:lvlJc w:val="left"/>
      <w:pPr>
        <w:ind w:left="5040" w:hanging="360"/>
      </w:pPr>
      <w:rPr>
        <w:rFonts w:cs="Times New Roman"/>
      </w:rPr>
    </w:lvl>
    <w:lvl w:ilvl="7" w:tplc="D5B86E08" w:tentative="1">
      <w:start w:val="1"/>
      <w:numFmt w:val="lowerLetter"/>
      <w:lvlText w:val="%8."/>
      <w:lvlJc w:val="left"/>
      <w:pPr>
        <w:ind w:left="5760" w:hanging="360"/>
      </w:pPr>
      <w:rPr>
        <w:rFonts w:cs="Times New Roman"/>
      </w:rPr>
    </w:lvl>
    <w:lvl w:ilvl="8" w:tplc="8ED4C02C" w:tentative="1">
      <w:start w:val="1"/>
      <w:numFmt w:val="lowerRoman"/>
      <w:lvlText w:val="%9."/>
      <w:lvlJc w:val="right"/>
      <w:pPr>
        <w:ind w:left="6480" w:hanging="180"/>
      </w:pPr>
      <w:rPr>
        <w:rFonts w:cs="Times New Roman"/>
      </w:rPr>
    </w:lvl>
  </w:abstractNum>
  <w:abstractNum w:abstractNumId="14" w15:restartNumberingAfterBreak="0">
    <w:nsid w:val="20657B85"/>
    <w:multiLevelType w:val="hybridMultilevel"/>
    <w:tmpl w:val="DE3051B0"/>
    <w:lvl w:ilvl="0" w:tplc="0409000F">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2F371D7A"/>
    <w:multiLevelType w:val="hybridMultilevel"/>
    <w:tmpl w:val="ECE2574C"/>
    <w:lvl w:ilvl="0" w:tplc="F6FCB99C">
      <w:start w:val="1"/>
      <w:numFmt w:val="bullet"/>
      <w:lvlText w:val=""/>
      <w:lvlJc w:val="left"/>
      <w:pPr>
        <w:ind w:left="720" w:hanging="360"/>
      </w:pPr>
      <w:rPr>
        <w:rFonts w:ascii="Symbol" w:hAnsi="Symbol" w:hint="default"/>
      </w:rPr>
    </w:lvl>
    <w:lvl w:ilvl="1" w:tplc="0EBC9CFA" w:tentative="1">
      <w:start w:val="1"/>
      <w:numFmt w:val="bullet"/>
      <w:lvlText w:val="o"/>
      <w:lvlJc w:val="left"/>
      <w:pPr>
        <w:ind w:left="1440" w:hanging="360"/>
      </w:pPr>
      <w:rPr>
        <w:rFonts w:ascii="Courier New" w:hAnsi="Courier New" w:cs="Courier New" w:hint="default"/>
      </w:rPr>
    </w:lvl>
    <w:lvl w:ilvl="2" w:tplc="95126B6C" w:tentative="1">
      <w:start w:val="1"/>
      <w:numFmt w:val="bullet"/>
      <w:lvlText w:val=""/>
      <w:lvlJc w:val="left"/>
      <w:pPr>
        <w:ind w:left="2160" w:hanging="360"/>
      </w:pPr>
      <w:rPr>
        <w:rFonts w:ascii="Wingdings" w:hAnsi="Wingdings" w:hint="default"/>
      </w:rPr>
    </w:lvl>
    <w:lvl w:ilvl="3" w:tplc="A254E536" w:tentative="1">
      <w:start w:val="1"/>
      <w:numFmt w:val="bullet"/>
      <w:lvlText w:val=""/>
      <w:lvlJc w:val="left"/>
      <w:pPr>
        <w:ind w:left="2880" w:hanging="360"/>
      </w:pPr>
      <w:rPr>
        <w:rFonts w:ascii="Symbol" w:hAnsi="Symbol" w:hint="default"/>
      </w:rPr>
    </w:lvl>
    <w:lvl w:ilvl="4" w:tplc="055CF986" w:tentative="1">
      <w:start w:val="1"/>
      <w:numFmt w:val="bullet"/>
      <w:lvlText w:val="o"/>
      <w:lvlJc w:val="left"/>
      <w:pPr>
        <w:ind w:left="3600" w:hanging="360"/>
      </w:pPr>
      <w:rPr>
        <w:rFonts w:ascii="Courier New" w:hAnsi="Courier New" w:cs="Courier New" w:hint="default"/>
      </w:rPr>
    </w:lvl>
    <w:lvl w:ilvl="5" w:tplc="3D66F5E8" w:tentative="1">
      <w:start w:val="1"/>
      <w:numFmt w:val="bullet"/>
      <w:lvlText w:val=""/>
      <w:lvlJc w:val="left"/>
      <w:pPr>
        <w:ind w:left="4320" w:hanging="360"/>
      </w:pPr>
      <w:rPr>
        <w:rFonts w:ascii="Wingdings" w:hAnsi="Wingdings" w:hint="default"/>
      </w:rPr>
    </w:lvl>
    <w:lvl w:ilvl="6" w:tplc="724EB6A2" w:tentative="1">
      <w:start w:val="1"/>
      <w:numFmt w:val="bullet"/>
      <w:lvlText w:val=""/>
      <w:lvlJc w:val="left"/>
      <w:pPr>
        <w:ind w:left="5040" w:hanging="360"/>
      </w:pPr>
      <w:rPr>
        <w:rFonts w:ascii="Symbol" w:hAnsi="Symbol" w:hint="default"/>
      </w:rPr>
    </w:lvl>
    <w:lvl w:ilvl="7" w:tplc="01A8EAEA" w:tentative="1">
      <w:start w:val="1"/>
      <w:numFmt w:val="bullet"/>
      <w:lvlText w:val="o"/>
      <w:lvlJc w:val="left"/>
      <w:pPr>
        <w:ind w:left="5760" w:hanging="360"/>
      </w:pPr>
      <w:rPr>
        <w:rFonts w:ascii="Courier New" w:hAnsi="Courier New" w:cs="Courier New" w:hint="default"/>
      </w:rPr>
    </w:lvl>
    <w:lvl w:ilvl="8" w:tplc="AFFAB2DE" w:tentative="1">
      <w:start w:val="1"/>
      <w:numFmt w:val="bullet"/>
      <w:lvlText w:val=""/>
      <w:lvlJc w:val="left"/>
      <w:pPr>
        <w:ind w:left="6480" w:hanging="360"/>
      </w:pPr>
      <w:rPr>
        <w:rFonts w:ascii="Wingdings" w:hAnsi="Wingdings" w:hint="default"/>
      </w:rPr>
    </w:lvl>
  </w:abstractNum>
  <w:abstractNum w:abstractNumId="16" w15:restartNumberingAfterBreak="0">
    <w:nsid w:val="376966A7"/>
    <w:multiLevelType w:val="hybridMultilevel"/>
    <w:tmpl w:val="035E779A"/>
    <w:lvl w:ilvl="0" w:tplc="0409000F">
      <w:start w:val="1"/>
      <w:numFmt w:val="decimal"/>
      <w:lvlText w:val="%1."/>
      <w:lvlJc w:val="left"/>
      <w:pPr>
        <w:ind w:left="720" w:hanging="360"/>
      </w:pPr>
      <w:rPr>
        <w:rFonts w:cs="Times New Roman"/>
      </w:rPr>
    </w:lvl>
    <w:lvl w:ilvl="1" w:tplc="CAA46AC8">
      <w:start w:val="1"/>
      <w:numFmt w:val="lowerLetter"/>
      <w:lvlText w:val="(%2)"/>
      <w:lvlJc w:val="left"/>
      <w:pPr>
        <w:ind w:left="1440" w:hanging="360"/>
      </w:pPr>
      <w:rPr>
        <w:rFonts w:cs="Times New Roman" w:hint="default"/>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ACE414C"/>
    <w:multiLevelType w:val="hybridMultilevel"/>
    <w:tmpl w:val="A454C746"/>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AD9641A"/>
    <w:multiLevelType w:val="hybridMultilevel"/>
    <w:tmpl w:val="1744E71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3362988"/>
    <w:multiLevelType w:val="hybridMultilevel"/>
    <w:tmpl w:val="5CE8BF8C"/>
    <w:lvl w:ilvl="0" w:tplc="F968C116">
      <w:start w:val="1"/>
      <w:numFmt w:val="decimal"/>
      <w:lvlText w:val="%1."/>
      <w:lvlJc w:val="left"/>
      <w:pPr>
        <w:ind w:left="360" w:hanging="360"/>
      </w:pPr>
      <w:rPr>
        <w:rFonts w:hint="default"/>
        <w:b/>
        <w:sz w:val="24"/>
        <w:szCs w:val="24"/>
        <w:u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272987"/>
    <w:multiLevelType w:val="hybridMultilevel"/>
    <w:tmpl w:val="ED268678"/>
    <w:lvl w:ilvl="0" w:tplc="5F361C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D37ACC"/>
    <w:multiLevelType w:val="hybridMultilevel"/>
    <w:tmpl w:val="5F6C4A82"/>
    <w:lvl w:ilvl="0" w:tplc="289657D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F34CCC"/>
    <w:multiLevelType w:val="multilevel"/>
    <w:tmpl w:val="C39CD300"/>
    <w:lvl w:ilvl="0">
      <w:start w:val="1"/>
      <w:numFmt w:val="decimal"/>
      <w:pStyle w:val="TabbedL1"/>
      <w:lvlText w:val="%1."/>
      <w:lvlJc w:val="left"/>
      <w:pPr>
        <w:tabs>
          <w:tab w:val="num" w:pos="1620"/>
        </w:tabs>
        <w:ind w:firstLine="720"/>
      </w:pPr>
      <w:rPr>
        <w:rFonts w:ascii="Times New Roman" w:hAnsi="Times New Roman" w:cs="Times New Roman"/>
        <w:b w:val="0"/>
        <w:i w:val="0"/>
        <w:caps w:val="0"/>
        <w:color w:val="auto"/>
        <w:sz w:val="24"/>
        <w:u w:val="none"/>
      </w:rPr>
    </w:lvl>
    <w:lvl w:ilvl="1">
      <w:start w:val="1"/>
      <w:numFmt w:val="lowerLetter"/>
      <w:pStyle w:val="TabbedL2"/>
      <w:lvlText w:val="(%2)"/>
      <w:lvlJc w:val="left"/>
      <w:pPr>
        <w:tabs>
          <w:tab w:val="num" w:pos="2160"/>
        </w:tabs>
        <w:ind w:firstLine="1440"/>
      </w:pPr>
      <w:rPr>
        <w:rFonts w:ascii="Times New Roman" w:hAnsi="Times New Roman" w:cs="Times New Roman"/>
        <w:b w:val="0"/>
        <w:i w:val="0"/>
        <w:caps w:val="0"/>
        <w:color w:val="000000"/>
        <w:sz w:val="24"/>
        <w:u w:val="none"/>
      </w:rPr>
    </w:lvl>
    <w:lvl w:ilvl="2">
      <w:start w:val="1"/>
      <w:numFmt w:val="lowerRoman"/>
      <w:pStyle w:val="TabbedL3"/>
      <w:lvlText w:val="(%3)"/>
      <w:lvlJc w:val="left"/>
      <w:pPr>
        <w:tabs>
          <w:tab w:val="num" w:pos="2880"/>
        </w:tabs>
        <w:ind w:firstLine="2160"/>
      </w:pPr>
      <w:rPr>
        <w:rFonts w:ascii="Times New Roman" w:hAnsi="Times New Roman" w:cs="Times New Roman"/>
        <w:b w:val="0"/>
        <w:i w:val="0"/>
        <w:caps w:val="0"/>
        <w:color w:val="auto"/>
        <w:u w:val="none"/>
      </w:rPr>
    </w:lvl>
    <w:lvl w:ilvl="3">
      <w:start w:val="1"/>
      <w:numFmt w:val="decimal"/>
      <w:pStyle w:val="TabbedL4"/>
      <w:lvlText w:val="(%4)"/>
      <w:lvlJc w:val="left"/>
      <w:pPr>
        <w:tabs>
          <w:tab w:val="num" w:pos="3600"/>
        </w:tabs>
        <w:ind w:firstLine="2880"/>
      </w:pPr>
      <w:rPr>
        <w:rFonts w:ascii="Times New Roman" w:hAnsi="Times New Roman" w:cs="Times New Roman"/>
        <w:b w:val="0"/>
        <w:i w:val="0"/>
        <w:caps w:val="0"/>
        <w:color w:val="auto"/>
        <w:u w:val="none"/>
      </w:rPr>
    </w:lvl>
    <w:lvl w:ilvl="4">
      <w:start w:val="1"/>
      <w:numFmt w:val="lowerLetter"/>
      <w:pStyle w:val="TabbedL5"/>
      <w:lvlText w:val="%5."/>
      <w:lvlJc w:val="left"/>
      <w:pPr>
        <w:tabs>
          <w:tab w:val="num" w:pos="4320"/>
        </w:tabs>
        <w:ind w:firstLine="3600"/>
      </w:pPr>
      <w:rPr>
        <w:rFonts w:ascii="Times New Roman" w:hAnsi="Times New Roman" w:cs="Times New Roman"/>
        <w:b w:val="0"/>
        <w:i w:val="0"/>
        <w:caps w:val="0"/>
        <w:color w:val="auto"/>
        <w:u w:val="none"/>
      </w:rPr>
    </w:lvl>
    <w:lvl w:ilvl="5">
      <w:start w:val="1"/>
      <w:numFmt w:val="lowerRoman"/>
      <w:pStyle w:val="TabbedL6"/>
      <w:lvlText w:val="%6."/>
      <w:lvlJc w:val="left"/>
      <w:pPr>
        <w:tabs>
          <w:tab w:val="num" w:pos="5040"/>
        </w:tabs>
        <w:ind w:firstLine="4320"/>
      </w:pPr>
      <w:rPr>
        <w:rFonts w:ascii="Times New Roman" w:hAnsi="Times New Roman" w:cs="Times New Roman"/>
        <w:b w:val="0"/>
        <w:i w:val="0"/>
        <w:caps w:val="0"/>
        <w:color w:val="auto"/>
        <w:u w:val="none"/>
      </w:rPr>
    </w:lvl>
    <w:lvl w:ilvl="6">
      <w:start w:val="1"/>
      <w:numFmt w:val="decimal"/>
      <w:pStyle w:val="TabbedL7"/>
      <w:lvlText w:val="%7)"/>
      <w:lvlJc w:val="left"/>
      <w:pPr>
        <w:tabs>
          <w:tab w:val="num" w:pos="5760"/>
        </w:tabs>
        <w:ind w:firstLine="5040"/>
      </w:pPr>
      <w:rPr>
        <w:rFonts w:ascii="Times New Roman" w:hAnsi="Times New Roman" w:cs="Times New Roman"/>
        <w:b w:val="0"/>
        <w:i w:val="0"/>
        <w:caps w:val="0"/>
        <w:color w:val="auto"/>
        <w:u w:val="none"/>
      </w:rPr>
    </w:lvl>
    <w:lvl w:ilvl="7">
      <w:start w:val="1"/>
      <w:numFmt w:val="lowerLetter"/>
      <w:pStyle w:val="TabbedL8"/>
      <w:lvlText w:val="%8)"/>
      <w:lvlJc w:val="left"/>
      <w:pPr>
        <w:tabs>
          <w:tab w:val="num" w:pos="6480"/>
        </w:tabs>
        <w:ind w:firstLine="5760"/>
      </w:pPr>
      <w:rPr>
        <w:rFonts w:ascii="Times New Roman" w:hAnsi="Times New Roman" w:cs="Times New Roman"/>
        <w:b w:val="0"/>
        <w:i w:val="0"/>
        <w:caps w:val="0"/>
        <w:color w:val="auto"/>
        <w:u w:val="none"/>
      </w:rPr>
    </w:lvl>
    <w:lvl w:ilvl="8">
      <w:start w:val="1"/>
      <w:numFmt w:val="lowerRoman"/>
      <w:pStyle w:val="TabbedL9"/>
      <w:lvlText w:val="%9)"/>
      <w:lvlJc w:val="left"/>
      <w:pPr>
        <w:tabs>
          <w:tab w:val="num" w:pos="7200"/>
        </w:tabs>
        <w:ind w:firstLine="6480"/>
      </w:pPr>
      <w:rPr>
        <w:rFonts w:ascii="Times New Roman" w:hAnsi="Times New Roman" w:cs="Times New Roman"/>
        <w:b w:val="0"/>
        <w:i w:val="0"/>
        <w:caps w:val="0"/>
        <w:color w:val="auto"/>
        <w:u w:val="none"/>
      </w:rPr>
    </w:lvl>
  </w:abstractNum>
  <w:abstractNum w:abstractNumId="23" w15:restartNumberingAfterBreak="0">
    <w:nsid w:val="63AB504C"/>
    <w:multiLevelType w:val="hybridMultilevel"/>
    <w:tmpl w:val="83EA256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6DF76F2B"/>
    <w:multiLevelType w:val="hybridMultilevel"/>
    <w:tmpl w:val="E558122A"/>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92C6D5A"/>
    <w:multiLevelType w:val="hybridMultilevel"/>
    <w:tmpl w:val="D17C2F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79554363">
    <w:abstractNumId w:val="9"/>
  </w:num>
  <w:num w:numId="2" w16cid:durableId="220869275">
    <w:abstractNumId w:val="8"/>
  </w:num>
  <w:num w:numId="3" w16cid:durableId="1045566612">
    <w:abstractNumId w:val="7"/>
  </w:num>
  <w:num w:numId="4" w16cid:durableId="1113280857">
    <w:abstractNumId w:val="6"/>
  </w:num>
  <w:num w:numId="5" w16cid:durableId="143160496">
    <w:abstractNumId w:val="5"/>
  </w:num>
  <w:num w:numId="6" w16cid:durableId="1903590078">
    <w:abstractNumId w:val="4"/>
  </w:num>
  <w:num w:numId="7" w16cid:durableId="1508710269">
    <w:abstractNumId w:val="3"/>
  </w:num>
  <w:num w:numId="8" w16cid:durableId="828445593">
    <w:abstractNumId w:val="2"/>
  </w:num>
  <w:num w:numId="9" w16cid:durableId="1305306117">
    <w:abstractNumId w:val="1"/>
  </w:num>
  <w:num w:numId="10" w16cid:durableId="1610309194">
    <w:abstractNumId w:val="0"/>
  </w:num>
  <w:num w:numId="11" w16cid:durableId="622464259">
    <w:abstractNumId w:val="16"/>
  </w:num>
  <w:num w:numId="12" w16cid:durableId="1059594949">
    <w:abstractNumId w:val="11"/>
  </w:num>
  <w:num w:numId="13" w16cid:durableId="1084372634">
    <w:abstractNumId w:val="17"/>
  </w:num>
  <w:num w:numId="14" w16cid:durableId="1561987162">
    <w:abstractNumId w:val="23"/>
  </w:num>
  <w:num w:numId="15" w16cid:durableId="1757163321">
    <w:abstractNumId w:val="14"/>
  </w:num>
  <w:num w:numId="16" w16cid:durableId="1844783146">
    <w:abstractNumId w:val="18"/>
  </w:num>
  <w:num w:numId="17" w16cid:durableId="1434086872">
    <w:abstractNumId w:val="24"/>
  </w:num>
  <w:num w:numId="18" w16cid:durableId="1025598286">
    <w:abstractNumId w:val="12"/>
  </w:num>
  <w:num w:numId="19" w16cid:durableId="2094621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8255911">
    <w:abstractNumId w:val="13"/>
  </w:num>
  <w:num w:numId="21" w16cid:durableId="599797157">
    <w:abstractNumId w:val="10"/>
  </w:num>
  <w:num w:numId="22" w16cid:durableId="1149708898">
    <w:abstractNumId w:val="15"/>
  </w:num>
  <w:num w:numId="23" w16cid:durableId="2118330817">
    <w:abstractNumId w:val="19"/>
  </w:num>
  <w:num w:numId="24" w16cid:durableId="1881937880">
    <w:abstractNumId w:val="20"/>
  </w:num>
  <w:num w:numId="25" w16cid:durableId="26876341">
    <w:abstractNumId w:val="21"/>
  </w:num>
  <w:num w:numId="26" w16cid:durableId="2102295867">
    <w:abstractNumId w:val="25"/>
  </w:num>
  <w:num w:numId="27" w16cid:durableId="20877979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0"/>
    <w:docVar w:name="85TrailerDateField" w:val="0"/>
    <w:docVar w:name="85TrailerDraft" w:val="0"/>
    <w:docVar w:name="85TrailerTime" w:val="0"/>
    <w:docVar w:name="85TrailerType" w:val="100"/>
    <w:docVar w:name="MPDocID" w:val="C:\NRPortbl\DB3\MP018795\200165123_2.DOCX"/>
  </w:docVars>
  <w:rsids>
    <w:rsidRoot w:val="002A2F2E"/>
    <w:rsid w:val="000031EE"/>
    <w:rsid w:val="000033B0"/>
    <w:rsid w:val="00006BA4"/>
    <w:rsid w:val="00012C1D"/>
    <w:rsid w:val="0001526B"/>
    <w:rsid w:val="00015F34"/>
    <w:rsid w:val="000215DE"/>
    <w:rsid w:val="00022686"/>
    <w:rsid w:val="000340ED"/>
    <w:rsid w:val="00043C04"/>
    <w:rsid w:val="00046983"/>
    <w:rsid w:val="00051A59"/>
    <w:rsid w:val="00056862"/>
    <w:rsid w:val="00057230"/>
    <w:rsid w:val="00057E8C"/>
    <w:rsid w:val="000701E6"/>
    <w:rsid w:val="00070905"/>
    <w:rsid w:val="00071563"/>
    <w:rsid w:val="000715FE"/>
    <w:rsid w:val="00071CEC"/>
    <w:rsid w:val="00073E6B"/>
    <w:rsid w:val="000763E3"/>
    <w:rsid w:val="00076670"/>
    <w:rsid w:val="00076A11"/>
    <w:rsid w:val="00076F18"/>
    <w:rsid w:val="0008136A"/>
    <w:rsid w:val="00082B66"/>
    <w:rsid w:val="000849C2"/>
    <w:rsid w:val="000856DD"/>
    <w:rsid w:val="00087A2B"/>
    <w:rsid w:val="000913B0"/>
    <w:rsid w:val="00095A3A"/>
    <w:rsid w:val="00096357"/>
    <w:rsid w:val="00096B9C"/>
    <w:rsid w:val="00096CC0"/>
    <w:rsid w:val="000A27D2"/>
    <w:rsid w:val="000A2D63"/>
    <w:rsid w:val="000A637E"/>
    <w:rsid w:val="000A7BD1"/>
    <w:rsid w:val="000B7D52"/>
    <w:rsid w:val="000B7F58"/>
    <w:rsid w:val="000C080C"/>
    <w:rsid w:val="000C1250"/>
    <w:rsid w:val="000C2867"/>
    <w:rsid w:val="000C5565"/>
    <w:rsid w:val="000D047F"/>
    <w:rsid w:val="000D0F4D"/>
    <w:rsid w:val="000D1C0E"/>
    <w:rsid w:val="000D690D"/>
    <w:rsid w:val="000D6993"/>
    <w:rsid w:val="000E170E"/>
    <w:rsid w:val="000E30A5"/>
    <w:rsid w:val="000E34CB"/>
    <w:rsid w:val="000E628A"/>
    <w:rsid w:val="000E66A6"/>
    <w:rsid w:val="000F013D"/>
    <w:rsid w:val="000F3767"/>
    <w:rsid w:val="000F754E"/>
    <w:rsid w:val="00102F40"/>
    <w:rsid w:val="00104531"/>
    <w:rsid w:val="001267D0"/>
    <w:rsid w:val="001275A9"/>
    <w:rsid w:val="001334EF"/>
    <w:rsid w:val="00136B97"/>
    <w:rsid w:val="00137E69"/>
    <w:rsid w:val="00143398"/>
    <w:rsid w:val="00150717"/>
    <w:rsid w:val="001514F5"/>
    <w:rsid w:val="00154535"/>
    <w:rsid w:val="00156580"/>
    <w:rsid w:val="00156950"/>
    <w:rsid w:val="00161650"/>
    <w:rsid w:val="00163C9B"/>
    <w:rsid w:val="00163F1E"/>
    <w:rsid w:val="001677EB"/>
    <w:rsid w:val="00167FDA"/>
    <w:rsid w:val="00170AC6"/>
    <w:rsid w:val="00170F23"/>
    <w:rsid w:val="00172227"/>
    <w:rsid w:val="001722B7"/>
    <w:rsid w:val="0017523D"/>
    <w:rsid w:val="00175EEC"/>
    <w:rsid w:val="00182F90"/>
    <w:rsid w:val="00183920"/>
    <w:rsid w:val="00185249"/>
    <w:rsid w:val="00185400"/>
    <w:rsid w:val="00190342"/>
    <w:rsid w:val="001927B4"/>
    <w:rsid w:val="00195681"/>
    <w:rsid w:val="001957B7"/>
    <w:rsid w:val="00195B2D"/>
    <w:rsid w:val="001967D5"/>
    <w:rsid w:val="001A0051"/>
    <w:rsid w:val="001A213B"/>
    <w:rsid w:val="001A2926"/>
    <w:rsid w:val="001A58E5"/>
    <w:rsid w:val="001A6F9F"/>
    <w:rsid w:val="001B09A2"/>
    <w:rsid w:val="001B28CC"/>
    <w:rsid w:val="001B5CC7"/>
    <w:rsid w:val="001C5F91"/>
    <w:rsid w:val="001C6617"/>
    <w:rsid w:val="001C770E"/>
    <w:rsid w:val="001D0AB5"/>
    <w:rsid w:val="001D2ABF"/>
    <w:rsid w:val="001D33E7"/>
    <w:rsid w:val="001D4713"/>
    <w:rsid w:val="001D5A3B"/>
    <w:rsid w:val="001D7E97"/>
    <w:rsid w:val="001D7EC2"/>
    <w:rsid w:val="001E0604"/>
    <w:rsid w:val="001E145B"/>
    <w:rsid w:val="001E2E4E"/>
    <w:rsid w:val="001E5A88"/>
    <w:rsid w:val="001F073D"/>
    <w:rsid w:val="001F2928"/>
    <w:rsid w:val="001F4896"/>
    <w:rsid w:val="002006D9"/>
    <w:rsid w:val="00201907"/>
    <w:rsid w:val="00204C04"/>
    <w:rsid w:val="0020577E"/>
    <w:rsid w:val="002073F0"/>
    <w:rsid w:val="0020771B"/>
    <w:rsid w:val="00213787"/>
    <w:rsid w:val="00214032"/>
    <w:rsid w:val="00214068"/>
    <w:rsid w:val="00214512"/>
    <w:rsid w:val="002149A3"/>
    <w:rsid w:val="002166BA"/>
    <w:rsid w:val="00217D13"/>
    <w:rsid w:val="00220FF9"/>
    <w:rsid w:val="00222A65"/>
    <w:rsid w:val="00225BE6"/>
    <w:rsid w:val="00225E25"/>
    <w:rsid w:val="00232753"/>
    <w:rsid w:val="00232BC6"/>
    <w:rsid w:val="00235A4F"/>
    <w:rsid w:val="00236B09"/>
    <w:rsid w:val="002371E8"/>
    <w:rsid w:val="00241BF8"/>
    <w:rsid w:val="0024281F"/>
    <w:rsid w:val="002466C2"/>
    <w:rsid w:val="002508C8"/>
    <w:rsid w:val="00252C88"/>
    <w:rsid w:val="0025412D"/>
    <w:rsid w:val="00255CB7"/>
    <w:rsid w:val="0025725B"/>
    <w:rsid w:val="00260F3C"/>
    <w:rsid w:val="0026135B"/>
    <w:rsid w:val="00261BA7"/>
    <w:rsid w:val="0026408B"/>
    <w:rsid w:val="002653D0"/>
    <w:rsid w:val="00265A32"/>
    <w:rsid w:val="00270004"/>
    <w:rsid w:val="00272C75"/>
    <w:rsid w:val="00273485"/>
    <w:rsid w:val="002740CD"/>
    <w:rsid w:val="002760C7"/>
    <w:rsid w:val="00276B60"/>
    <w:rsid w:val="002808BE"/>
    <w:rsid w:val="00280F8A"/>
    <w:rsid w:val="002811DD"/>
    <w:rsid w:val="0028151D"/>
    <w:rsid w:val="00285A97"/>
    <w:rsid w:val="0029025F"/>
    <w:rsid w:val="002904BD"/>
    <w:rsid w:val="00291B5D"/>
    <w:rsid w:val="00292322"/>
    <w:rsid w:val="00295FFB"/>
    <w:rsid w:val="00296155"/>
    <w:rsid w:val="0029657A"/>
    <w:rsid w:val="002A10E5"/>
    <w:rsid w:val="002A2F2E"/>
    <w:rsid w:val="002A6FA5"/>
    <w:rsid w:val="002A7C77"/>
    <w:rsid w:val="002B1EFF"/>
    <w:rsid w:val="002B2362"/>
    <w:rsid w:val="002B5E93"/>
    <w:rsid w:val="002B7BE4"/>
    <w:rsid w:val="002C0768"/>
    <w:rsid w:val="002C3687"/>
    <w:rsid w:val="002C3D45"/>
    <w:rsid w:val="002C6562"/>
    <w:rsid w:val="002D005F"/>
    <w:rsid w:val="002D24AB"/>
    <w:rsid w:val="002D2565"/>
    <w:rsid w:val="002D2DA0"/>
    <w:rsid w:val="002E1590"/>
    <w:rsid w:val="002E4672"/>
    <w:rsid w:val="002E5F63"/>
    <w:rsid w:val="002E670D"/>
    <w:rsid w:val="002F18DB"/>
    <w:rsid w:val="002F1996"/>
    <w:rsid w:val="002F1D87"/>
    <w:rsid w:val="002F3680"/>
    <w:rsid w:val="002F4F0B"/>
    <w:rsid w:val="002F5BC5"/>
    <w:rsid w:val="002F78D0"/>
    <w:rsid w:val="002F7B7A"/>
    <w:rsid w:val="00304405"/>
    <w:rsid w:val="003055AB"/>
    <w:rsid w:val="00311B3B"/>
    <w:rsid w:val="00311DD3"/>
    <w:rsid w:val="00311FF0"/>
    <w:rsid w:val="0031210D"/>
    <w:rsid w:val="00315803"/>
    <w:rsid w:val="00316B5F"/>
    <w:rsid w:val="00317CB8"/>
    <w:rsid w:val="00322890"/>
    <w:rsid w:val="0032358D"/>
    <w:rsid w:val="00324FCA"/>
    <w:rsid w:val="00325888"/>
    <w:rsid w:val="00325D9C"/>
    <w:rsid w:val="0033023F"/>
    <w:rsid w:val="003315E0"/>
    <w:rsid w:val="00331746"/>
    <w:rsid w:val="00333776"/>
    <w:rsid w:val="0033403E"/>
    <w:rsid w:val="00334882"/>
    <w:rsid w:val="00340330"/>
    <w:rsid w:val="00342B8A"/>
    <w:rsid w:val="00346D5A"/>
    <w:rsid w:val="003522AD"/>
    <w:rsid w:val="0035254B"/>
    <w:rsid w:val="0035780A"/>
    <w:rsid w:val="00364E19"/>
    <w:rsid w:val="0036736B"/>
    <w:rsid w:val="0036783D"/>
    <w:rsid w:val="0037014C"/>
    <w:rsid w:val="0037045A"/>
    <w:rsid w:val="00371719"/>
    <w:rsid w:val="00373440"/>
    <w:rsid w:val="00374BAC"/>
    <w:rsid w:val="00375D99"/>
    <w:rsid w:val="00376F2A"/>
    <w:rsid w:val="0038206E"/>
    <w:rsid w:val="00393A3B"/>
    <w:rsid w:val="00395098"/>
    <w:rsid w:val="00395D68"/>
    <w:rsid w:val="003A068D"/>
    <w:rsid w:val="003A3ECC"/>
    <w:rsid w:val="003A3FB4"/>
    <w:rsid w:val="003A4921"/>
    <w:rsid w:val="003A5AD1"/>
    <w:rsid w:val="003A6ADE"/>
    <w:rsid w:val="003B167A"/>
    <w:rsid w:val="003B57AE"/>
    <w:rsid w:val="003B66DF"/>
    <w:rsid w:val="003C01B8"/>
    <w:rsid w:val="003C06D2"/>
    <w:rsid w:val="003C3568"/>
    <w:rsid w:val="003C395B"/>
    <w:rsid w:val="003C7E62"/>
    <w:rsid w:val="003C7F03"/>
    <w:rsid w:val="003D037B"/>
    <w:rsid w:val="003D2A06"/>
    <w:rsid w:val="003D6995"/>
    <w:rsid w:val="003E054E"/>
    <w:rsid w:val="003E0CB2"/>
    <w:rsid w:val="003E14FE"/>
    <w:rsid w:val="003E2054"/>
    <w:rsid w:val="003E4157"/>
    <w:rsid w:val="003E72A2"/>
    <w:rsid w:val="003E7EDA"/>
    <w:rsid w:val="003F03D4"/>
    <w:rsid w:val="003F151E"/>
    <w:rsid w:val="003F199C"/>
    <w:rsid w:val="003F2F1B"/>
    <w:rsid w:val="003F4910"/>
    <w:rsid w:val="003F70AB"/>
    <w:rsid w:val="0040142A"/>
    <w:rsid w:val="00402977"/>
    <w:rsid w:val="00402E28"/>
    <w:rsid w:val="00410343"/>
    <w:rsid w:val="00412489"/>
    <w:rsid w:val="00412EE1"/>
    <w:rsid w:val="00413FAA"/>
    <w:rsid w:val="00416050"/>
    <w:rsid w:val="00420D3E"/>
    <w:rsid w:val="00422766"/>
    <w:rsid w:val="00423FFB"/>
    <w:rsid w:val="004242D6"/>
    <w:rsid w:val="004254BC"/>
    <w:rsid w:val="0043012B"/>
    <w:rsid w:val="004337E5"/>
    <w:rsid w:val="004347D1"/>
    <w:rsid w:val="004364A1"/>
    <w:rsid w:val="00436528"/>
    <w:rsid w:val="00436F64"/>
    <w:rsid w:val="0043706D"/>
    <w:rsid w:val="00437260"/>
    <w:rsid w:val="0044291D"/>
    <w:rsid w:val="004468C7"/>
    <w:rsid w:val="00452312"/>
    <w:rsid w:val="00454844"/>
    <w:rsid w:val="00456E5D"/>
    <w:rsid w:val="00457D9E"/>
    <w:rsid w:val="004609D9"/>
    <w:rsid w:val="0046549A"/>
    <w:rsid w:val="00470A6F"/>
    <w:rsid w:val="00472A98"/>
    <w:rsid w:val="0047514B"/>
    <w:rsid w:val="004753F8"/>
    <w:rsid w:val="00475F62"/>
    <w:rsid w:val="00476151"/>
    <w:rsid w:val="00484A19"/>
    <w:rsid w:val="00484EBF"/>
    <w:rsid w:val="00485420"/>
    <w:rsid w:val="00486144"/>
    <w:rsid w:val="0048744C"/>
    <w:rsid w:val="004966D4"/>
    <w:rsid w:val="00496B5C"/>
    <w:rsid w:val="00496F09"/>
    <w:rsid w:val="004A216F"/>
    <w:rsid w:val="004A647C"/>
    <w:rsid w:val="004B124A"/>
    <w:rsid w:val="004B79AD"/>
    <w:rsid w:val="004C1EF5"/>
    <w:rsid w:val="004C3226"/>
    <w:rsid w:val="004C79CB"/>
    <w:rsid w:val="004D2B10"/>
    <w:rsid w:val="004D573F"/>
    <w:rsid w:val="004D78E1"/>
    <w:rsid w:val="004E0E8F"/>
    <w:rsid w:val="004E5ECA"/>
    <w:rsid w:val="004E677E"/>
    <w:rsid w:val="004E712E"/>
    <w:rsid w:val="004F3BB1"/>
    <w:rsid w:val="004F4EFA"/>
    <w:rsid w:val="0050058A"/>
    <w:rsid w:val="00500A62"/>
    <w:rsid w:val="005024FA"/>
    <w:rsid w:val="00502FE0"/>
    <w:rsid w:val="00504D64"/>
    <w:rsid w:val="005066BE"/>
    <w:rsid w:val="00512F9C"/>
    <w:rsid w:val="00514654"/>
    <w:rsid w:val="00514DED"/>
    <w:rsid w:val="00516548"/>
    <w:rsid w:val="00517301"/>
    <w:rsid w:val="00520E6D"/>
    <w:rsid w:val="00522AE1"/>
    <w:rsid w:val="00522F63"/>
    <w:rsid w:val="00523242"/>
    <w:rsid w:val="00523B2B"/>
    <w:rsid w:val="00523BDC"/>
    <w:rsid w:val="00526925"/>
    <w:rsid w:val="00530612"/>
    <w:rsid w:val="00532188"/>
    <w:rsid w:val="00535B84"/>
    <w:rsid w:val="00535D21"/>
    <w:rsid w:val="0054108A"/>
    <w:rsid w:val="005460BD"/>
    <w:rsid w:val="0054724B"/>
    <w:rsid w:val="005478A9"/>
    <w:rsid w:val="00550BFE"/>
    <w:rsid w:val="00552502"/>
    <w:rsid w:val="00552AFC"/>
    <w:rsid w:val="00560D31"/>
    <w:rsid w:val="00560D3A"/>
    <w:rsid w:val="00563D3F"/>
    <w:rsid w:val="0056500A"/>
    <w:rsid w:val="0056582B"/>
    <w:rsid w:val="0057048A"/>
    <w:rsid w:val="0057292D"/>
    <w:rsid w:val="00575462"/>
    <w:rsid w:val="00575B87"/>
    <w:rsid w:val="00575C5E"/>
    <w:rsid w:val="00576F13"/>
    <w:rsid w:val="00584AE1"/>
    <w:rsid w:val="005852AC"/>
    <w:rsid w:val="00586A73"/>
    <w:rsid w:val="00593729"/>
    <w:rsid w:val="00596A2A"/>
    <w:rsid w:val="005A0C35"/>
    <w:rsid w:val="005A34C9"/>
    <w:rsid w:val="005A5B29"/>
    <w:rsid w:val="005A6A4E"/>
    <w:rsid w:val="005A7489"/>
    <w:rsid w:val="005A7752"/>
    <w:rsid w:val="005B0532"/>
    <w:rsid w:val="005B300D"/>
    <w:rsid w:val="005B49B5"/>
    <w:rsid w:val="005C1AB9"/>
    <w:rsid w:val="005C22A3"/>
    <w:rsid w:val="005C357D"/>
    <w:rsid w:val="005C40E0"/>
    <w:rsid w:val="005C5134"/>
    <w:rsid w:val="005D03E7"/>
    <w:rsid w:val="005D1065"/>
    <w:rsid w:val="005D1177"/>
    <w:rsid w:val="005D4FD4"/>
    <w:rsid w:val="005D52F5"/>
    <w:rsid w:val="005E47AE"/>
    <w:rsid w:val="005E5841"/>
    <w:rsid w:val="005E788F"/>
    <w:rsid w:val="005F03F5"/>
    <w:rsid w:val="005F1F01"/>
    <w:rsid w:val="005F223C"/>
    <w:rsid w:val="00600D3A"/>
    <w:rsid w:val="006033AC"/>
    <w:rsid w:val="00607A22"/>
    <w:rsid w:val="00610497"/>
    <w:rsid w:val="00610688"/>
    <w:rsid w:val="00611A33"/>
    <w:rsid w:val="00612503"/>
    <w:rsid w:val="00613B96"/>
    <w:rsid w:val="006141F9"/>
    <w:rsid w:val="00615652"/>
    <w:rsid w:val="0062135F"/>
    <w:rsid w:val="0062674D"/>
    <w:rsid w:val="00627DB4"/>
    <w:rsid w:val="00627FEA"/>
    <w:rsid w:val="00631946"/>
    <w:rsid w:val="00633366"/>
    <w:rsid w:val="00637E39"/>
    <w:rsid w:val="00642C53"/>
    <w:rsid w:val="00644444"/>
    <w:rsid w:val="0064468C"/>
    <w:rsid w:val="0065112D"/>
    <w:rsid w:val="0065131E"/>
    <w:rsid w:val="00653EB0"/>
    <w:rsid w:val="00654963"/>
    <w:rsid w:val="00654985"/>
    <w:rsid w:val="00654DC2"/>
    <w:rsid w:val="00660E1D"/>
    <w:rsid w:val="00662224"/>
    <w:rsid w:val="006627B0"/>
    <w:rsid w:val="006671A9"/>
    <w:rsid w:val="00667A7E"/>
    <w:rsid w:val="00670135"/>
    <w:rsid w:val="00670525"/>
    <w:rsid w:val="00671006"/>
    <w:rsid w:val="0067304B"/>
    <w:rsid w:val="00673B53"/>
    <w:rsid w:val="0067516F"/>
    <w:rsid w:val="006815CC"/>
    <w:rsid w:val="00681CBD"/>
    <w:rsid w:val="0068344E"/>
    <w:rsid w:val="00686EF0"/>
    <w:rsid w:val="00690D58"/>
    <w:rsid w:val="006911FC"/>
    <w:rsid w:val="00691539"/>
    <w:rsid w:val="0069318D"/>
    <w:rsid w:val="006932CF"/>
    <w:rsid w:val="00694AAA"/>
    <w:rsid w:val="00695346"/>
    <w:rsid w:val="006A03FE"/>
    <w:rsid w:val="006A0619"/>
    <w:rsid w:val="006A1066"/>
    <w:rsid w:val="006A2DEB"/>
    <w:rsid w:val="006A4A6A"/>
    <w:rsid w:val="006A687B"/>
    <w:rsid w:val="006B2031"/>
    <w:rsid w:val="006B6F7A"/>
    <w:rsid w:val="006C0760"/>
    <w:rsid w:val="006C0B80"/>
    <w:rsid w:val="006C1094"/>
    <w:rsid w:val="006C31C2"/>
    <w:rsid w:val="006D0E61"/>
    <w:rsid w:val="006D16BD"/>
    <w:rsid w:val="006D3352"/>
    <w:rsid w:val="006D450A"/>
    <w:rsid w:val="006E46FB"/>
    <w:rsid w:val="006E5E29"/>
    <w:rsid w:val="006E622C"/>
    <w:rsid w:val="006F126D"/>
    <w:rsid w:val="006F191A"/>
    <w:rsid w:val="006F33B4"/>
    <w:rsid w:val="006F35EF"/>
    <w:rsid w:val="00700494"/>
    <w:rsid w:val="00701A52"/>
    <w:rsid w:val="00707628"/>
    <w:rsid w:val="00710D4C"/>
    <w:rsid w:val="0071229A"/>
    <w:rsid w:val="00712487"/>
    <w:rsid w:val="00712B76"/>
    <w:rsid w:val="0071602B"/>
    <w:rsid w:val="007165FF"/>
    <w:rsid w:val="00716652"/>
    <w:rsid w:val="007171A7"/>
    <w:rsid w:val="007179E5"/>
    <w:rsid w:val="00720715"/>
    <w:rsid w:val="007213F6"/>
    <w:rsid w:val="007221D1"/>
    <w:rsid w:val="007240FF"/>
    <w:rsid w:val="00726A24"/>
    <w:rsid w:val="007311C0"/>
    <w:rsid w:val="0074307B"/>
    <w:rsid w:val="00743C89"/>
    <w:rsid w:val="007449EE"/>
    <w:rsid w:val="00746006"/>
    <w:rsid w:val="00751573"/>
    <w:rsid w:val="00751789"/>
    <w:rsid w:val="0075187D"/>
    <w:rsid w:val="00751972"/>
    <w:rsid w:val="007530DD"/>
    <w:rsid w:val="00753991"/>
    <w:rsid w:val="00753C9E"/>
    <w:rsid w:val="007550C3"/>
    <w:rsid w:val="007565D8"/>
    <w:rsid w:val="007567F0"/>
    <w:rsid w:val="00756A6F"/>
    <w:rsid w:val="007648F3"/>
    <w:rsid w:val="00770CFF"/>
    <w:rsid w:val="00780BF9"/>
    <w:rsid w:val="007816BF"/>
    <w:rsid w:val="00781F82"/>
    <w:rsid w:val="00782033"/>
    <w:rsid w:val="00783C8D"/>
    <w:rsid w:val="0078423A"/>
    <w:rsid w:val="00785002"/>
    <w:rsid w:val="00787CB1"/>
    <w:rsid w:val="00791F60"/>
    <w:rsid w:val="007966F9"/>
    <w:rsid w:val="007A08E1"/>
    <w:rsid w:val="007A0C60"/>
    <w:rsid w:val="007A180C"/>
    <w:rsid w:val="007A3F3C"/>
    <w:rsid w:val="007B1394"/>
    <w:rsid w:val="007B226D"/>
    <w:rsid w:val="007B2743"/>
    <w:rsid w:val="007B38DF"/>
    <w:rsid w:val="007B3EB5"/>
    <w:rsid w:val="007C0008"/>
    <w:rsid w:val="007C0937"/>
    <w:rsid w:val="007C1558"/>
    <w:rsid w:val="007C23B6"/>
    <w:rsid w:val="007C276B"/>
    <w:rsid w:val="007C3F88"/>
    <w:rsid w:val="007C716B"/>
    <w:rsid w:val="007D18C9"/>
    <w:rsid w:val="007D27E6"/>
    <w:rsid w:val="007D6469"/>
    <w:rsid w:val="007D7F6C"/>
    <w:rsid w:val="007E2E1B"/>
    <w:rsid w:val="007E2F66"/>
    <w:rsid w:val="007E3E99"/>
    <w:rsid w:val="007E4197"/>
    <w:rsid w:val="007E465C"/>
    <w:rsid w:val="007E5AC7"/>
    <w:rsid w:val="007E5B43"/>
    <w:rsid w:val="007F03E2"/>
    <w:rsid w:val="00800468"/>
    <w:rsid w:val="00800655"/>
    <w:rsid w:val="00801160"/>
    <w:rsid w:val="00806740"/>
    <w:rsid w:val="00807C23"/>
    <w:rsid w:val="008102D3"/>
    <w:rsid w:val="0081508A"/>
    <w:rsid w:val="008171FB"/>
    <w:rsid w:val="00825CC2"/>
    <w:rsid w:val="008273B3"/>
    <w:rsid w:val="00835979"/>
    <w:rsid w:val="00836432"/>
    <w:rsid w:val="00843FD7"/>
    <w:rsid w:val="00844055"/>
    <w:rsid w:val="008466B9"/>
    <w:rsid w:val="00846DE4"/>
    <w:rsid w:val="00847197"/>
    <w:rsid w:val="00847C13"/>
    <w:rsid w:val="00847D8B"/>
    <w:rsid w:val="00851DDB"/>
    <w:rsid w:val="00852B10"/>
    <w:rsid w:val="00852D30"/>
    <w:rsid w:val="00855724"/>
    <w:rsid w:val="00855B26"/>
    <w:rsid w:val="008576B1"/>
    <w:rsid w:val="008576E9"/>
    <w:rsid w:val="00861665"/>
    <w:rsid w:val="00862237"/>
    <w:rsid w:val="0086230C"/>
    <w:rsid w:val="00863293"/>
    <w:rsid w:val="00863CEE"/>
    <w:rsid w:val="00870FA0"/>
    <w:rsid w:val="008725BE"/>
    <w:rsid w:val="008748AC"/>
    <w:rsid w:val="00881FF3"/>
    <w:rsid w:val="00882C55"/>
    <w:rsid w:val="00882D1B"/>
    <w:rsid w:val="0088480C"/>
    <w:rsid w:val="0089158F"/>
    <w:rsid w:val="0089163B"/>
    <w:rsid w:val="00893198"/>
    <w:rsid w:val="008942A7"/>
    <w:rsid w:val="008954DC"/>
    <w:rsid w:val="0089733F"/>
    <w:rsid w:val="00897871"/>
    <w:rsid w:val="008A79BD"/>
    <w:rsid w:val="008B0147"/>
    <w:rsid w:val="008B4389"/>
    <w:rsid w:val="008B482E"/>
    <w:rsid w:val="008B497C"/>
    <w:rsid w:val="008B6BD7"/>
    <w:rsid w:val="008C30FA"/>
    <w:rsid w:val="008C6CD1"/>
    <w:rsid w:val="008C7C71"/>
    <w:rsid w:val="008D4437"/>
    <w:rsid w:val="008D5207"/>
    <w:rsid w:val="008E271E"/>
    <w:rsid w:val="008E5E14"/>
    <w:rsid w:val="008E68B5"/>
    <w:rsid w:val="008E7ED7"/>
    <w:rsid w:val="008F4456"/>
    <w:rsid w:val="008F44FE"/>
    <w:rsid w:val="00900188"/>
    <w:rsid w:val="009017D2"/>
    <w:rsid w:val="00901A57"/>
    <w:rsid w:val="00901CFF"/>
    <w:rsid w:val="009033DD"/>
    <w:rsid w:val="0090397C"/>
    <w:rsid w:val="00904178"/>
    <w:rsid w:val="00905302"/>
    <w:rsid w:val="00906CB9"/>
    <w:rsid w:val="00912D1A"/>
    <w:rsid w:val="0091338F"/>
    <w:rsid w:val="00914B0E"/>
    <w:rsid w:val="00916B51"/>
    <w:rsid w:val="00921B05"/>
    <w:rsid w:val="00921CF3"/>
    <w:rsid w:val="00922961"/>
    <w:rsid w:val="00926427"/>
    <w:rsid w:val="00926E84"/>
    <w:rsid w:val="00927A09"/>
    <w:rsid w:val="0093049E"/>
    <w:rsid w:val="0093137B"/>
    <w:rsid w:val="00931B44"/>
    <w:rsid w:val="00932A4A"/>
    <w:rsid w:val="00932F92"/>
    <w:rsid w:val="00935EE9"/>
    <w:rsid w:val="009412BB"/>
    <w:rsid w:val="009477D4"/>
    <w:rsid w:val="00947948"/>
    <w:rsid w:val="00947BA5"/>
    <w:rsid w:val="00950E26"/>
    <w:rsid w:val="00950ECD"/>
    <w:rsid w:val="0095140F"/>
    <w:rsid w:val="00952F60"/>
    <w:rsid w:val="009535AE"/>
    <w:rsid w:val="00957C4F"/>
    <w:rsid w:val="009726D2"/>
    <w:rsid w:val="00976FC8"/>
    <w:rsid w:val="00984102"/>
    <w:rsid w:val="00986C4D"/>
    <w:rsid w:val="00996A1F"/>
    <w:rsid w:val="009977B1"/>
    <w:rsid w:val="009A047D"/>
    <w:rsid w:val="009A1DFF"/>
    <w:rsid w:val="009A2207"/>
    <w:rsid w:val="009A31E7"/>
    <w:rsid w:val="009A3875"/>
    <w:rsid w:val="009A4061"/>
    <w:rsid w:val="009A490A"/>
    <w:rsid w:val="009A705E"/>
    <w:rsid w:val="009B069C"/>
    <w:rsid w:val="009B3B63"/>
    <w:rsid w:val="009B5C95"/>
    <w:rsid w:val="009B684A"/>
    <w:rsid w:val="009B796E"/>
    <w:rsid w:val="009B7C73"/>
    <w:rsid w:val="009C03F5"/>
    <w:rsid w:val="009C5E8E"/>
    <w:rsid w:val="009C6248"/>
    <w:rsid w:val="009C6304"/>
    <w:rsid w:val="009D01C0"/>
    <w:rsid w:val="009D0645"/>
    <w:rsid w:val="009D2BFB"/>
    <w:rsid w:val="009D3742"/>
    <w:rsid w:val="009D7EEB"/>
    <w:rsid w:val="009E02F2"/>
    <w:rsid w:val="009E0713"/>
    <w:rsid w:val="009E24D3"/>
    <w:rsid w:val="009E2C2B"/>
    <w:rsid w:val="009E50CA"/>
    <w:rsid w:val="009E571A"/>
    <w:rsid w:val="009F0A4F"/>
    <w:rsid w:val="009F349E"/>
    <w:rsid w:val="009F4E13"/>
    <w:rsid w:val="009F7733"/>
    <w:rsid w:val="00A009AB"/>
    <w:rsid w:val="00A03137"/>
    <w:rsid w:val="00A05025"/>
    <w:rsid w:val="00A07C92"/>
    <w:rsid w:val="00A17A40"/>
    <w:rsid w:val="00A25313"/>
    <w:rsid w:val="00A2715E"/>
    <w:rsid w:val="00A27C48"/>
    <w:rsid w:val="00A322F6"/>
    <w:rsid w:val="00A3456D"/>
    <w:rsid w:val="00A34D53"/>
    <w:rsid w:val="00A40BA3"/>
    <w:rsid w:val="00A45158"/>
    <w:rsid w:val="00A45577"/>
    <w:rsid w:val="00A51CB4"/>
    <w:rsid w:val="00A54DCB"/>
    <w:rsid w:val="00A55C32"/>
    <w:rsid w:val="00A55F58"/>
    <w:rsid w:val="00A56528"/>
    <w:rsid w:val="00A617F7"/>
    <w:rsid w:val="00A628AA"/>
    <w:rsid w:val="00A639FA"/>
    <w:rsid w:val="00A668FD"/>
    <w:rsid w:val="00A66EC3"/>
    <w:rsid w:val="00A702D1"/>
    <w:rsid w:val="00A712AD"/>
    <w:rsid w:val="00A7346A"/>
    <w:rsid w:val="00A73803"/>
    <w:rsid w:val="00A81C9B"/>
    <w:rsid w:val="00A833F5"/>
    <w:rsid w:val="00A844FF"/>
    <w:rsid w:val="00A93707"/>
    <w:rsid w:val="00A947EC"/>
    <w:rsid w:val="00A95EC8"/>
    <w:rsid w:val="00A9641B"/>
    <w:rsid w:val="00A96F06"/>
    <w:rsid w:val="00A97FDB"/>
    <w:rsid w:val="00AA3B09"/>
    <w:rsid w:val="00AA53D5"/>
    <w:rsid w:val="00AA564F"/>
    <w:rsid w:val="00AA6C6A"/>
    <w:rsid w:val="00AC2346"/>
    <w:rsid w:val="00AC3097"/>
    <w:rsid w:val="00AD2259"/>
    <w:rsid w:val="00AD6076"/>
    <w:rsid w:val="00AD7C10"/>
    <w:rsid w:val="00AE11F6"/>
    <w:rsid w:val="00AE1E5F"/>
    <w:rsid w:val="00AE1E6F"/>
    <w:rsid w:val="00AE2F1D"/>
    <w:rsid w:val="00AF0C95"/>
    <w:rsid w:val="00AF16AF"/>
    <w:rsid w:val="00AF4195"/>
    <w:rsid w:val="00AF46A1"/>
    <w:rsid w:val="00AF54E4"/>
    <w:rsid w:val="00AF7BD9"/>
    <w:rsid w:val="00B000BC"/>
    <w:rsid w:val="00B00126"/>
    <w:rsid w:val="00B01298"/>
    <w:rsid w:val="00B02DEF"/>
    <w:rsid w:val="00B05721"/>
    <w:rsid w:val="00B10530"/>
    <w:rsid w:val="00B16AE1"/>
    <w:rsid w:val="00B17A4D"/>
    <w:rsid w:val="00B21D3B"/>
    <w:rsid w:val="00B23C86"/>
    <w:rsid w:val="00B23F40"/>
    <w:rsid w:val="00B251D8"/>
    <w:rsid w:val="00B27621"/>
    <w:rsid w:val="00B27FE1"/>
    <w:rsid w:val="00B32442"/>
    <w:rsid w:val="00B3598B"/>
    <w:rsid w:val="00B41AF8"/>
    <w:rsid w:val="00B41E02"/>
    <w:rsid w:val="00B42CC1"/>
    <w:rsid w:val="00B4444E"/>
    <w:rsid w:val="00B5102C"/>
    <w:rsid w:val="00B54EA0"/>
    <w:rsid w:val="00B6077B"/>
    <w:rsid w:val="00B60D94"/>
    <w:rsid w:val="00B6123F"/>
    <w:rsid w:val="00B61F11"/>
    <w:rsid w:val="00B62F25"/>
    <w:rsid w:val="00B7067E"/>
    <w:rsid w:val="00B7397E"/>
    <w:rsid w:val="00B7523F"/>
    <w:rsid w:val="00B75F71"/>
    <w:rsid w:val="00B771F4"/>
    <w:rsid w:val="00B77AE4"/>
    <w:rsid w:val="00B8568C"/>
    <w:rsid w:val="00B85CA0"/>
    <w:rsid w:val="00B85F53"/>
    <w:rsid w:val="00B866EC"/>
    <w:rsid w:val="00B871AA"/>
    <w:rsid w:val="00B90349"/>
    <w:rsid w:val="00B9081E"/>
    <w:rsid w:val="00B9719F"/>
    <w:rsid w:val="00B97A5C"/>
    <w:rsid w:val="00BA1AB1"/>
    <w:rsid w:val="00BA2EB8"/>
    <w:rsid w:val="00BA6497"/>
    <w:rsid w:val="00BA72B2"/>
    <w:rsid w:val="00BA7AFE"/>
    <w:rsid w:val="00BB05AB"/>
    <w:rsid w:val="00BB07F0"/>
    <w:rsid w:val="00BB5CB4"/>
    <w:rsid w:val="00BC1120"/>
    <w:rsid w:val="00BC46ED"/>
    <w:rsid w:val="00BC479E"/>
    <w:rsid w:val="00BC4FF0"/>
    <w:rsid w:val="00BC784E"/>
    <w:rsid w:val="00BD542F"/>
    <w:rsid w:val="00BE14DB"/>
    <w:rsid w:val="00BE2800"/>
    <w:rsid w:val="00BF2D7D"/>
    <w:rsid w:val="00BF2F44"/>
    <w:rsid w:val="00BF34A7"/>
    <w:rsid w:val="00C02984"/>
    <w:rsid w:val="00C10A0F"/>
    <w:rsid w:val="00C13413"/>
    <w:rsid w:val="00C1666A"/>
    <w:rsid w:val="00C17E18"/>
    <w:rsid w:val="00C2028F"/>
    <w:rsid w:val="00C304A8"/>
    <w:rsid w:val="00C32D8A"/>
    <w:rsid w:val="00C3326F"/>
    <w:rsid w:val="00C35898"/>
    <w:rsid w:val="00C36A4D"/>
    <w:rsid w:val="00C41263"/>
    <w:rsid w:val="00C41913"/>
    <w:rsid w:val="00C43D62"/>
    <w:rsid w:val="00C44B2B"/>
    <w:rsid w:val="00C45BC3"/>
    <w:rsid w:val="00C46424"/>
    <w:rsid w:val="00C47594"/>
    <w:rsid w:val="00C52CB8"/>
    <w:rsid w:val="00C53BCE"/>
    <w:rsid w:val="00C54B3A"/>
    <w:rsid w:val="00C55F5F"/>
    <w:rsid w:val="00C56C24"/>
    <w:rsid w:val="00C61CBD"/>
    <w:rsid w:val="00C65571"/>
    <w:rsid w:val="00C7033A"/>
    <w:rsid w:val="00C74C36"/>
    <w:rsid w:val="00C74D42"/>
    <w:rsid w:val="00C766B1"/>
    <w:rsid w:val="00C779C1"/>
    <w:rsid w:val="00C77B99"/>
    <w:rsid w:val="00C8456E"/>
    <w:rsid w:val="00C901E2"/>
    <w:rsid w:val="00C90DE2"/>
    <w:rsid w:val="00C923FD"/>
    <w:rsid w:val="00C9584B"/>
    <w:rsid w:val="00C963E4"/>
    <w:rsid w:val="00C97CF1"/>
    <w:rsid w:val="00CA1104"/>
    <w:rsid w:val="00CA3095"/>
    <w:rsid w:val="00CA3A3B"/>
    <w:rsid w:val="00CA419D"/>
    <w:rsid w:val="00CA47BF"/>
    <w:rsid w:val="00CA7777"/>
    <w:rsid w:val="00CA7BB3"/>
    <w:rsid w:val="00CB40FA"/>
    <w:rsid w:val="00CB6DC9"/>
    <w:rsid w:val="00CC118C"/>
    <w:rsid w:val="00CC1733"/>
    <w:rsid w:val="00CC1A01"/>
    <w:rsid w:val="00CC1F9C"/>
    <w:rsid w:val="00CC34F6"/>
    <w:rsid w:val="00CC3AA9"/>
    <w:rsid w:val="00CC43E9"/>
    <w:rsid w:val="00CC5B6D"/>
    <w:rsid w:val="00CC69DF"/>
    <w:rsid w:val="00CD108F"/>
    <w:rsid w:val="00CD282A"/>
    <w:rsid w:val="00CD4378"/>
    <w:rsid w:val="00CD5BDE"/>
    <w:rsid w:val="00CE0B48"/>
    <w:rsid w:val="00CE7B19"/>
    <w:rsid w:val="00CF1264"/>
    <w:rsid w:val="00CF22F7"/>
    <w:rsid w:val="00CF2D62"/>
    <w:rsid w:val="00CF6257"/>
    <w:rsid w:val="00D01ED6"/>
    <w:rsid w:val="00D01F66"/>
    <w:rsid w:val="00D05438"/>
    <w:rsid w:val="00D07C9B"/>
    <w:rsid w:val="00D10007"/>
    <w:rsid w:val="00D12722"/>
    <w:rsid w:val="00D17C6F"/>
    <w:rsid w:val="00D21598"/>
    <w:rsid w:val="00D217A8"/>
    <w:rsid w:val="00D2207C"/>
    <w:rsid w:val="00D24429"/>
    <w:rsid w:val="00D24595"/>
    <w:rsid w:val="00D24E58"/>
    <w:rsid w:val="00D25720"/>
    <w:rsid w:val="00D26171"/>
    <w:rsid w:val="00D26618"/>
    <w:rsid w:val="00D27352"/>
    <w:rsid w:val="00D2737A"/>
    <w:rsid w:val="00D3036E"/>
    <w:rsid w:val="00D32A65"/>
    <w:rsid w:val="00D33DA9"/>
    <w:rsid w:val="00D34866"/>
    <w:rsid w:val="00D370F0"/>
    <w:rsid w:val="00D40446"/>
    <w:rsid w:val="00D41510"/>
    <w:rsid w:val="00D45017"/>
    <w:rsid w:val="00D464C2"/>
    <w:rsid w:val="00D47743"/>
    <w:rsid w:val="00D50664"/>
    <w:rsid w:val="00D52559"/>
    <w:rsid w:val="00D61625"/>
    <w:rsid w:val="00D62929"/>
    <w:rsid w:val="00D64D97"/>
    <w:rsid w:val="00D67AF6"/>
    <w:rsid w:val="00D67DF2"/>
    <w:rsid w:val="00D73FB9"/>
    <w:rsid w:val="00D77454"/>
    <w:rsid w:val="00D77D32"/>
    <w:rsid w:val="00D81A46"/>
    <w:rsid w:val="00D82785"/>
    <w:rsid w:val="00D84AA3"/>
    <w:rsid w:val="00D8695B"/>
    <w:rsid w:val="00D938FE"/>
    <w:rsid w:val="00D941B1"/>
    <w:rsid w:val="00D942C7"/>
    <w:rsid w:val="00D95F19"/>
    <w:rsid w:val="00D9718A"/>
    <w:rsid w:val="00DA1AD3"/>
    <w:rsid w:val="00DA1BDC"/>
    <w:rsid w:val="00DA1FCC"/>
    <w:rsid w:val="00DA7E10"/>
    <w:rsid w:val="00DB16DF"/>
    <w:rsid w:val="00DB6225"/>
    <w:rsid w:val="00DB6A21"/>
    <w:rsid w:val="00DC0601"/>
    <w:rsid w:val="00DD1BF4"/>
    <w:rsid w:val="00DD5651"/>
    <w:rsid w:val="00DE29E7"/>
    <w:rsid w:val="00DE2A3E"/>
    <w:rsid w:val="00DE533D"/>
    <w:rsid w:val="00DE64A9"/>
    <w:rsid w:val="00DE782E"/>
    <w:rsid w:val="00DE78DE"/>
    <w:rsid w:val="00DF1DAC"/>
    <w:rsid w:val="00DF2288"/>
    <w:rsid w:val="00DF3200"/>
    <w:rsid w:val="00DF5CA0"/>
    <w:rsid w:val="00E02515"/>
    <w:rsid w:val="00E0349F"/>
    <w:rsid w:val="00E061F9"/>
    <w:rsid w:val="00E10E7E"/>
    <w:rsid w:val="00E11AED"/>
    <w:rsid w:val="00E172B1"/>
    <w:rsid w:val="00E31603"/>
    <w:rsid w:val="00E340E3"/>
    <w:rsid w:val="00E35B48"/>
    <w:rsid w:val="00E36D22"/>
    <w:rsid w:val="00E4038C"/>
    <w:rsid w:val="00E40970"/>
    <w:rsid w:val="00E41351"/>
    <w:rsid w:val="00E4338E"/>
    <w:rsid w:val="00E47327"/>
    <w:rsid w:val="00E5185A"/>
    <w:rsid w:val="00E54651"/>
    <w:rsid w:val="00E567F6"/>
    <w:rsid w:val="00E60DEB"/>
    <w:rsid w:val="00E63AA2"/>
    <w:rsid w:val="00E668A3"/>
    <w:rsid w:val="00E7114A"/>
    <w:rsid w:val="00E71933"/>
    <w:rsid w:val="00E73BAB"/>
    <w:rsid w:val="00E75E6B"/>
    <w:rsid w:val="00E82C7B"/>
    <w:rsid w:val="00E8470F"/>
    <w:rsid w:val="00E84CA5"/>
    <w:rsid w:val="00E86CE5"/>
    <w:rsid w:val="00E8797A"/>
    <w:rsid w:val="00EA1353"/>
    <w:rsid w:val="00EB4E3B"/>
    <w:rsid w:val="00EB75E6"/>
    <w:rsid w:val="00EC1040"/>
    <w:rsid w:val="00EC12B9"/>
    <w:rsid w:val="00EC33C3"/>
    <w:rsid w:val="00EC5FB8"/>
    <w:rsid w:val="00ED3398"/>
    <w:rsid w:val="00ED4601"/>
    <w:rsid w:val="00ED54D4"/>
    <w:rsid w:val="00EE1288"/>
    <w:rsid w:val="00EE1496"/>
    <w:rsid w:val="00EE1717"/>
    <w:rsid w:val="00EF2330"/>
    <w:rsid w:val="00EF3386"/>
    <w:rsid w:val="00F01095"/>
    <w:rsid w:val="00F024A9"/>
    <w:rsid w:val="00F028ED"/>
    <w:rsid w:val="00F0550F"/>
    <w:rsid w:val="00F06A0F"/>
    <w:rsid w:val="00F0779E"/>
    <w:rsid w:val="00F10F7D"/>
    <w:rsid w:val="00F150F7"/>
    <w:rsid w:val="00F177F2"/>
    <w:rsid w:val="00F17AF4"/>
    <w:rsid w:val="00F21829"/>
    <w:rsid w:val="00F22D97"/>
    <w:rsid w:val="00F23ED1"/>
    <w:rsid w:val="00F24358"/>
    <w:rsid w:val="00F26102"/>
    <w:rsid w:val="00F26AB9"/>
    <w:rsid w:val="00F2722F"/>
    <w:rsid w:val="00F27F0E"/>
    <w:rsid w:val="00F30315"/>
    <w:rsid w:val="00F3148F"/>
    <w:rsid w:val="00F41685"/>
    <w:rsid w:val="00F44F2D"/>
    <w:rsid w:val="00F467DC"/>
    <w:rsid w:val="00F5356B"/>
    <w:rsid w:val="00F536FD"/>
    <w:rsid w:val="00F7786C"/>
    <w:rsid w:val="00F83AE3"/>
    <w:rsid w:val="00F85B31"/>
    <w:rsid w:val="00F863B2"/>
    <w:rsid w:val="00F87EEB"/>
    <w:rsid w:val="00F91916"/>
    <w:rsid w:val="00F92838"/>
    <w:rsid w:val="00F9329A"/>
    <w:rsid w:val="00F94B57"/>
    <w:rsid w:val="00F9637E"/>
    <w:rsid w:val="00FA257E"/>
    <w:rsid w:val="00FB1DFF"/>
    <w:rsid w:val="00FB4945"/>
    <w:rsid w:val="00FB6861"/>
    <w:rsid w:val="00FC0E82"/>
    <w:rsid w:val="00FC4A65"/>
    <w:rsid w:val="00FC6D1D"/>
    <w:rsid w:val="00FC7197"/>
    <w:rsid w:val="00FD3275"/>
    <w:rsid w:val="00FD4F3B"/>
    <w:rsid w:val="00FD739F"/>
    <w:rsid w:val="00FD7BAD"/>
    <w:rsid w:val="00FE2F68"/>
    <w:rsid w:val="00FE3293"/>
    <w:rsid w:val="00FE58A4"/>
    <w:rsid w:val="00FF076B"/>
    <w:rsid w:val="00FF21B6"/>
    <w:rsid w:val="00FF4C7F"/>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85DCB8"/>
  <w15:docId w15:val="{BD3B42FD-DD1C-400D-8182-B04D7C10D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9" w:unhideWhenUsed="1" w:qFormat="1"/>
    <w:lsdException w:name="Default Paragraph Font" w:semiHidden="1" w:uiPriority="1" w:unhideWhenUsed="1"/>
    <w:lsdException w:name="Body Text" w:uiPriority="2"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3"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260"/>
    <w:rPr>
      <w:rFonts w:ascii="Times New Roman" w:hAnsi="Times New Roman"/>
      <w:sz w:val="24"/>
      <w:szCs w:val="24"/>
      <w:lang w:eastAsia="zh-CN"/>
    </w:rPr>
  </w:style>
  <w:style w:type="paragraph" w:styleId="Heading1">
    <w:name w:val="heading 1"/>
    <w:basedOn w:val="Normal"/>
    <w:next w:val="Normal"/>
    <w:link w:val="Heading1Char"/>
    <w:uiPriority w:val="9"/>
    <w:qFormat/>
    <w:rsid w:val="00422766"/>
    <w:pPr>
      <w:keepNext/>
      <w:spacing w:after="240"/>
      <w:outlineLvl w:val="0"/>
    </w:pPr>
    <w:rPr>
      <w:b/>
      <w:bCs/>
      <w:kern w:val="32"/>
      <w:szCs w:val="32"/>
    </w:rPr>
  </w:style>
  <w:style w:type="paragraph" w:styleId="Heading2">
    <w:name w:val="heading 2"/>
    <w:basedOn w:val="Normal"/>
    <w:next w:val="Normal"/>
    <w:link w:val="Heading2Char"/>
    <w:uiPriority w:val="9"/>
    <w:qFormat/>
    <w:rsid w:val="00422766"/>
    <w:pPr>
      <w:keepNext/>
      <w:spacing w:after="240"/>
      <w:outlineLvl w:val="1"/>
    </w:pPr>
    <w:rPr>
      <w:b/>
      <w:bCs/>
      <w:i/>
      <w:iCs/>
      <w:szCs w:val="28"/>
    </w:rPr>
  </w:style>
  <w:style w:type="paragraph" w:styleId="Heading3">
    <w:name w:val="heading 3"/>
    <w:basedOn w:val="Normal"/>
    <w:next w:val="Normal"/>
    <w:link w:val="Heading3Char"/>
    <w:uiPriority w:val="9"/>
    <w:qFormat/>
    <w:rsid w:val="00422766"/>
    <w:pPr>
      <w:keepNext/>
      <w:spacing w:after="240"/>
      <w:outlineLvl w:val="2"/>
    </w:pPr>
    <w:rPr>
      <w:b/>
      <w:bCs/>
      <w:szCs w:val="26"/>
    </w:rPr>
  </w:style>
  <w:style w:type="paragraph" w:styleId="Heading4">
    <w:name w:val="heading 4"/>
    <w:basedOn w:val="Normal"/>
    <w:next w:val="Normal"/>
    <w:link w:val="Heading4Char"/>
    <w:uiPriority w:val="9"/>
    <w:semiHidden/>
    <w:unhideWhenUsed/>
    <w:rsid w:val="00904178"/>
    <w:pPr>
      <w:keepNext/>
      <w:spacing w:after="240"/>
      <w:outlineLvl w:val="3"/>
    </w:pPr>
    <w:rPr>
      <w:b/>
      <w:bCs/>
      <w:szCs w:val="28"/>
    </w:rPr>
  </w:style>
  <w:style w:type="paragraph" w:styleId="Heading5">
    <w:name w:val="heading 5"/>
    <w:basedOn w:val="Normal"/>
    <w:next w:val="Normal"/>
    <w:link w:val="Heading5Char"/>
    <w:uiPriority w:val="9"/>
    <w:semiHidden/>
    <w:unhideWhenUsed/>
    <w:qFormat/>
    <w:rsid w:val="00422766"/>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422766"/>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422766"/>
    <w:p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422766"/>
    <w:p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422766"/>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422766"/>
    <w:rPr>
      <w:rFonts w:ascii="Times New Roman" w:eastAsia="SimSun" w:hAnsi="Times New Roman" w:cs="Times New Roman"/>
      <w:b/>
      <w:bCs/>
      <w:kern w:val="32"/>
      <w:sz w:val="32"/>
      <w:szCs w:val="32"/>
    </w:rPr>
  </w:style>
  <w:style w:type="character" w:customStyle="1" w:styleId="Heading2Char">
    <w:name w:val="Heading 2 Char"/>
    <w:basedOn w:val="DefaultParagraphFont"/>
    <w:link w:val="Heading2"/>
    <w:uiPriority w:val="9"/>
    <w:locked/>
    <w:rsid w:val="00422766"/>
    <w:rPr>
      <w:rFonts w:ascii="Times New Roman" w:eastAsia="SimSun" w:hAnsi="Times New Roman" w:cs="Times New Roman"/>
      <w:b/>
      <w:bCs/>
      <w:i/>
      <w:iCs/>
      <w:sz w:val="28"/>
      <w:szCs w:val="28"/>
    </w:rPr>
  </w:style>
  <w:style w:type="character" w:customStyle="1" w:styleId="Heading3Char">
    <w:name w:val="Heading 3 Char"/>
    <w:basedOn w:val="DefaultParagraphFont"/>
    <w:link w:val="Heading3"/>
    <w:uiPriority w:val="9"/>
    <w:locked/>
    <w:rsid w:val="00422766"/>
    <w:rPr>
      <w:rFonts w:ascii="Times New Roman" w:eastAsia="SimSun" w:hAnsi="Times New Roman" w:cs="Times New Roman"/>
      <w:b/>
      <w:bCs/>
      <w:sz w:val="26"/>
      <w:szCs w:val="26"/>
    </w:rPr>
  </w:style>
  <w:style w:type="character" w:customStyle="1" w:styleId="Heading4Char">
    <w:name w:val="Heading 4 Char"/>
    <w:basedOn w:val="DefaultParagraphFont"/>
    <w:link w:val="Heading4"/>
    <w:uiPriority w:val="9"/>
    <w:semiHidden/>
    <w:locked/>
    <w:rsid w:val="00904178"/>
    <w:rPr>
      <w:rFonts w:ascii="Times New Roman" w:hAnsi="Times New Roman" w:cs="Times New Roman"/>
      <w:b/>
      <w:bCs/>
      <w:sz w:val="28"/>
      <w:szCs w:val="28"/>
    </w:rPr>
  </w:style>
  <w:style w:type="character" w:customStyle="1" w:styleId="Heading5Char">
    <w:name w:val="Heading 5 Char"/>
    <w:basedOn w:val="DefaultParagraphFont"/>
    <w:link w:val="Heading5"/>
    <w:uiPriority w:val="9"/>
    <w:semiHidden/>
    <w:locked/>
    <w:rsid w:val="00422766"/>
    <w:rPr>
      <w:rFonts w:cs="Times New Roman"/>
      <w:b/>
      <w:bCs/>
      <w:i/>
      <w:iCs/>
      <w:sz w:val="26"/>
      <w:szCs w:val="26"/>
    </w:rPr>
  </w:style>
  <w:style w:type="character" w:customStyle="1" w:styleId="Heading6Char">
    <w:name w:val="Heading 6 Char"/>
    <w:basedOn w:val="DefaultParagraphFont"/>
    <w:link w:val="Heading6"/>
    <w:uiPriority w:val="9"/>
    <w:semiHidden/>
    <w:locked/>
    <w:rsid w:val="00422766"/>
    <w:rPr>
      <w:rFonts w:cs="Times New Roman"/>
      <w:b/>
      <w:bCs/>
    </w:rPr>
  </w:style>
  <w:style w:type="character" w:customStyle="1" w:styleId="Heading7Char">
    <w:name w:val="Heading 7 Char"/>
    <w:basedOn w:val="DefaultParagraphFont"/>
    <w:link w:val="Heading7"/>
    <w:uiPriority w:val="9"/>
    <w:semiHidden/>
    <w:locked/>
    <w:rsid w:val="00422766"/>
    <w:rPr>
      <w:rFonts w:cs="Times New Roman"/>
      <w:sz w:val="24"/>
      <w:szCs w:val="24"/>
    </w:rPr>
  </w:style>
  <w:style w:type="character" w:customStyle="1" w:styleId="Heading8Char">
    <w:name w:val="Heading 8 Char"/>
    <w:basedOn w:val="DefaultParagraphFont"/>
    <w:link w:val="Heading8"/>
    <w:uiPriority w:val="9"/>
    <w:semiHidden/>
    <w:locked/>
    <w:rsid w:val="00422766"/>
    <w:rPr>
      <w:rFonts w:cs="Times New Roman"/>
      <w:i/>
      <w:iCs/>
      <w:sz w:val="24"/>
      <w:szCs w:val="24"/>
    </w:rPr>
  </w:style>
  <w:style w:type="character" w:customStyle="1" w:styleId="Heading9Char">
    <w:name w:val="Heading 9 Char"/>
    <w:basedOn w:val="DefaultParagraphFont"/>
    <w:link w:val="Heading9"/>
    <w:uiPriority w:val="9"/>
    <w:semiHidden/>
    <w:locked/>
    <w:rsid w:val="00422766"/>
    <w:rPr>
      <w:rFonts w:ascii="Cambria" w:eastAsia="SimSun" w:hAnsi="Cambria" w:cs="Times New Roman"/>
    </w:rPr>
  </w:style>
  <w:style w:type="paragraph" w:styleId="Header">
    <w:name w:val="header"/>
    <w:basedOn w:val="Normal"/>
    <w:link w:val="HeaderChar"/>
    <w:autoRedefine/>
    <w:uiPriority w:val="99"/>
    <w:qFormat/>
    <w:rsid w:val="00422766"/>
    <w:pPr>
      <w:tabs>
        <w:tab w:val="center" w:pos="4680"/>
        <w:tab w:val="right" w:pos="9360"/>
      </w:tabs>
    </w:pPr>
  </w:style>
  <w:style w:type="character" w:customStyle="1" w:styleId="HeaderChar">
    <w:name w:val="Header Char"/>
    <w:basedOn w:val="DefaultParagraphFont"/>
    <w:link w:val="Header"/>
    <w:uiPriority w:val="99"/>
    <w:locked/>
    <w:rsid w:val="00422766"/>
    <w:rPr>
      <w:rFonts w:ascii="Times New Roman" w:hAnsi="Times New Roman" w:cs="Times New Roman"/>
      <w:sz w:val="24"/>
      <w:szCs w:val="24"/>
    </w:rPr>
  </w:style>
  <w:style w:type="paragraph" w:styleId="Footer">
    <w:name w:val="footer"/>
    <w:basedOn w:val="Normal"/>
    <w:link w:val="FooterChar"/>
    <w:autoRedefine/>
    <w:uiPriority w:val="99"/>
    <w:qFormat/>
    <w:rsid w:val="00422766"/>
    <w:pPr>
      <w:tabs>
        <w:tab w:val="center" w:pos="4680"/>
        <w:tab w:val="right" w:pos="9360"/>
      </w:tabs>
    </w:pPr>
  </w:style>
  <w:style w:type="character" w:customStyle="1" w:styleId="FooterChar">
    <w:name w:val="Footer Char"/>
    <w:basedOn w:val="DefaultParagraphFont"/>
    <w:link w:val="Footer"/>
    <w:uiPriority w:val="99"/>
    <w:locked/>
    <w:rsid w:val="00422766"/>
    <w:rPr>
      <w:rFonts w:ascii="Times New Roman" w:hAnsi="Times New Roman" w:cs="Times New Roman"/>
      <w:sz w:val="24"/>
      <w:szCs w:val="24"/>
    </w:rPr>
  </w:style>
  <w:style w:type="paragraph" w:styleId="Title">
    <w:name w:val="Title"/>
    <w:basedOn w:val="Normal"/>
    <w:next w:val="Normal"/>
    <w:link w:val="TitleChar"/>
    <w:uiPriority w:val="10"/>
    <w:qFormat/>
    <w:rsid w:val="00422766"/>
    <w:pPr>
      <w:spacing w:after="240"/>
      <w:jc w:val="center"/>
      <w:outlineLvl w:val="0"/>
    </w:pPr>
    <w:rPr>
      <w:b/>
      <w:bCs/>
      <w:caps/>
      <w:kern w:val="28"/>
      <w:szCs w:val="32"/>
      <w:u w:val="single"/>
    </w:rPr>
  </w:style>
  <w:style w:type="character" w:customStyle="1" w:styleId="TitleChar">
    <w:name w:val="Title Char"/>
    <w:basedOn w:val="DefaultParagraphFont"/>
    <w:link w:val="Title"/>
    <w:uiPriority w:val="10"/>
    <w:locked/>
    <w:rsid w:val="00422766"/>
    <w:rPr>
      <w:rFonts w:ascii="Times New Roman" w:eastAsia="SimSun" w:hAnsi="Times New Roman" w:cs="Times New Roman"/>
      <w:b/>
      <w:bCs/>
      <w:caps/>
      <w:kern w:val="28"/>
      <w:sz w:val="32"/>
      <w:szCs w:val="32"/>
      <w:u w:val="single"/>
    </w:rPr>
  </w:style>
  <w:style w:type="paragraph" w:styleId="Subtitle">
    <w:name w:val="Subtitle"/>
    <w:basedOn w:val="Normal"/>
    <w:next w:val="Normal"/>
    <w:link w:val="SubtitleChar"/>
    <w:uiPriority w:val="11"/>
    <w:qFormat/>
    <w:rsid w:val="00422766"/>
    <w:pPr>
      <w:spacing w:after="240"/>
      <w:jc w:val="center"/>
      <w:outlineLvl w:val="1"/>
    </w:pPr>
    <w:rPr>
      <w:b/>
      <w:u w:val="single"/>
    </w:rPr>
  </w:style>
  <w:style w:type="character" w:customStyle="1" w:styleId="SubtitleChar">
    <w:name w:val="Subtitle Char"/>
    <w:basedOn w:val="DefaultParagraphFont"/>
    <w:link w:val="Subtitle"/>
    <w:uiPriority w:val="11"/>
    <w:locked/>
    <w:rsid w:val="00422766"/>
    <w:rPr>
      <w:rFonts w:ascii="Times New Roman" w:eastAsia="SimSun" w:hAnsi="Times New Roman" w:cs="Times New Roman"/>
      <w:b/>
      <w:sz w:val="24"/>
      <w:szCs w:val="24"/>
      <w:u w:val="single"/>
    </w:rPr>
  </w:style>
  <w:style w:type="paragraph" w:styleId="Quote">
    <w:name w:val="Quote"/>
    <w:basedOn w:val="Normal"/>
    <w:next w:val="Normal"/>
    <w:link w:val="QuoteChar"/>
    <w:uiPriority w:val="29"/>
    <w:qFormat/>
    <w:rsid w:val="00422766"/>
    <w:pPr>
      <w:spacing w:after="240"/>
      <w:ind w:left="1440" w:right="1440"/>
    </w:pPr>
    <w:rPr>
      <w:i/>
    </w:rPr>
  </w:style>
  <w:style w:type="character" w:customStyle="1" w:styleId="QuoteChar">
    <w:name w:val="Quote Char"/>
    <w:basedOn w:val="DefaultParagraphFont"/>
    <w:link w:val="Quote"/>
    <w:uiPriority w:val="29"/>
    <w:locked/>
    <w:rsid w:val="00422766"/>
    <w:rPr>
      <w:rFonts w:ascii="Times New Roman" w:hAnsi="Times New Roman" w:cs="Times New Roman"/>
      <w:i/>
      <w:sz w:val="24"/>
      <w:szCs w:val="24"/>
    </w:rPr>
  </w:style>
  <w:style w:type="paragraph" w:styleId="BlockText">
    <w:name w:val="Block Text"/>
    <w:basedOn w:val="Normal"/>
    <w:uiPriority w:val="1"/>
    <w:qFormat/>
    <w:rsid w:val="00422766"/>
    <w:pPr>
      <w:spacing w:after="240"/>
      <w:ind w:left="1440" w:right="1440"/>
    </w:pPr>
    <w:rPr>
      <w:iCs/>
    </w:rPr>
  </w:style>
  <w:style w:type="character" w:styleId="PageNumber">
    <w:name w:val="page number"/>
    <w:basedOn w:val="DefaultParagraphFont"/>
    <w:uiPriority w:val="9"/>
    <w:qFormat/>
    <w:rsid w:val="00422766"/>
    <w:rPr>
      <w:rFonts w:ascii="Times New Roman" w:hAnsi="Times New Roman" w:cs="Times New Roman"/>
    </w:rPr>
  </w:style>
  <w:style w:type="paragraph" w:styleId="BodyText">
    <w:name w:val="Body Text"/>
    <w:basedOn w:val="Normal"/>
    <w:link w:val="BodyTextChar"/>
    <w:uiPriority w:val="2"/>
    <w:qFormat/>
    <w:rsid w:val="00422766"/>
    <w:pPr>
      <w:spacing w:after="240"/>
    </w:pPr>
  </w:style>
  <w:style w:type="character" w:customStyle="1" w:styleId="BodyTextChar">
    <w:name w:val="Body Text Char"/>
    <w:basedOn w:val="DefaultParagraphFont"/>
    <w:link w:val="BodyText"/>
    <w:uiPriority w:val="2"/>
    <w:locked/>
    <w:rsid w:val="00422766"/>
    <w:rPr>
      <w:rFonts w:ascii="Times New Roman" w:hAnsi="Times New Roman" w:cs="Times New Roman"/>
      <w:sz w:val="24"/>
      <w:szCs w:val="24"/>
    </w:rPr>
  </w:style>
  <w:style w:type="paragraph" w:styleId="BodyTextFirstIndent">
    <w:name w:val="Body Text First Indent"/>
    <w:basedOn w:val="BodyText"/>
    <w:link w:val="BodyTextFirstIndentChar"/>
    <w:uiPriority w:val="3"/>
    <w:qFormat/>
    <w:rsid w:val="00422766"/>
    <w:pPr>
      <w:ind w:firstLine="720"/>
    </w:pPr>
  </w:style>
  <w:style w:type="character" w:customStyle="1" w:styleId="BodyTextFirstIndentChar">
    <w:name w:val="Body Text First Indent Char"/>
    <w:basedOn w:val="BodyTextChar"/>
    <w:link w:val="BodyTextFirstIndent"/>
    <w:uiPriority w:val="3"/>
    <w:locked/>
    <w:rsid w:val="00422766"/>
    <w:rPr>
      <w:rFonts w:ascii="Times New Roman" w:hAnsi="Times New Roman" w:cs="Times New Roman"/>
      <w:sz w:val="24"/>
      <w:szCs w:val="24"/>
    </w:rPr>
  </w:style>
  <w:style w:type="paragraph" w:styleId="TOCHeading">
    <w:name w:val="TOC Heading"/>
    <w:basedOn w:val="Heading1"/>
    <w:next w:val="Normal"/>
    <w:uiPriority w:val="39"/>
    <w:semiHidden/>
    <w:unhideWhenUsed/>
    <w:qFormat/>
    <w:rsid w:val="00422766"/>
    <w:pPr>
      <w:outlineLvl w:val="9"/>
    </w:pPr>
  </w:style>
  <w:style w:type="character" w:styleId="Strong">
    <w:name w:val="Strong"/>
    <w:basedOn w:val="DefaultParagraphFont"/>
    <w:uiPriority w:val="22"/>
    <w:unhideWhenUsed/>
    <w:rsid w:val="00904178"/>
    <w:rPr>
      <w:rFonts w:ascii="Times New Roman" w:hAnsi="Times New Roman" w:cs="Times New Roman"/>
      <w:b/>
      <w:bCs/>
    </w:rPr>
  </w:style>
  <w:style w:type="character" w:styleId="Emphasis">
    <w:name w:val="Emphasis"/>
    <w:basedOn w:val="DefaultParagraphFont"/>
    <w:uiPriority w:val="20"/>
    <w:unhideWhenUsed/>
    <w:rsid w:val="00904178"/>
    <w:rPr>
      <w:rFonts w:ascii="Times New Roman" w:hAnsi="Times New Roman" w:cs="Times New Roman"/>
      <w:b/>
      <w:i/>
      <w:iCs/>
    </w:rPr>
  </w:style>
  <w:style w:type="paragraph" w:styleId="NoSpacing">
    <w:name w:val="No Spacing"/>
    <w:basedOn w:val="Normal"/>
    <w:uiPriority w:val="1"/>
    <w:rsid w:val="00A628AA"/>
    <w:rPr>
      <w:szCs w:val="32"/>
    </w:rPr>
  </w:style>
  <w:style w:type="paragraph" w:styleId="ListParagraph">
    <w:name w:val="List Paragraph"/>
    <w:basedOn w:val="Normal"/>
    <w:uiPriority w:val="34"/>
    <w:unhideWhenUsed/>
    <w:qFormat/>
    <w:rsid w:val="00904178"/>
    <w:pPr>
      <w:ind w:left="720"/>
      <w:contextualSpacing/>
    </w:pPr>
  </w:style>
  <w:style w:type="paragraph" w:styleId="IntenseQuote">
    <w:name w:val="Intense Quote"/>
    <w:basedOn w:val="Normal"/>
    <w:next w:val="Normal"/>
    <w:link w:val="IntenseQuoteChar"/>
    <w:uiPriority w:val="30"/>
    <w:unhideWhenUsed/>
    <w:rsid w:val="00904178"/>
    <w:pPr>
      <w:spacing w:after="240"/>
      <w:ind w:left="1440" w:right="1440"/>
    </w:pPr>
    <w:rPr>
      <w:b/>
      <w:i/>
      <w:szCs w:val="22"/>
    </w:rPr>
  </w:style>
  <w:style w:type="character" w:customStyle="1" w:styleId="IntenseQuoteChar">
    <w:name w:val="Intense Quote Char"/>
    <w:basedOn w:val="DefaultParagraphFont"/>
    <w:link w:val="IntenseQuote"/>
    <w:uiPriority w:val="30"/>
    <w:locked/>
    <w:rsid w:val="00904178"/>
    <w:rPr>
      <w:rFonts w:ascii="Times New Roman" w:hAnsi="Times New Roman" w:cs="Times New Roman"/>
      <w:b/>
      <w:i/>
      <w:sz w:val="24"/>
    </w:rPr>
  </w:style>
  <w:style w:type="character" w:styleId="SubtleEmphasis">
    <w:name w:val="Subtle Emphasis"/>
    <w:basedOn w:val="DefaultParagraphFont"/>
    <w:uiPriority w:val="19"/>
    <w:unhideWhenUsed/>
    <w:rsid w:val="00904178"/>
    <w:rPr>
      <w:rFonts w:ascii="Times New Roman" w:hAnsi="Times New Roman"/>
      <w:i/>
      <w:color w:val="auto"/>
      <w:sz w:val="24"/>
    </w:rPr>
  </w:style>
  <w:style w:type="character" w:styleId="IntenseEmphasis">
    <w:name w:val="Intense Emphasis"/>
    <w:basedOn w:val="DefaultParagraphFont"/>
    <w:uiPriority w:val="21"/>
    <w:unhideWhenUsed/>
    <w:rsid w:val="00904178"/>
    <w:rPr>
      <w:rFonts w:ascii="Times New Roman" w:hAnsi="Times New Roman" w:cs="Times New Roman"/>
      <w:b/>
      <w:i/>
      <w:sz w:val="24"/>
      <w:szCs w:val="24"/>
      <w:u w:val="single"/>
    </w:rPr>
  </w:style>
  <w:style w:type="character" w:styleId="SubtleReference">
    <w:name w:val="Subtle Reference"/>
    <w:basedOn w:val="DefaultParagraphFont"/>
    <w:uiPriority w:val="31"/>
    <w:unhideWhenUsed/>
    <w:rsid w:val="00904178"/>
    <w:rPr>
      <w:rFonts w:ascii="Times New Roman" w:hAnsi="Times New Roman" w:cs="Times New Roman"/>
      <w:sz w:val="24"/>
      <w:szCs w:val="24"/>
      <w:u w:val="single"/>
    </w:rPr>
  </w:style>
  <w:style w:type="character" w:styleId="IntenseReference">
    <w:name w:val="Intense Reference"/>
    <w:basedOn w:val="DefaultParagraphFont"/>
    <w:uiPriority w:val="32"/>
    <w:unhideWhenUsed/>
    <w:rsid w:val="00904178"/>
    <w:rPr>
      <w:rFonts w:ascii="Times New Roman" w:hAnsi="Times New Roman" w:cs="Times New Roman"/>
      <w:b/>
      <w:sz w:val="24"/>
      <w:u w:val="single"/>
    </w:rPr>
  </w:style>
  <w:style w:type="character" w:styleId="BookTitle">
    <w:name w:val="Book Title"/>
    <w:basedOn w:val="DefaultParagraphFont"/>
    <w:uiPriority w:val="33"/>
    <w:unhideWhenUsed/>
    <w:rsid w:val="00904178"/>
    <w:rPr>
      <w:rFonts w:ascii="Times New Roman" w:eastAsia="SimSun" w:hAnsi="Times New Roman" w:cs="Times New Roman"/>
      <w:b/>
      <w:i/>
      <w:sz w:val="24"/>
      <w:szCs w:val="24"/>
    </w:rPr>
  </w:style>
  <w:style w:type="character" w:customStyle="1" w:styleId="BinghamOrange">
    <w:name w:val="Bingham Orange"/>
    <w:basedOn w:val="DefaultParagraphFont"/>
    <w:uiPriority w:val="49"/>
    <w:rsid w:val="00437260"/>
    <w:rPr>
      <w:rFonts w:ascii="MetaPro-Normal" w:hAnsi="MetaPro-Normal" w:cs="Times New Roman"/>
      <w:color w:val="EB8123"/>
    </w:rPr>
  </w:style>
  <w:style w:type="character" w:customStyle="1" w:styleId="BinghamBlue">
    <w:name w:val="Bingham Blue"/>
    <w:basedOn w:val="DefaultParagraphFont"/>
    <w:uiPriority w:val="49"/>
    <w:rsid w:val="00437260"/>
    <w:rPr>
      <w:rFonts w:ascii="MetaPro-Normal" w:hAnsi="MetaPro-Normal" w:cs="Times New Roman"/>
      <w:color w:val="2A76B2"/>
    </w:rPr>
  </w:style>
  <w:style w:type="character" w:customStyle="1" w:styleId="BinghamGreen">
    <w:name w:val="Bingham Green"/>
    <w:basedOn w:val="DefaultParagraphFont"/>
    <w:uiPriority w:val="49"/>
    <w:rsid w:val="00437260"/>
    <w:rPr>
      <w:rFonts w:ascii="MetaPro-Normal" w:hAnsi="MetaPro-Normal" w:cs="Times New Roman"/>
      <w:color w:val="4FA600"/>
    </w:rPr>
  </w:style>
  <w:style w:type="character" w:customStyle="1" w:styleId="BinghamWarmBlack">
    <w:name w:val="Bingham Warm Black"/>
    <w:basedOn w:val="DefaultParagraphFont"/>
    <w:uiPriority w:val="49"/>
    <w:rsid w:val="00437260"/>
    <w:rPr>
      <w:rFonts w:ascii="MetaPro-Normal" w:hAnsi="MetaPro-Normal" w:cs="Times New Roman"/>
      <w:color w:val="3C312E"/>
    </w:rPr>
  </w:style>
  <w:style w:type="character" w:customStyle="1" w:styleId="BinghamTextGrey">
    <w:name w:val="Bingham Text Grey"/>
    <w:basedOn w:val="DefaultParagraphFont"/>
    <w:uiPriority w:val="49"/>
    <w:rsid w:val="00437260"/>
    <w:rPr>
      <w:rFonts w:ascii="MetaPro-Normal" w:hAnsi="MetaPro-Normal" w:cs="Times New Roman"/>
      <w:color w:val="444444"/>
    </w:rPr>
  </w:style>
  <w:style w:type="character" w:customStyle="1" w:styleId="BinghamMedGrey">
    <w:name w:val="Bingham Med. Grey"/>
    <w:basedOn w:val="DefaultParagraphFont"/>
    <w:uiPriority w:val="49"/>
    <w:rsid w:val="00437260"/>
    <w:rPr>
      <w:rFonts w:ascii="MetaPro-Normal" w:hAnsi="MetaPro-Normal" w:cs="Times New Roman"/>
      <w:color w:val="606A7B"/>
    </w:rPr>
  </w:style>
  <w:style w:type="character" w:customStyle="1" w:styleId="BinghamLightGrey">
    <w:name w:val="Bingham Light Grey"/>
    <w:basedOn w:val="DefaultParagraphFont"/>
    <w:uiPriority w:val="49"/>
    <w:rsid w:val="00437260"/>
    <w:rPr>
      <w:rFonts w:ascii="MetaPro-Normal" w:hAnsi="MetaPro-Normal" w:cs="Times New Roman"/>
      <w:color w:val="B0B4B7"/>
    </w:rPr>
  </w:style>
  <w:style w:type="character" w:customStyle="1" w:styleId="BinghamLighterGrey">
    <w:name w:val="Bingham Lighter Grey"/>
    <w:basedOn w:val="DefaultParagraphFont"/>
    <w:uiPriority w:val="49"/>
    <w:rsid w:val="00437260"/>
    <w:rPr>
      <w:rFonts w:ascii="MetaPro-Normal" w:hAnsi="MetaPro-Normal" w:cs="Times New Roman"/>
      <w:color w:val="E1E4E9"/>
    </w:rPr>
  </w:style>
  <w:style w:type="character" w:customStyle="1" w:styleId="BinghamVeryLightBlue">
    <w:name w:val="Bingham Very Light Blue"/>
    <w:basedOn w:val="DefaultParagraphFont"/>
    <w:uiPriority w:val="49"/>
    <w:rsid w:val="00437260"/>
    <w:rPr>
      <w:rFonts w:ascii="MetaPro-Normal" w:hAnsi="MetaPro-Normal" w:cs="Times New Roman"/>
      <w:color w:val="EAF4FC"/>
    </w:rPr>
  </w:style>
  <w:style w:type="paragraph" w:customStyle="1" w:styleId="MacPacTrailer">
    <w:name w:val="MacPac Trailer"/>
    <w:rsid w:val="0089158F"/>
    <w:pPr>
      <w:widowControl w:val="0"/>
      <w:tabs>
        <w:tab w:val="right" w:pos="9360"/>
      </w:tabs>
      <w:spacing w:line="200" w:lineRule="exact"/>
    </w:pPr>
    <w:rPr>
      <w:rFonts w:ascii="Times New Roman" w:hAnsi="Times New Roman"/>
      <w:sz w:val="14"/>
      <w:szCs w:val="22"/>
    </w:rPr>
  </w:style>
  <w:style w:type="paragraph" w:styleId="BalloonText">
    <w:name w:val="Balloon Text"/>
    <w:basedOn w:val="Normal"/>
    <w:link w:val="BalloonTextChar"/>
    <w:uiPriority w:val="99"/>
    <w:semiHidden/>
    <w:unhideWhenUsed/>
    <w:rsid w:val="002A2F2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A2F2E"/>
    <w:rPr>
      <w:rFonts w:ascii="Tahoma" w:hAnsi="Tahoma" w:cs="Tahoma"/>
      <w:sz w:val="16"/>
      <w:szCs w:val="16"/>
    </w:rPr>
  </w:style>
  <w:style w:type="character" w:styleId="PlaceholderText">
    <w:name w:val="Placeholder Text"/>
    <w:basedOn w:val="DefaultParagraphFont"/>
    <w:uiPriority w:val="99"/>
    <w:semiHidden/>
    <w:rsid w:val="002A2F2E"/>
    <w:rPr>
      <w:rFonts w:cs="Times New Roman"/>
      <w:color w:val="808080"/>
    </w:rPr>
  </w:style>
  <w:style w:type="character" w:customStyle="1" w:styleId="zzmpTrailerItem">
    <w:name w:val="zzmpTrailerItem"/>
    <w:basedOn w:val="DefaultParagraphFont"/>
    <w:rsid w:val="0089158F"/>
    <w:rPr>
      <w:rFonts w:ascii="Times New Roman" w:hAnsi="Times New Roman" w:cs="Times New Roman"/>
      <w:noProof/>
      <w:spacing w:val="0"/>
      <w:position w:val="0"/>
      <w:sz w:val="14"/>
      <w:u w:val="none"/>
      <w:effect w:val="none"/>
      <w:vertAlign w:val="baseline"/>
    </w:rPr>
  </w:style>
  <w:style w:type="paragraph" w:styleId="Signature">
    <w:name w:val="Signature"/>
    <w:basedOn w:val="Normal"/>
    <w:link w:val="SignatureChar"/>
    <w:uiPriority w:val="9"/>
    <w:unhideWhenUsed/>
    <w:qFormat/>
    <w:rsid w:val="00412EE1"/>
    <w:pPr>
      <w:ind w:left="4320"/>
    </w:pPr>
  </w:style>
  <w:style w:type="character" w:customStyle="1" w:styleId="SignatureChar">
    <w:name w:val="Signature Char"/>
    <w:basedOn w:val="DefaultParagraphFont"/>
    <w:link w:val="Signature"/>
    <w:uiPriority w:val="9"/>
    <w:locked/>
    <w:rsid w:val="00412EE1"/>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D81A46"/>
    <w:rPr>
      <w:rFonts w:cs="Times New Roman"/>
      <w:sz w:val="16"/>
      <w:szCs w:val="16"/>
    </w:rPr>
  </w:style>
  <w:style w:type="paragraph" w:styleId="CommentText">
    <w:name w:val="annotation text"/>
    <w:basedOn w:val="Normal"/>
    <w:link w:val="CommentTextChar"/>
    <w:uiPriority w:val="99"/>
    <w:unhideWhenUsed/>
    <w:rsid w:val="00D81A46"/>
    <w:rPr>
      <w:sz w:val="20"/>
      <w:szCs w:val="20"/>
    </w:rPr>
  </w:style>
  <w:style w:type="character" w:customStyle="1" w:styleId="CommentTextChar">
    <w:name w:val="Comment Text Char"/>
    <w:basedOn w:val="DefaultParagraphFont"/>
    <w:link w:val="CommentText"/>
    <w:uiPriority w:val="99"/>
    <w:locked/>
    <w:rsid w:val="00D81A4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81A46"/>
    <w:rPr>
      <w:b/>
      <w:bCs/>
    </w:rPr>
  </w:style>
  <w:style w:type="character" w:customStyle="1" w:styleId="CommentSubjectChar">
    <w:name w:val="Comment Subject Char"/>
    <w:basedOn w:val="CommentTextChar"/>
    <w:link w:val="CommentSubject"/>
    <w:uiPriority w:val="99"/>
    <w:semiHidden/>
    <w:locked/>
    <w:rsid w:val="00D81A46"/>
    <w:rPr>
      <w:rFonts w:ascii="Times New Roman" w:hAnsi="Times New Roman" w:cs="Times New Roman"/>
      <w:b/>
      <w:bCs/>
      <w:sz w:val="20"/>
      <w:szCs w:val="20"/>
    </w:rPr>
  </w:style>
  <w:style w:type="paragraph" w:styleId="FootnoteText">
    <w:name w:val="footnote text"/>
    <w:basedOn w:val="Normal"/>
    <w:link w:val="FootnoteTextChar"/>
    <w:uiPriority w:val="99"/>
    <w:semiHidden/>
    <w:unhideWhenUsed/>
    <w:rsid w:val="00751972"/>
    <w:rPr>
      <w:sz w:val="20"/>
      <w:szCs w:val="20"/>
    </w:rPr>
  </w:style>
  <w:style w:type="character" w:customStyle="1" w:styleId="FootnoteTextChar">
    <w:name w:val="Footnote Text Char"/>
    <w:basedOn w:val="DefaultParagraphFont"/>
    <w:link w:val="FootnoteText"/>
    <w:uiPriority w:val="99"/>
    <w:semiHidden/>
    <w:locked/>
    <w:rsid w:val="00751972"/>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751972"/>
    <w:rPr>
      <w:rFonts w:cs="Times New Roman"/>
      <w:vertAlign w:val="superscript"/>
    </w:rPr>
  </w:style>
  <w:style w:type="table" w:styleId="TableGrid">
    <w:name w:val="Table Grid"/>
    <w:basedOn w:val="TableNormal"/>
    <w:uiPriority w:val="39"/>
    <w:rsid w:val="001E14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51789"/>
    <w:rPr>
      <w:rFonts w:ascii="Times New Roman" w:hAnsi="Times New Roman"/>
      <w:sz w:val="24"/>
      <w:szCs w:val="24"/>
      <w:lang w:eastAsia="zh-CN"/>
    </w:rPr>
  </w:style>
  <w:style w:type="paragraph" w:customStyle="1" w:styleId="Scheme11L1">
    <w:name w:val="Scheme11_L1"/>
    <w:basedOn w:val="Normal"/>
    <w:next w:val="BodyText"/>
    <w:link w:val="Scheme11L1Char"/>
    <w:rsid w:val="001A6F9F"/>
    <w:pPr>
      <w:numPr>
        <w:numId w:val="18"/>
      </w:numPr>
      <w:spacing w:after="240"/>
      <w:jc w:val="both"/>
      <w:outlineLvl w:val="0"/>
    </w:pPr>
    <w:rPr>
      <w:rFonts w:eastAsia="Times New Roman"/>
      <w:szCs w:val="20"/>
      <w:lang w:eastAsia="en-US"/>
    </w:rPr>
  </w:style>
  <w:style w:type="character" w:customStyle="1" w:styleId="Scheme11L1Char">
    <w:name w:val="Scheme11_L1 Char"/>
    <w:link w:val="Scheme11L1"/>
    <w:rsid w:val="001A6F9F"/>
    <w:rPr>
      <w:rFonts w:ascii="Times New Roman" w:eastAsia="Times New Roman" w:hAnsi="Times New Roman"/>
      <w:sz w:val="24"/>
    </w:rPr>
  </w:style>
  <w:style w:type="paragraph" w:customStyle="1" w:styleId="Scheme11L2">
    <w:name w:val="Scheme11_L2"/>
    <w:basedOn w:val="Scheme11L1"/>
    <w:next w:val="BodyText"/>
    <w:rsid w:val="001A6F9F"/>
    <w:pPr>
      <w:numPr>
        <w:ilvl w:val="1"/>
      </w:numPr>
      <w:tabs>
        <w:tab w:val="clear" w:pos="2160"/>
        <w:tab w:val="num" w:pos="720"/>
      </w:tabs>
      <w:ind w:left="720" w:hanging="360"/>
      <w:outlineLvl w:val="1"/>
    </w:pPr>
  </w:style>
  <w:style w:type="paragraph" w:customStyle="1" w:styleId="Scheme11L3">
    <w:name w:val="Scheme11_L3"/>
    <w:basedOn w:val="Scheme11L2"/>
    <w:next w:val="BodyText"/>
    <w:rsid w:val="001A6F9F"/>
    <w:pPr>
      <w:numPr>
        <w:ilvl w:val="2"/>
      </w:numPr>
      <w:tabs>
        <w:tab w:val="clear" w:pos="3150"/>
        <w:tab w:val="num" w:pos="720"/>
        <w:tab w:val="num" w:pos="2880"/>
      </w:tabs>
      <w:ind w:left="0" w:hanging="360"/>
      <w:outlineLvl w:val="2"/>
    </w:pPr>
  </w:style>
  <w:style w:type="paragraph" w:customStyle="1" w:styleId="Scheme11L4">
    <w:name w:val="Scheme11_L4"/>
    <w:basedOn w:val="Scheme11L3"/>
    <w:next w:val="BodyText"/>
    <w:rsid w:val="001A6F9F"/>
    <w:pPr>
      <w:numPr>
        <w:ilvl w:val="3"/>
      </w:numPr>
      <w:tabs>
        <w:tab w:val="num" w:pos="720"/>
        <w:tab w:val="num" w:pos="2880"/>
      </w:tabs>
      <w:ind w:left="720" w:hanging="360"/>
      <w:outlineLvl w:val="3"/>
    </w:pPr>
  </w:style>
  <w:style w:type="paragraph" w:customStyle="1" w:styleId="Scheme11L5">
    <w:name w:val="Scheme11_L5"/>
    <w:basedOn w:val="Scheme11L4"/>
    <w:next w:val="BodyText"/>
    <w:rsid w:val="001A6F9F"/>
    <w:pPr>
      <w:numPr>
        <w:ilvl w:val="4"/>
      </w:numPr>
      <w:tabs>
        <w:tab w:val="clear" w:pos="3600"/>
        <w:tab w:val="num" w:pos="720"/>
        <w:tab w:val="num" w:pos="2880"/>
      </w:tabs>
      <w:ind w:left="720" w:hanging="360"/>
      <w:jc w:val="left"/>
      <w:outlineLvl w:val="4"/>
    </w:pPr>
  </w:style>
  <w:style w:type="paragraph" w:customStyle="1" w:styleId="Scheme11L6">
    <w:name w:val="Scheme11_L6"/>
    <w:basedOn w:val="Scheme11L5"/>
    <w:next w:val="BodyText"/>
    <w:rsid w:val="001A6F9F"/>
    <w:pPr>
      <w:numPr>
        <w:ilvl w:val="5"/>
      </w:numPr>
      <w:tabs>
        <w:tab w:val="clear" w:pos="4320"/>
        <w:tab w:val="num" w:pos="720"/>
        <w:tab w:val="num" w:pos="2880"/>
      </w:tabs>
      <w:ind w:left="720" w:hanging="360"/>
      <w:outlineLvl w:val="5"/>
    </w:pPr>
  </w:style>
  <w:style w:type="paragraph" w:customStyle="1" w:styleId="Scheme11L7">
    <w:name w:val="Scheme11_L7"/>
    <w:basedOn w:val="Scheme11L6"/>
    <w:next w:val="BodyText"/>
    <w:rsid w:val="001A6F9F"/>
    <w:pPr>
      <w:numPr>
        <w:ilvl w:val="6"/>
      </w:numPr>
      <w:tabs>
        <w:tab w:val="clear" w:pos="5040"/>
        <w:tab w:val="num" w:pos="720"/>
        <w:tab w:val="num" w:pos="2880"/>
      </w:tabs>
      <w:ind w:left="720" w:hanging="360"/>
      <w:outlineLvl w:val="6"/>
    </w:pPr>
  </w:style>
  <w:style w:type="paragraph" w:customStyle="1" w:styleId="Scheme11L8">
    <w:name w:val="Scheme11_L8"/>
    <w:basedOn w:val="Scheme11L7"/>
    <w:next w:val="BodyText"/>
    <w:rsid w:val="001A6F9F"/>
    <w:pPr>
      <w:numPr>
        <w:ilvl w:val="7"/>
      </w:numPr>
      <w:tabs>
        <w:tab w:val="clear" w:pos="5760"/>
        <w:tab w:val="num" w:pos="720"/>
        <w:tab w:val="num" w:pos="2880"/>
      </w:tabs>
      <w:ind w:left="720" w:hanging="360"/>
      <w:outlineLvl w:val="7"/>
    </w:pPr>
  </w:style>
  <w:style w:type="paragraph" w:customStyle="1" w:styleId="Scheme11L9">
    <w:name w:val="Scheme11_L9"/>
    <w:basedOn w:val="Scheme11L8"/>
    <w:next w:val="BodyText"/>
    <w:rsid w:val="001A6F9F"/>
    <w:pPr>
      <w:numPr>
        <w:ilvl w:val="8"/>
      </w:numPr>
      <w:tabs>
        <w:tab w:val="clear" w:pos="6480"/>
        <w:tab w:val="num" w:pos="720"/>
        <w:tab w:val="num" w:pos="2880"/>
      </w:tabs>
      <w:ind w:left="720" w:hanging="360"/>
      <w:outlineLvl w:val="8"/>
    </w:pPr>
  </w:style>
  <w:style w:type="paragraph" w:customStyle="1" w:styleId="DocID">
    <w:name w:val="DocID"/>
    <w:basedOn w:val="Footer"/>
    <w:next w:val="Footer"/>
    <w:link w:val="DocIDChar"/>
    <w:rsid w:val="00863293"/>
    <w:pPr>
      <w:tabs>
        <w:tab w:val="clear" w:pos="4680"/>
        <w:tab w:val="clear" w:pos="9360"/>
      </w:tabs>
      <w:outlineLvl w:val="0"/>
    </w:pPr>
    <w:rPr>
      <w:rFonts w:eastAsia="Times New Roman"/>
      <w:sz w:val="16"/>
      <w:szCs w:val="20"/>
      <w:lang w:eastAsia="en-US"/>
    </w:rPr>
  </w:style>
  <w:style w:type="character" w:customStyle="1" w:styleId="DocIDChar">
    <w:name w:val="DocID Char"/>
    <w:basedOn w:val="DefaultParagraphFont"/>
    <w:link w:val="DocID"/>
    <w:rsid w:val="00863293"/>
    <w:rPr>
      <w:rFonts w:ascii="Times New Roman" w:eastAsia="Times New Roman" w:hAnsi="Times New Roman"/>
      <w:sz w:val="16"/>
    </w:rPr>
  </w:style>
  <w:style w:type="paragraph" w:customStyle="1" w:styleId="TabbedL1">
    <w:name w:val="Tabbed_L1"/>
    <w:basedOn w:val="Normal"/>
    <w:next w:val="BodyText"/>
    <w:rsid w:val="00182F90"/>
    <w:pPr>
      <w:keepNext/>
      <w:numPr>
        <w:numId w:val="27"/>
      </w:numPr>
      <w:spacing w:after="240"/>
      <w:jc w:val="both"/>
      <w:outlineLvl w:val="0"/>
    </w:pPr>
    <w:rPr>
      <w:rFonts w:eastAsiaTheme="minorEastAsia"/>
      <w:szCs w:val="20"/>
      <w:u w:val="single"/>
      <w:lang w:eastAsia="en-US"/>
    </w:rPr>
  </w:style>
  <w:style w:type="paragraph" w:customStyle="1" w:styleId="TabbedL2">
    <w:name w:val="Tabbed_L2"/>
    <w:basedOn w:val="TabbedL1"/>
    <w:rsid w:val="00182F90"/>
    <w:pPr>
      <w:keepNext w:val="0"/>
      <w:numPr>
        <w:ilvl w:val="1"/>
      </w:numPr>
      <w:outlineLvl w:val="1"/>
    </w:pPr>
    <w:rPr>
      <w:u w:val="none"/>
    </w:rPr>
  </w:style>
  <w:style w:type="paragraph" w:customStyle="1" w:styleId="TabbedL3">
    <w:name w:val="Tabbed_L3"/>
    <w:basedOn w:val="TabbedL2"/>
    <w:next w:val="BodyText"/>
    <w:rsid w:val="00182F90"/>
    <w:pPr>
      <w:numPr>
        <w:ilvl w:val="2"/>
      </w:numPr>
      <w:jc w:val="left"/>
      <w:outlineLvl w:val="2"/>
    </w:pPr>
  </w:style>
  <w:style w:type="paragraph" w:customStyle="1" w:styleId="TabbedL4">
    <w:name w:val="Tabbed_L4"/>
    <w:basedOn w:val="TabbedL3"/>
    <w:next w:val="BodyText"/>
    <w:rsid w:val="00182F90"/>
    <w:pPr>
      <w:numPr>
        <w:ilvl w:val="3"/>
      </w:numPr>
      <w:outlineLvl w:val="3"/>
    </w:pPr>
  </w:style>
  <w:style w:type="paragraph" w:customStyle="1" w:styleId="TabbedL5">
    <w:name w:val="Tabbed_L5"/>
    <w:basedOn w:val="TabbedL4"/>
    <w:next w:val="BodyText"/>
    <w:rsid w:val="00182F90"/>
    <w:pPr>
      <w:numPr>
        <w:ilvl w:val="4"/>
      </w:numPr>
      <w:outlineLvl w:val="4"/>
    </w:pPr>
  </w:style>
  <w:style w:type="paragraph" w:customStyle="1" w:styleId="TabbedL6">
    <w:name w:val="Tabbed_L6"/>
    <w:basedOn w:val="TabbedL5"/>
    <w:next w:val="BodyText"/>
    <w:rsid w:val="00182F90"/>
    <w:pPr>
      <w:numPr>
        <w:ilvl w:val="5"/>
      </w:numPr>
      <w:outlineLvl w:val="5"/>
    </w:pPr>
  </w:style>
  <w:style w:type="paragraph" w:customStyle="1" w:styleId="TabbedL7">
    <w:name w:val="Tabbed_L7"/>
    <w:basedOn w:val="TabbedL6"/>
    <w:next w:val="BodyText"/>
    <w:rsid w:val="00182F90"/>
    <w:pPr>
      <w:numPr>
        <w:ilvl w:val="6"/>
      </w:numPr>
      <w:outlineLvl w:val="6"/>
    </w:pPr>
  </w:style>
  <w:style w:type="paragraph" w:customStyle="1" w:styleId="TabbedL8">
    <w:name w:val="Tabbed_L8"/>
    <w:basedOn w:val="TabbedL7"/>
    <w:next w:val="BodyText"/>
    <w:rsid w:val="00182F90"/>
    <w:pPr>
      <w:numPr>
        <w:ilvl w:val="7"/>
      </w:numPr>
      <w:outlineLvl w:val="7"/>
    </w:pPr>
  </w:style>
  <w:style w:type="paragraph" w:customStyle="1" w:styleId="TabbedL9">
    <w:name w:val="Tabbed_L9"/>
    <w:basedOn w:val="TabbedL8"/>
    <w:next w:val="BodyText"/>
    <w:rsid w:val="00182F90"/>
    <w:pPr>
      <w:numPr>
        <w:ilvl w:val="8"/>
      </w:numPr>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36886">
      <w:marLeft w:val="0"/>
      <w:marRight w:val="0"/>
      <w:marTop w:val="0"/>
      <w:marBottom w:val="0"/>
      <w:divBdr>
        <w:top w:val="none" w:sz="0" w:space="0" w:color="auto"/>
        <w:left w:val="none" w:sz="0" w:space="0" w:color="auto"/>
        <w:bottom w:val="none" w:sz="0" w:space="0" w:color="auto"/>
        <w:right w:val="none" w:sz="0" w:space="0" w:color="auto"/>
      </w:divBdr>
    </w:div>
    <w:div w:id="442959395">
      <w:bodyDiv w:val="1"/>
      <w:marLeft w:val="0"/>
      <w:marRight w:val="0"/>
      <w:marTop w:val="0"/>
      <w:marBottom w:val="0"/>
      <w:divBdr>
        <w:top w:val="none" w:sz="0" w:space="0" w:color="auto"/>
        <w:left w:val="none" w:sz="0" w:space="0" w:color="auto"/>
        <w:bottom w:val="none" w:sz="0" w:space="0" w:color="auto"/>
        <w:right w:val="none" w:sz="0" w:space="0" w:color="auto"/>
      </w:divBdr>
    </w:div>
    <w:div w:id="882983320">
      <w:bodyDiv w:val="1"/>
      <w:marLeft w:val="0"/>
      <w:marRight w:val="0"/>
      <w:marTop w:val="0"/>
      <w:marBottom w:val="0"/>
      <w:divBdr>
        <w:top w:val="none" w:sz="0" w:space="0" w:color="auto"/>
        <w:left w:val="none" w:sz="0" w:space="0" w:color="auto"/>
        <w:bottom w:val="none" w:sz="0" w:space="0" w:color="auto"/>
        <w:right w:val="none" w:sz="0" w:space="0" w:color="auto"/>
      </w:divBdr>
    </w:div>
    <w:div w:id="1218780705">
      <w:bodyDiv w:val="1"/>
      <w:marLeft w:val="0"/>
      <w:marRight w:val="0"/>
      <w:marTop w:val="0"/>
      <w:marBottom w:val="0"/>
      <w:divBdr>
        <w:top w:val="none" w:sz="0" w:space="0" w:color="auto"/>
        <w:left w:val="none" w:sz="0" w:space="0" w:color="auto"/>
        <w:bottom w:val="none" w:sz="0" w:space="0" w:color="auto"/>
        <w:right w:val="none" w:sz="0" w:space="0" w:color="auto"/>
      </w:divBdr>
    </w:div>
    <w:div w:id="1532567596">
      <w:bodyDiv w:val="1"/>
      <w:marLeft w:val="0"/>
      <w:marRight w:val="0"/>
      <w:marTop w:val="0"/>
      <w:marBottom w:val="0"/>
      <w:divBdr>
        <w:top w:val="none" w:sz="0" w:space="0" w:color="auto"/>
        <w:left w:val="none" w:sz="0" w:space="0" w:color="auto"/>
        <w:bottom w:val="none" w:sz="0" w:space="0" w:color="auto"/>
        <w:right w:val="none" w:sz="0" w:space="0" w:color="auto"/>
      </w:divBdr>
    </w:div>
    <w:div w:id="212122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acef803e-60da-4653-80f3-73e25c9505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64CC9FA85C2A847BC57402EA541A32F" ma:contentTypeVersion="11" ma:contentTypeDescription="Create a new document." ma:contentTypeScope="" ma:versionID="34a3a0b2630ce920fc5f729e7d2fcebd">
  <xsd:schema xmlns:xsd="http://www.w3.org/2001/XMLSchema" xmlns:xs="http://www.w3.org/2001/XMLSchema" xmlns:p="http://schemas.microsoft.com/office/2006/metadata/properties" xmlns:ns3="acef803e-60da-4653-80f3-73e25c9505b5" xmlns:ns4="1d8cd33e-ea95-4f85-8ee3-345c2adb0e2f" targetNamespace="http://schemas.microsoft.com/office/2006/metadata/properties" ma:root="true" ma:fieldsID="541deb26cd8c46376cfe83ca33ba103a" ns3:_="" ns4:_="">
    <xsd:import namespace="acef803e-60da-4653-80f3-73e25c9505b5"/>
    <xsd:import namespace="1d8cd33e-ea95-4f85-8ee3-345c2adb0e2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ef803e-60da-4653-80f3-73e25c9505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8cd33e-ea95-4f85-8ee3-345c2adb0e2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A21016-8383-410C-A3AA-5C34A0FB189C}">
  <ds:schemaRefs>
    <ds:schemaRef ds:uri="http://schemas.microsoft.com/sharepoint/v3/contenttype/forms"/>
  </ds:schemaRefs>
</ds:datastoreItem>
</file>

<file path=customXml/itemProps2.xml><?xml version="1.0" encoding="utf-8"?>
<ds:datastoreItem xmlns:ds="http://schemas.openxmlformats.org/officeDocument/2006/customXml" ds:itemID="{30D6A841-33DB-41FF-8D54-0706F758D45A}">
  <ds:schemaRefs>
    <ds:schemaRef ds:uri="http://schemas.openxmlformats.org/officeDocument/2006/bibliography"/>
  </ds:schemaRefs>
</ds:datastoreItem>
</file>

<file path=customXml/itemProps3.xml><?xml version="1.0" encoding="utf-8"?>
<ds:datastoreItem xmlns:ds="http://schemas.openxmlformats.org/officeDocument/2006/customXml" ds:itemID="{8C27EE61-5496-4307-B865-9609855C1D00}">
  <ds:schemaRefs>
    <ds:schemaRef ds:uri="http://schemas.microsoft.com/office/2006/metadata/properties"/>
    <ds:schemaRef ds:uri="http://schemas.microsoft.com/office/infopath/2007/PartnerControls"/>
    <ds:schemaRef ds:uri="acef803e-60da-4653-80f3-73e25c9505b5"/>
  </ds:schemaRefs>
</ds:datastoreItem>
</file>

<file path=customXml/itemProps4.xml><?xml version="1.0" encoding="utf-8"?>
<ds:datastoreItem xmlns:ds="http://schemas.openxmlformats.org/officeDocument/2006/customXml" ds:itemID="{84CF57A8-2E03-4DA2-B4C5-C257AB8E0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ef803e-60da-4653-80f3-73e25c9505b5"/>
    <ds:schemaRef ds:uri="1d8cd33e-ea95-4f85-8ee3-345c2adb0e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2141</Words>
  <Characters>11415</Characters>
  <Application>Microsoft Office Word</Application>
  <DocSecurity>0</DocSecurity>
  <Lines>422</Lines>
  <Paragraphs>229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Abby</dc:creator>
  <cp:lastModifiedBy>Garrett Stevens</cp:lastModifiedBy>
  <cp:revision>2</cp:revision>
  <cp:lastPrinted>2021-09-07T09:40:00Z</cp:lastPrinted>
  <dcterms:created xsi:type="dcterms:W3CDTF">2026-01-28T04:09:00Z</dcterms:created>
  <dcterms:modified xsi:type="dcterms:W3CDTF">2026-01-28T04:09:00Z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0x010100564CC9FA85C2A847BC57402EA541A32F</vt:lpwstr>
  </property>
  <property fmtid="{D5CDD505-2E9C-101B-9397-08002B2CF9AE}" pid="3" name="CUS_DocIDActiveBits">
    <vt:lpwstr>98304</vt:lpwstr>
  </property>
  <property fmtid="{D5CDD505-2E9C-101B-9397-08002B2CF9AE}" pid="4" name="CUS_DocIDChunk0">
    <vt:lpwstr>19863339.3</vt:lpwstr>
  </property>
  <property fmtid="{D5CDD505-2E9C-101B-9397-08002B2CF9AE}" pid="5" name="CUS_DocIDEndAdjustedPageNumber">
    <vt:lpwstr>16</vt:lpwstr>
  </property>
  <property fmtid="{D5CDD505-2E9C-101B-9397-08002B2CF9AE}" pid="6" name="CUS_DocIDEndSectionNumber">
    <vt:lpwstr>6</vt:lpwstr>
  </property>
  <property fmtid="{D5CDD505-2E9C-101B-9397-08002B2CF9AE}" pid="7" name="CUS_DocIDLocation">
    <vt:lpwstr>LAST_PAGE_ONLY</vt:lpwstr>
  </property>
  <property fmtid="{D5CDD505-2E9C-101B-9397-08002B2CF9AE}" pid="8" name="CUS_DocIDReference">
    <vt:lpwstr>lastPageOnly</vt:lpwstr>
  </property>
  <property fmtid="{D5CDD505-2E9C-101B-9397-08002B2CF9AE}" pid="9" name="CUS_DocIDString">
    <vt:lpwstr>19863339.3</vt:lpwstr>
  </property>
</Properties>
</file>