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DEDSEC PROJECT — LEGAL DISCLAIMER &amp; STATEMENT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Last updated: 16 March 2026</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By accessing, downloading, installing, purchasing from the Store, or using the DedSec Project website (ded-sec.space), any scripts, tools, resources, or products, you expressly acknowledge that you have read, understood, and agree to be bound by this entire Legal Disclaimer &amp; Statement in full. If you do not agree, you must immediately cease all use and delete any downloaded materials.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1) Purpose / educational use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DedSec Project is a community-driven, Termux-first toolkit and website that provides scripts, utilities, learning resources, and related content. Any cybersecurity, OSINT, network-testing, scraping, or similar functionality is provided strictly for:</w:t>
      </w:r>
    </w:p>
    <w:p w:rsidR="00000000" w:rsidDel="00000000" w:rsidP="00000000" w:rsidRDefault="00000000" w:rsidRPr="00000000" w14:paraId="0000000A">
      <w:pPr>
        <w:jc w:val="both"/>
        <w:rPr/>
      </w:pPr>
      <w:r w:rsidDel="00000000" w:rsidR="00000000" w:rsidRPr="00000000">
        <w:rPr>
          <w:rtl w:val="0"/>
        </w:rPr>
        <w:t xml:space="preserve">• education,</w:t>
      </w:r>
    </w:p>
    <w:p w:rsidR="00000000" w:rsidDel="00000000" w:rsidP="00000000" w:rsidRDefault="00000000" w:rsidRPr="00000000" w14:paraId="0000000B">
      <w:pPr>
        <w:jc w:val="both"/>
        <w:rPr/>
      </w:pPr>
      <w:r w:rsidDel="00000000" w:rsidR="00000000" w:rsidRPr="00000000">
        <w:rPr>
          <w:rtl w:val="0"/>
        </w:rPr>
        <w:t xml:space="preserve">• lawful security research,</w:t>
      </w:r>
    </w:p>
    <w:p w:rsidR="00000000" w:rsidDel="00000000" w:rsidP="00000000" w:rsidRDefault="00000000" w:rsidRPr="00000000" w14:paraId="0000000C">
      <w:pPr>
        <w:jc w:val="both"/>
        <w:rPr/>
      </w:pPr>
      <w:r w:rsidDel="00000000" w:rsidR="00000000" w:rsidRPr="00000000">
        <w:rPr>
          <w:rtl w:val="0"/>
        </w:rPr>
        <w:t xml:space="preserve">• defensive testing, and</w:t>
      </w:r>
    </w:p>
    <w:p w:rsidR="00000000" w:rsidDel="00000000" w:rsidP="00000000" w:rsidRDefault="00000000" w:rsidRPr="00000000" w14:paraId="0000000D">
      <w:pPr>
        <w:jc w:val="both"/>
        <w:rPr/>
      </w:pPr>
      <w:r w:rsidDel="00000000" w:rsidR="00000000" w:rsidRPr="00000000">
        <w:rPr>
          <w:rtl w:val="0"/>
        </w:rPr>
        <w:t xml:space="preserve">• use on systems and accounts you own or where you have explicit, prior, written permission.</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Phishing, social-engineering simulation modules, fake pages, and the paid Termux Phishing Demonstration Script are provided exclusively for educational awareness training in fully controlled environments with explicit informed consent from all participants and where you have full legal authority. They must never be used against real, unsuspecting targets or without authorization.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2) No unlawful use / authorization required</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You must NOT use DedSec Project tools, guides, or content to:</w:t>
      </w:r>
    </w:p>
    <w:p w:rsidR="00000000" w:rsidDel="00000000" w:rsidP="00000000" w:rsidRDefault="00000000" w:rsidRPr="00000000" w14:paraId="00000014">
      <w:pPr>
        <w:jc w:val="both"/>
        <w:rPr/>
      </w:pPr>
      <w:r w:rsidDel="00000000" w:rsidR="00000000" w:rsidRPr="00000000">
        <w:rPr>
          <w:rtl w:val="0"/>
        </w:rPr>
        <w:t xml:space="preserve">• access, test, disrupt, or monitor systems without authorization,</w:t>
      </w:r>
    </w:p>
    <w:p w:rsidR="00000000" w:rsidDel="00000000" w:rsidP="00000000" w:rsidRDefault="00000000" w:rsidRPr="00000000" w14:paraId="00000015">
      <w:pPr>
        <w:jc w:val="both"/>
        <w:rPr/>
      </w:pPr>
      <w:r w:rsidDel="00000000" w:rsidR="00000000" w:rsidRPr="00000000">
        <w:rPr>
          <w:rtl w:val="0"/>
        </w:rPr>
        <w:t xml:space="preserve">• perform phishing or credential capture against real targets,</w:t>
      </w:r>
    </w:p>
    <w:p w:rsidR="00000000" w:rsidDel="00000000" w:rsidP="00000000" w:rsidRDefault="00000000" w:rsidRPr="00000000" w14:paraId="00000016">
      <w:pPr>
        <w:jc w:val="both"/>
        <w:rPr/>
      </w:pPr>
      <w:r w:rsidDel="00000000" w:rsidR="00000000" w:rsidRPr="00000000">
        <w:rPr>
          <w:rtl w:val="0"/>
        </w:rPr>
        <w:t xml:space="preserve">• conduct unauthorized scanning, exploitation, DDoS/DoS, brute-force, malware activity, or any illegal act.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You alone are fully responsible for ensuring compliance with all applicable laws. Misuse can result in severe civil and criminal penalties, including prosecution under the CFAA, Greek cybercrime law, or equivalent statutes.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3) No professional advice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The website and any provided materials are for informational purposes only and do not constitute legal, financial, medical, or professional advice. No attorney–client relationship is created. For legal advice, consult a qualified attorney.</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b w:val="1"/>
          <w:bCs w:val="1"/>
          <w:rtl w:val="0"/>
        </w:rPr>
        <w:t xml:space="preserve">4) User responsibility, risk, and safety</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Software and scripts can cause data loss, service interruption, account restrictions, or other harm if misused or used incorrectly. You assume all risk arising from your use of:</w:t>
      </w:r>
    </w:p>
    <w:p w:rsidR="00000000" w:rsidDel="00000000" w:rsidP="00000000" w:rsidRDefault="00000000" w:rsidRPr="00000000" w14:paraId="00000021">
      <w:pPr>
        <w:jc w:val="both"/>
        <w:rPr/>
      </w:pPr>
      <w:r w:rsidDel="00000000" w:rsidR="00000000" w:rsidRPr="00000000">
        <w:rPr>
          <w:rtl w:val="0"/>
        </w:rPr>
        <w:t xml:space="preserve">• the website,</w:t>
      </w:r>
    </w:p>
    <w:p w:rsidR="00000000" w:rsidDel="00000000" w:rsidP="00000000" w:rsidRDefault="00000000" w:rsidRPr="00000000" w14:paraId="00000022">
      <w:pPr>
        <w:jc w:val="both"/>
        <w:rPr/>
      </w:pPr>
      <w:r w:rsidDel="00000000" w:rsidR="00000000" w:rsidRPr="00000000">
        <w:rPr>
          <w:rtl w:val="0"/>
        </w:rPr>
        <w:t xml:space="preserve">• any scripts or tools referenced or distributed,</w:t>
      </w:r>
    </w:p>
    <w:p w:rsidR="00000000" w:rsidDel="00000000" w:rsidP="00000000" w:rsidRDefault="00000000" w:rsidRPr="00000000" w14:paraId="00000023">
      <w:pPr>
        <w:jc w:val="both"/>
        <w:rPr/>
      </w:pPr>
      <w:r w:rsidDel="00000000" w:rsidR="00000000" w:rsidRPr="00000000">
        <w:rPr>
          <w:rtl w:val="0"/>
        </w:rPr>
        <w:t xml:space="preserve">• any third-party services, websites, or APIs.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Always test in controlled, authorized environments.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You further acknowledge that certain tools may be detected by antivirus, security systems, or service providers, potentially leading to account restrictions or legal scrutiny.</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5) Limitation of liability (maximum permitted by law)</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To the maximum extent permitted by applicable law, DedSec Project, its owner, contributors, and collaborators will not be liable for any direct, indirect, incidental, consequential, special, exemplary, or punitive damages, including loss of data, profits, goodwill, or business interruption, arising out of or relating to your access to or use of the website or tools.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Some jurisdictions do not allow certain limitations; where prohibited, those limitations do not apply.</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b w:val="1"/>
          <w:bCs w:val="1"/>
          <w:rtl w:val="0"/>
        </w:rPr>
        <w:t xml:space="preserve">6) Indemnification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You agree to indemnify and hold harmless DedSec Project, its owner, contributors, and collaborators from any claims, damages, liabilities, losses, and expenses (including reasonable attorney fees) arising from:</w:t>
      </w:r>
    </w:p>
    <w:p w:rsidR="00000000" w:rsidDel="00000000" w:rsidP="00000000" w:rsidRDefault="00000000" w:rsidRPr="00000000" w14:paraId="00000032">
      <w:pPr>
        <w:jc w:val="both"/>
        <w:rPr/>
      </w:pPr>
      <w:r w:rsidDel="00000000" w:rsidR="00000000" w:rsidRPr="00000000">
        <w:rPr>
          <w:rtl w:val="0"/>
        </w:rPr>
        <w:t xml:space="preserve">• your use or misuse of the website or tools,</w:t>
      </w:r>
    </w:p>
    <w:p w:rsidR="00000000" w:rsidDel="00000000" w:rsidP="00000000" w:rsidRDefault="00000000" w:rsidRPr="00000000" w14:paraId="00000033">
      <w:pPr>
        <w:jc w:val="both"/>
        <w:rPr/>
      </w:pPr>
      <w:r w:rsidDel="00000000" w:rsidR="00000000" w:rsidRPr="00000000">
        <w:rPr>
          <w:rtl w:val="0"/>
        </w:rPr>
        <w:t xml:space="preserve">• your violation of any law, regulation, or third-party right,</w:t>
      </w:r>
    </w:p>
    <w:p w:rsidR="00000000" w:rsidDel="00000000" w:rsidP="00000000" w:rsidRDefault="00000000" w:rsidRPr="00000000" w14:paraId="00000034">
      <w:pPr>
        <w:jc w:val="both"/>
        <w:rPr/>
      </w:pPr>
      <w:r w:rsidDel="00000000" w:rsidR="00000000" w:rsidRPr="00000000">
        <w:rPr>
          <w:rtl w:val="0"/>
        </w:rPr>
        <w:t xml:space="preserve">• your breach of this disclaimer.</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7) Intellectual property / open-source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Unless otherwise stated, site text, graphics, and branding are protected by applicable intellectual property laws. The code and scripts are governed by the proprietary license included in the GitHub repository (LICENSE.txt), which grants limited personal, non-commercial use rights only. Modification, redistribution, reverse-engineering, or commercial use without explicit written permission from the owner is strictly prohibited. Third-party trademarks remain the property of their respective owners and are used for identification only.</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8) Third-party links, services, and affiliates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website may contain links to third-party sites and services (e.g., Stripe checkout, social platforms, affiliate/referral links). Third-party services have their own terms and policies, and DedSec Project is not responsible for their content, availability, or practices.</w:t>
      </w:r>
    </w:p>
    <w:p w:rsidR="00000000" w:rsidDel="00000000" w:rsidP="00000000" w:rsidRDefault="00000000" w:rsidRPr="00000000" w14:paraId="0000003D">
      <w:pPr>
        <w:jc w:val="both"/>
        <w:rPr/>
      </w:pPr>
      <w:r w:rsidDel="00000000" w:rsidR="00000000" w:rsidRPr="00000000">
        <w:rPr>
          <w:rtl w:val="0"/>
        </w:rPr>
        <w:t xml:space="preserve">If an affiliate/referral relationship exists, it may result in a commission at no extra cost to you.</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9) Store / payments / digital goods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If the website offers paid digital products or services, delivery, support, and any refund rules (if any) are described on the Store page and/or at checkout. Where mandatory consumer law applies, statutory rights are not waived.</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b w:val="1"/>
          <w:bCs w:val="1"/>
          <w:rtl w:val="0"/>
        </w:rPr>
        <w:t xml:space="preserve">10) Privacy and data protection (high-level)</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DedSec Project aims to minimize personal data collection. However, standard web hosting, security, and analytics systems may process limited technical data (e.g., IP address, device/browser data, logs) for security and operation.</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Where applicable, data processing is governed by:</w:t>
      </w:r>
    </w:p>
    <w:p w:rsidR="00000000" w:rsidDel="00000000" w:rsidP="00000000" w:rsidRDefault="00000000" w:rsidRPr="00000000" w14:paraId="00000048">
      <w:pPr>
        <w:jc w:val="both"/>
        <w:rPr/>
      </w:pPr>
      <w:r w:rsidDel="00000000" w:rsidR="00000000" w:rsidRPr="00000000">
        <w:rPr>
          <w:rtl w:val="0"/>
        </w:rPr>
        <w:t xml:space="preserve">• EU GDPR (Regulation (EU) 2016/679) and relevant EU rules,</w:t>
      </w:r>
    </w:p>
    <w:p w:rsidR="00000000" w:rsidDel="00000000" w:rsidP="00000000" w:rsidRDefault="00000000" w:rsidRPr="00000000" w14:paraId="00000049">
      <w:pPr>
        <w:jc w:val="both"/>
        <w:rPr/>
      </w:pPr>
      <w:r w:rsidDel="00000000" w:rsidR="00000000" w:rsidRPr="00000000">
        <w:rPr>
          <w:rtl w:val="0"/>
        </w:rPr>
        <w:t xml:space="preserve">• EU ePrivacy rules (Directive 2002/58/EC as implemented nationally),</w:t>
      </w:r>
    </w:p>
    <w:p w:rsidR="00000000" w:rsidDel="00000000" w:rsidP="00000000" w:rsidRDefault="00000000" w:rsidRPr="00000000" w14:paraId="0000004A">
      <w:pPr>
        <w:jc w:val="both"/>
        <w:rPr/>
      </w:pPr>
      <w:r w:rsidDel="00000000" w:rsidR="00000000" w:rsidRPr="00000000">
        <w:rPr>
          <w:rtl w:val="0"/>
        </w:rPr>
        <w:t xml:space="preserve">• Greek data protection law (including Law 4624/2019 and related implementing rules),</w:t>
      </w:r>
    </w:p>
    <w:p w:rsidR="00000000" w:rsidDel="00000000" w:rsidP="00000000" w:rsidRDefault="00000000" w:rsidRPr="00000000" w14:paraId="0000004B">
      <w:pPr>
        <w:jc w:val="both"/>
        <w:rPr/>
      </w:pPr>
      <w:r w:rsidDel="00000000" w:rsidR="00000000" w:rsidRPr="00000000">
        <w:rPr>
          <w:rtl w:val="0"/>
        </w:rPr>
        <w:t xml:space="preserve">• and applicable U.S. privacy and consumer-protection frameworks (as relevant).</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For details, see the site’s Privacy Policy.</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b w:val="1"/>
          <w:bCs w:val="1"/>
          <w:rtl w:val="0"/>
        </w:rPr>
        <w:t xml:space="preserve">11) Cookies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If cookies or similar technologies are used (including via third-party embeds), consent and disclosure should be handled as required by GDPR/ePrivacy and local implementing laws. See the Privacy Policy / cookie notice (if shown).</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b w:val="1"/>
          <w:bCs w:val="1"/>
          <w:rtl w:val="0"/>
        </w:rPr>
        <w:t xml:space="preserve">12) Children’s privacy</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The website and tools are not directed to children under 13. If the operator becomes aware of personal information collected from a child under 13 in a manner covered by COPPA (U.S.) or other applicable laws, reasonable steps will be taken to delete it.</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b w:val="1"/>
          <w:bCs w:val="1"/>
          <w:rtl w:val="0"/>
        </w:rPr>
        <w:t xml:space="preserve">13) Security research boundaries (U.S., EU, Greece — “as applicable”)</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You must ensure your actions remain within lawful boundaries, including (as applicable):</w:t>
      </w:r>
    </w:p>
    <w:p w:rsidR="00000000" w:rsidDel="00000000" w:rsidP="00000000" w:rsidRDefault="00000000" w:rsidRPr="00000000" w14:paraId="0000005A">
      <w:pPr>
        <w:jc w:val="both"/>
        <w:rPr/>
      </w:pPr>
      <w:r w:rsidDel="00000000" w:rsidR="00000000" w:rsidRPr="00000000">
        <w:rPr>
          <w:rtl w:val="0"/>
        </w:rPr>
        <w:t xml:space="preserve">• U.S.: Computer Fraud and Abuse Act (CFAA), DMCA, FTC Act, and state laws,</w:t>
      </w:r>
    </w:p>
    <w:p w:rsidR="00000000" w:rsidDel="00000000" w:rsidP="00000000" w:rsidRDefault="00000000" w:rsidRPr="00000000" w14:paraId="0000005B">
      <w:pPr>
        <w:jc w:val="both"/>
        <w:rPr/>
      </w:pPr>
      <w:r w:rsidDel="00000000" w:rsidR="00000000" w:rsidRPr="00000000">
        <w:rPr>
          <w:rtl w:val="0"/>
        </w:rPr>
        <w:t xml:space="preserve">• EU: national criminal laws, cybersecurity and data protection rules,</w:t>
      </w:r>
    </w:p>
    <w:p w:rsidR="00000000" w:rsidDel="00000000" w:rsidP="00000000" w:rsidRDefault="00000000" w:rsidRPr="00000000" w14:paraId="0000005C">
      <w:pPr>
        <w:jc w:val="both"/>
        <w:rPr/>
      </w:pPr>
      <w:r w:rsidDel="00000000" w:rsidR="00000000" w:rsidRPr="00000000">
        <w:rPr>
          <w:rtl w:val="0"/>
        </w:rPr>
        <w:t xml:space="preserve">• Greece: relevant provisions of Greek criminal law and applicable cybercrime / data protection legislation.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This document does not list every law. You must comply with all laws that apply to you and your targets.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b w:val="1"/>
          <w:bCs w:val="1"/>
          <w:rtl w:val="0"/>
        </w:rPr>
        <w:t xml:space="preserve">14) Disclaimer of Warranties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The website, tools, scripts, and all content are provided “AS IS” and “AS AVAILABLE” without any warranties of any kind, express, implied, statutory or otherwise, including but not limited to warranties of merchantability, fitness for a particular purpose, title, or non-infringement. We do not guarantee that the tools will be error-free, secure, uninterrupted, or suitable for any particular purpose.</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b w:val="1"/>
          <w:bCs w:val="1"/>
          <w:rtl w:val="0"/>
        </w:rPr>
        <w:t xml:space="preserve">15) Governing Law and Jurisdiction</w:t>
      </w:r>
    </w:p>
    <w:p w:rsidR="00000000" w:rsidDel="00000000" w:rsidP="00000000" w:rsidRDefault="00000000" w:rsidRPr="00000000" w14:paraId="00000065">
      <w:pPr>
        <w:jc w:val="both"/>
        <w:rPr>
          <w:b w:val="1"/>
          <w:bCs w:val="1"/>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This Legal Disclaimer &amp; Statement is governed exclusively by the laws of the Hellenic Republic (Greece), without regard to conflict-of-laws principles. Any dispute arising out of or relating to this disclaimer or your use of the Project shall be resolved exclusively in the competent courts of Athens, Attica, Greece. You irrevocably submit to the personal jurisdiction of such courts.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b w:val="1"/>
          <w:bCs w:val="1"/>
          <w:rtl w:val="0"/>
        </w:rPr>
        <w:t xml:space="preserve">16) Severability</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If any Clause, or part of a Clause, of this Disclaimer, is found by any court or administrative body of competent jurisdiction to be illegal, invalid or unenforceable, the legality, validity or enforceability of the remainder of the Clause or Paragraph which contains the relevant provision shall not be affected, unless otherwise stipulated under applicable law. If the remainder of the provision is not affected, the Parties shall use all reasonable endeavours to agree within a reasonable time upon any lawful and reasonable variations to the Disclaimer which may be necessary in order to achieve, to the greatest extent possible, the same effect as would have been achieved by the Clause, or the part of the Clause, in question.</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b w:val="1"/>
          <w:bCs w:val="1"/>
          <w:rtl w:val="0"/>
        </w:rPr>
        <w:t xml:space="preserve">17) Entire Agreement and Changes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This disclaimer constitutes the entire agreement between you and the DedSec Project regarding its subject matter and supersedes all prior understandings. It may be updated at any time; continued use of the site or our services after changes constitutes acceptance of the new version.</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b w:val="1"/>
          <w:bCs w:val="1"/>
          <w:rtl w:val="0"/>
        </w:rPr>
        <w:t xml:space="preserve">18) Contact</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For legal/privacy inquiries or takedown requests, use the contact methods listed on the website’s Contact page.</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 End of document —</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