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Report on Research Progress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Ph.D. Student: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Decory Edwards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Main Advisor: Chris Carroll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Completed in (month/year): November 2023 -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Date Filed: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16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list meetings (frequency, forum, etc.) with your main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u w:val="none"/>
        </w:rPr>
      </w:pPr>
      <w:bookmarkStart w:colFirst="0" w:colLast="0" w:name="_heading=h.rv59zd5em9hj" w:id="1"/>
      <w:bookmarkEnd w:id="1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 meet most Fridays by appointment.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aramond" w:cs="Garamond" w:eastAsia="Garamond" w:hAnsi="Garamond"/>
          <w:b w:val="1"/>
        </w:rPr>
      </w:pPr>
      <w:bookmarkStart w:colFirst="0" w:colLast="0" w:name="_heading=h.e3uyxcptix4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list meetings with other faculty and/or advisors.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For now, my only meetings are with my main advisor, Chris. My second advisor is now Professor Wright but we meet infrequently.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my job market paper,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planned (last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report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to accomplish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“Code up” the life-cycle version of the model and compare the solution there to the solution to the baseline model.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Extensively go through the JEDC volume and provide citations from each of the (eight) papers there regarding the calibration methods used in those models. In particular, I want to be very clear on where each of these values come from. Some are more straightforward than others; in particular, I want to be sure where the capital-to-output ratio comes from. In my first reading of the volume, I could not find it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my job market paper, I accomplished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would say that I accomplished the first and not the second. The latter is a minor task that still needs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Supposing there are discrepancies between a and b, explain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my job market paper, I plan to accomplish the following next 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Compare two versions of my code to figure out the discrepancy in the newer version.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Implement bequests with calibration of values using literature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Revise the structural estimation procedure so that the bequest parameter is estimated as well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Implement heterogeneity in risky returns (instead of heterogeneity in a risky asset)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other papers are you working on? With whom?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 xml:space="preserve">I am currently reading and trying to come up with a topic to co-author with a classmate, Kyung. I also have some budding ideas on the other two chapters of my dissertation, but for now, the tasks listed above are of higher priority.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paper listed in 4, please answer the questions in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06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3h3FJoC3+wXdnjE7mX0RRG6xg==">CgMxLjAyCGguZ2pkZ3hzMg5oLnJ2NTl6ZDVlbTloajIOaC5lM3V5eGNwdGl4NDY4AHIhMS1vSjF6c2dKWHVyLUhLRmhOaEtNd0F5YVB4S3h0bEFV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2020-10-09T14:48:00Z</dcterms:created>
  <dc:creator>duffee@jhu.edu</dc:creator>
</cp:coreProperties>
</file>