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3871A8" w:rsidP="007117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7" style="position:absolute;left:0;text-align:left;margin-left:-23.15pt;margin-top:-65pt;width:535.7pt;height:726.85pt;z-index:251659264" arcsize="10923f" strokeweight="6pt">
            <v:stroke linestyle="thickBetweenThin"/>
            <v:textbox>
              <w:txbxContent>
                <w:p w:rsidR="006F46CF" w:rsidRPr="001A422A" w:rsidRDefault="00A61561" w:rsidP="006F46C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36"/>
                      <w:szCs w:val="36"/>
                    </w:rPr>
                    <w:t>TUGAS 3 (TIGA</w:t>
                  </w:r>
                  <w:r w:rsidR="006F46CF" w:rsidRPr="006F46CF">
                    <w:rPr>
                      <w:sz w:val="36"/>
                      <w:szCs w:val="36"/>
                    </w:rPr>
                    <w:t>)</w:t>
                  </w:r>
                </w:p>
                <w:p w:rsidR="001A422A" w:rsidRPr="001A422A" w:rsidRDefault="001A422A" w:rsidP="001A422A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1A422A">
                    <w:rPr>
                      <w:rFonts w:eastAsia="Times New Roman" w:cstheme="minorHAnsi"/>
                      <w:sz w:val="28"/>
                      <w:szCs w:val="28"/>
                    </w:rPr>
                    <w:t>GAGASAN BIROKRASI YANG EFEKTIF</w:t>
                  </w:r>
                  <w:r>
                    <w:rPr>
                      <w:rFonts w:eastAsia="Times New Roman" w:cstheme="minorHAnsi"/>
                      <w:sz w:val="28"/>
                      <w:szCs w:val="28"/>
                    </w:rPr>
                    <w:t xml:space="preserve"> </w:t>
                  </w:r>
                  <w:r w:rsidRPr="001A422A">
                    <w:rPr>
                      <w:rFonts w:eastAsia="Times New Roman" w:cstheme="minorHAnsi"/>
                      <w:sz w:val="28"/>
                      <w:szCs w:val="28"/>
                    </w:rPr>
                    <w:t xml:space="preserve">YANG SESUAI DENGAN HARAPAN </w:t>
                  </w:r>
                </w:p>
                <w:p w:rsidR="001A422A" w:rsidRPr="001A422A" w:rsidRDefault="001A422A" w:rsidP="001A422A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1A422A">
                    <w:rPr>
                      <w:rFonts w:eastAsia="Times New Roman" w:cstheme="minorHAnsi"/>
                      <w:sz w:val="28"/>
                      <w:szCs w:val="28"/>
                    </w:rPr>
                    <w:t>MASYARAKAT PADA UMUMNYA</w:t>
                  </w:r>
                </w:p>
                <w:p w:rsidR="006F46CF" w:rsidRPr="001A422A" w:rsidRDefault="006F46CF" w:rsidP="006F46CF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A61561" w:rsidRDefault="00A61561" w:rsidP="006F46CF">
                  <w:pPr>
                    <w:jc w:val="center"/>
                  </w:pPr>
                </w:p>
                <w:p w:rsidR="00FD3AAA" w:rsidRDefault="00A61561" w:rsidP="0007710A">
                  <w:pPr>
                    <w:jc w:val="center"/>
                  </w:pPr>
                  <w:r>
                    <w:t xml:space="preserve"> </w:t>
                  </w:r>
                </w:p>
                <w:p w:rsidR="006F46CF" w:rsidRDefault="006F46CF" w:rsidP="006F46C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87370" cy="2320290"/>
                        <wp:effectExtent l="0" t="0" r="0" b="0"/>
                        <wp:docPr id="4" name="Picture 2" descr="C:\Users\dedi\Documents\201609172127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edi\Documents\2016091721275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7370" cy="2320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46CF" w:rsidRP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6F46CF">
                    <w:rPr>
                      <w:sz w:val="28"/>
                      <w:szCs w:val="28"/>
                    </w:rPr>
                    <w:t xml:space="preserve">NAMA </w:t>
                  </w:r>
                  <w:r w:rsidRPr="006F46CF">
                    <w:rPr>
                      <w:sz w:val="28"/>
                      <w:szCs w:val="28"/>
                    </w:rPr>
                    <w:tab/>
                    <w:t>: Dedi Ibrahim</w:t>
                  </w:r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6F46CF">
                    <w:rPr>
                      <w:sz w:val="28"/>
                      <w:szCs w:val="28"/>
                    </w:rPr>
                    <w:t>NIM</w:t>
                  </w:r>
                  <w:r w:rsidRPr="006F46CF">
                    <w:rPr>
                      <w:sz w:val="28"/>
                      <w:szCs w:val="28"/>
                    </w:rPr>
                    <w:tab/>
                  </w:r>
                  <w:r w:rsidRPr="006F46CF">
                    <w:rPr>
                      <w:sz w:val="28"/>
                      <w:szCs w:val="28"/>
                    </w:rPr>
                    <w:tab/>
                  </w:r>
                  <w:proofErr w:type="gramStart"/>
                  <w:r w:rsidRPr="006F46CF">
                    <w:rPr>
                      <w:sz w:val="28"/>
                      <w:szCs w:val="28"/>
                    </w:rPr>
                    <w:t>:021341848</w:t>
                  </w:r>
                  <w:proofErr w:type="gramEnd"/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6F46CF" w:rsidRDefault="006F46CF" w:rsidP="006F46C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6F46CF" w:rsidRPr="006F46CF" w:rsidRDefault="006F46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</w:p>
                <w:p w:rsidR="006F46CF" w:rsidRPr="006F46CF" w:rsidRDefault="006F46CF" w:rsidP="006F46CF">
                  <w:pPr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 w:rsidRPr="006F46CF">
                    <w:rPr>
                      <w:sz w:val="36"/>
                      <w:szCs w:val="36"/>
                    </w:rPr>
                    <w:t>UNIT PEMBELAJARAN JARAK JAUH UNIVERSITAS TERBUKA (UPBJJ UT)</w:t>
                  </w:r>
                  <w:r w:rsidR="00A61561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2016.2</w:t>
                  </w:r>
                </w:p>
                <w:p w:rsidR="006F46CF" w:rsidRDefault="006F46CF" w:rsidP="006F46CF"/>
              </w:txbxContent>
            </v:textbox>
          </v:roundrect>
        </w:pict>
      </w: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6CF" w:rsidRPr="007117A2" w:rsidRDefault="006F46CF" w:rsidP="007117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7A2" w:rsidRDefault="007117A2" w:rsidP="007117A2">
      <w:pPr>
        <w:rPr>
          <w:rFonts w:ascii="Times New Roman" w:hAnsi="Times New Roman" w:cs="Times New Roman"/>
          <w:sz w:val="28"/>
          <w:szCs w:val="28"/>
        </w:rPr>
      </w:pPr>
    </w:p>
    <w:p w:rsidR="00DA68E5" w:rsidRPr="00DA68E5" w:rsidRDefault="00DA68E5" w:rsidP="008F0FA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8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GAGASAN BIROKRASI YANG EFEKTIF</w:t>
      </w:r>
    </w:p>
    <w:p w:rsidR="00A44F2B" w:rsidRPr="00A44F2B" w:rsidRDefault="00A44F2B" w:rsidP="008F0FAB">
      <w:pPr>
        <w:spacing w:after="0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Bureau,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44F2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pelapis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44F2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1789,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lain.  </w:t>
      </w:r>
      <w:proofErr w:type="spellStart"/>
      <w:proofErr w:type="gramStart"/>
      <w:r w:rsidRPr="00A44F2B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kratia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kratos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44F2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44F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Song (960 AD)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sentralistis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jelata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terdidik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proofErr w:type="gramStart"/>
      <w:r w:rsidRPr="00A44F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kaisar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istana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dinasti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F2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4F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4F2B" w:rsidRDefault="00A44F2B" w:rsidP="008F0FA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D78DB" w:rsidRDefault="00A44F2B" w:rsidP="008F0FAB">
      <w:pPr>
        <w:spacing w:after="0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lontaran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kitisi-kritisi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0FA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mampuh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memilik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="008F0FA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keefektivan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68E5" w:rsidRPr="00DA68E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A68E5"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="008F0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0FA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768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melaksan</w:t>
      </w:r>
      <w:r w:rsidR="00076C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6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076C0C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076C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  <w:r w:rsidR="00276886" w:rsidRPr="00276886">
        <w:rPr>
          <w:rStyle w:val="Emphasis"/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="00276886" w:rsidRPr="00276886">
        <w:rPr>
          <w:rStyle w:val="Emphasis"/>
          <w:rFonts w:ascii="Times New Roman" w:hAnsi="Times New Roman" w:cs="Times New Roman"/>
          <w:sz w:val="24"/>
          <w:szCs w:val="24"/>
        </w:rPr>
        <w:t>governance</w:t>
      </w:r>
      <w:r w:rsidR="00276886" w:rsidRPr="00276886">
        <w:rPr>
          <w:rFonts w:ascii="Times New Roman" w:hAnsi="Times New Roman" w:cs="Times New Roman"/>
          <w:sz w:val="24"/>
          <w:szCs w:val="24"/>
        </w:rPr>
        <w:t>,</w:t>
      </w:r>
      <w:r w:rsidR="0027688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r w:rsidR="0050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0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0C">
        <w:rPr>
          <w:rFonts w:ascii="Times New Roman" w:hAnsi="Times New Roman" w:cs="Times New Roman"/>
          <w:sz w:val="24"/>
          <w:szCs w:val="24"/>
        </w:rPr>
        <w:t>adany</w:t>
      </w:r>
      <w:r w:rsidR="00076C0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0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276886">
        <w:rPr>
          <w:rFonts w:ascii="Times New Roman" w:hAnsi="Times New Roman" w:cs="Times New Roman"/>
          <w:sz w:val="24"/>
          <w:szCs w:val="24"/>
        </w:rPr>
        <w:t xml:space="preserve">  </w:t>
      </w:r>
      <w:r w:rsidR="00276886" w:rsidRPr="002768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86" w:rsidRPr="00276886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276886" w:rsidRPr="00276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6886" w:rsidRDefault="00276886" w:rsidP="001D78DB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68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768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78DB" w:rsidRDefault="001D78DB" w:rsidP="001D78DB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A5DC9" w:rsidRDefault="001D78DB" w:rsidP="001D78DB">
      <w:pPr>
        <w:spacing w:after="0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4A5DC9">
        <w:rPr>
          <w:rFonts w:ascii="Times New Roman" w:hAnsi="Times New Roman" w:cs="Times New Roman"/>
          <w:sz w:val="24"/>
          <w:szCs w:val="24"/>
        </w:rPr>
        <w:t> </w:t>
      </w:r>
      <w:r w:rsidR="00457C23" w:rsidRPr="004A5DC9">
        <w:rPr>
          <w:rFonts w:ascii="Times New Roman" w:hAnsi="Times New Roman" w:cs="Times New Roman"/>
          <w:sz w:val="24"/>
          <w:szCs w:val="24"/>
        </w:rPr>
        <w:t> </w:t>
      </w:r>
      <w:r w:rsidR="00A44F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4F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proofErr w:type="gram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penyelengg</w:t>
      </w:r>
      <w:r w:rsidR="00A44F2B">
        <w:rPr>
          <w:rFonts w:ascii="Times New Roman" w:hAnsi="Times New Roman" w:cs="Times New Roman"/>
          <w:sz w:val="24"/>
          <w:szCs w:val="24"/>
        </w:rPr>
        <w:t>araan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haruskan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44F2B">
        <w:rPr>
          <w:rFonts w:ascii="Times New Roman" w:hAnsi="Times New Roman" w:cs="Times New Roman"/>
          <w:sz w:val="24"/>
          <w:szCs w:val="24"/>
        </w:rPr>
        <w:t xml:space="preserve"> </w:t>
      </w:r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terkooptasi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postur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ideal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Liberalisasi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godaan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politisasi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5DC9" w:rsidRPr="004A5DC9" w:rsidRDefault="004A5DC9" w:rsidP="001D78DB">
      <w:pPr>
        <w:spacing w:after="0"/>
        <w:ind w:firstLine="720"/>
        <w:jc w:val="left"/>
        <w:rPr>
          <w:rFonts w:ascii="Times New Roman" w:hAnsi="Times New Roman" w:cs="Times New Roman"/>
          <w:sz w:val="24"/>
          <w:szCs w:val="24"/>
        </w:rPr>
      </w:pPr>
    </w:p>
    <w:p w:rsidR="00ED013B" w:rsidRPr="00DA68E5" w:rsidRDefault="00457C23" w:rsidP="001D78D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014">
        <w:rPr>
          <w:rFonts w:ascii="Times New Roman" w:hAnsi="Times New Roman" w:cs="Times New Roman"/>
          <w:sz w:val="24"/>
          <w:szCs w:val="24"/>
        </w:rPr>
        <w:t>tumpuan</w:t>
      </w:r>
      <w:proofErr w:type="spellEnd"/>
      <w:r w:rsidR="00C9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90014">
        <w:rPr>
          <w:rFonts w:ascii="Times New Roman" w:hAnsi="Times New Roman" w:cs="Times New Roman"/>
          <w:sz w:val="24"/>
          <w:szCs w:val="24"/>
        </w:rPr>
        <w:t>melakukam</w:t>
      </w:r>
      <w:proofErr w:type="spellEnd"/>
      <w:r w:rsidR="00C9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hak-haknya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8DB" w:rsidRPr="001D78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78DB" w:rsidRPr="001D78DB">
        <w:rPr>
          <w:rFonts w:ascii="Times New Roman" w:hAnsi="Times New Roman" w:cs="Times New Roman"/>
          <w:sz w:val="24"/>
          <w:szCs w:val="24"/>
        </w:rPr>
        <w:t xml:space="preserve"> </w:t>
      </w:r>
      <w:r w:rsidR="001D78DB" w:rsidRPr="001D78DB">
        <w:rPr>
          <w:rStyle w:val="Emphasis"/>
          <w:rFonts w:ascii="Times New Roman" w:hAnsi="Times New Roman" w:cs="Times New Roman"/>
          <w:sz w:val="24"/>
          <w:szCs w:val="24"/>
        </w:rPr>
        <w:t>crucial</w:t>
      </w:r>
      <w:r w:rsidR="00273E3E"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="00273E3E" w:rsidRPr="00273E3E">
        <w:rPr>
          <w:sz w:val="27"/>
          <w:szCs w:val="27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>, (</w:t>
      </w:r>
      <w:r w:rsidR="00273E3E" w:rsidRPr="00273E3E">
        <w:rPr>
          <w:rStyle w:val="Emphasis"/>
          <w:rFonts w:ascii="Times New Roman" w:hAnsi="Times New Roman" w:cs="Times New Roman"/>
          <w:sz w:val="24"/>
          <w:szCs w:val="24"/>
        </w:rPr>
        <w:t>delivery on time</w:t>
      </w:r>
      <w:r w:rsidR="00273E3E" w:rsidRPr="00273E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r w:rsidR="00273E3E" w:rsidRPr="00273E3E">
        <w:rPr>
          <w:rStyle w:val="Emphasis"/>
          <w:rFonts w:ascii="Times New Roman" w:hAnsi="Times New Roman" w:cs="Times New Roman"/>
          <w:sz w:val="24"/>
          <w:szCs w:val="24"/>
        </w:rPr>
        <w:t>(high quality of products</w:t>
      </w:r>
      <w:r w:rsidR="00273E3E" w:rsidRPr="00273E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(</w:t>
      </w:r>
      <w:r w:rsidR="00273E3E" w:rsidRPr="00273E3E">
        <w:rPr>
          <w:rStyle w:val="Emphasis"/>
          <w:rFonts w:ascii="Times New Roman" w:hAnsi="Times New Roman" w:cs="Times New Roman"/>
          <w:sz w:val="24"/>
          <w:szCs w:val="24"/>
        </w:rPr>
        <w:t>cost reduction</w:t>
      </w:r>
      <w:r w:rsidR="00273E3E" w:rsidRPr="00273E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. Modal yang paling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3E3E" w:rsidRPr="00273E3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3E" w:rsidRPr="00273E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3E3E" w:rsidRPr="00273E3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273E3E" w:rsidRPr="00273E3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D78DB" w:rsidRDefault="001D78DB" w:rsidP="008F0FA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14E28" w:rsidRDefault="00DA68E5" w:rsidP="008F0FA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A68E5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birokrari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berpendapat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8E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A68E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informasi-informasi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alah</w:t>
      </w:r>
      <w:proofErr w:type="spellEnd"/>
      <w:proofErr w:type="gram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A5DC9" w:rsidRPr="004A5DC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critical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C9" w:rsidRPr="004A5D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5DC9" w:rsidRPr="004A5DC9">
        <w:rPr>
          <w:rFonts w:ascii="Times New Roman" w:hAnsi="Times New Roman" w:cs="Times New Roman"/>
          <w:sz w:val="24"/>
          <w:szCs w:val="24"/>
        </w:rPr>
        <w:t xml:space="preserve"> </w:t>
      </w:r>
      <w:r w:rsidR="004A5DC9" w:rsidRPr="004A5DC9">
        <w:rPr>
          <w:rStyle w:val="Emphasis"/>
          <w:rFonts w:ascii="Times New Roman" w:hAnsi="Times New Roman" w:cs="Times New Roman"/>
          <w:sz w:val="24"/>
          <w:szCs w:val="24"/>
        </w:rPr>
        <w:t xml:space="preserve">constant </w:t>
      </w:r>
      <w:proofErr w:type="spellStart"/>
      <w:r w:rsidR="004A5DC9" w:rsidRPr="004A5DC9">
        <w:rPr>
          <w:rStyle w:val="Emphasis"/>
          <w:rFonts w:ascii="Times New Roman" w:hAnsi="Times New Roman" w:cs="Times New Roman"/>
          <w:sz w:val="24"/>
          <w:szCs w:val="24"/>
        </w:rPr>
        <w:t>renewel</w:t>
      </w:r>
      <w:proofErr w:type="spellEnd"/>
      <w:r w:rsidR="004A5DC9" w:rsidRPr="004A5DC9">
        <w:rPr>
          <w:rStyle w:val="Emphasis"/>
          <w:rFonts w:ascii="Times New Roman" w:hAnsi="Times New Roman" w:cs="Times New Roman"/>
          <w:sz w:val="24"/>
          <w:szCs w:val="24"/>
        </w:rPr>
        <w:t>.</w:t>
      </w:r>
      <w:proofErr w:type="gramEnd"/>
      <w:r w:rsidR="004A5DC9" w:rsidRPr="004A5DC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68E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efektifitas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merampingkan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pungkiri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68E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68E5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penuhi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KKN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birokrasi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2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4F2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44F2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914E28" w:rsidRDefault="00914E28" w:rsidP="00A44F2B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14E28" w:rsidRPr="00532C24" w:rsidRDefault="00914E28" w:rsidP="008F0FAB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914E28" w:rsidRPr="00532C24" w:rsidSect="005529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EF6"/>
    <w:multiLevelType w:val="hybridMultilevel"/>
    <w:tmpl w:val="9604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3796"/>
    <w:multiLevelType w:val="hybridMultilevel"/>
    <w:tmpl w:val="76F62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67C89"/>
    <w:multiLevelType w:val="hybridMultilevel"/>
    <w:tmpl w:val="E30A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C103E"/>
    <w:multiLevelType w:val="hybridMultilevel"/>
    <w:tmpl w:val="88E8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33938"/>
    <w:multiLevelType w:val="hybridMultilevel"/>
    <w:tmpl w:val="B95E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87B57"/>
    <w:rsid w:val="0002322E"/>
    <w:rsid w:val="00034C25"/>
    <w:rsid w:val="00043F81"/>
    <w:rsid w:val="00064B60"/>
    <w:rsid w:val="00072B01"/>
    <w:rsid w:val="00076C0C"/>
    <w:rsid w:val="0007710A"/>
    <w:rsid w:val="000A5604"/>
    <w:rsid w:val="000B25F0"/>
    <w:rsid w:val="00196C31"/>
    <w:rsid w:val="001A422A"/>
    <w:rsid w:val="001D78DB"/>
    <w:rsid w:val="00221AD1"/>
    <w:rsid w:val="002727C4"/>
    <w:rsid w:val="00273E3E"/>
    <w:rsid w:val="00276886"/>
    <w:rsid w:val="003871A8"/>
    <w:rsid w:val="003C01A2"/>
    <w:rsid w:val="00440B45"/>
    <w:rsid w:val="00441B95"/>
    <w:rsid w:val="00457C23"/>
    <w:rsid w:val="00462173"/>
    <w:rsid w:val="004A5DC9"/>
    <w:rsid w:val="0050300C"/>
    <w:rsid w:val="00532C24"/>
    <w:rsid w:val="005529AB"/>
    <w:rsid w:val="00557DE2"/>
    <w:rsid w:val="005940EE"/>
    <w:rsid w:val="005B1C3C"/>
    <w:rsid w:val="00606B68"/>
    <w:rsid w:val="00612653"/>
    <w:rsid w:val="006A7186"/>
    <w:rsid w:val="006C5384"/>
    <w:rsid w:val="006F46CF"/>
    <w:rsid w:val="007117A2"/>
    <w:rsid w:val="00737A20"/>
    <w:rsid w:val="007E2595"/>
    <w:rsid w:val="007F2C9F"/>
    <w:rsid w:val="008011A7"/>
    <w:rsid w:val="008876E4"/>
    <w:rsid w:val="008C3BC8"/>
    <w:rsid w:val="008D003C"/>
    <w:rsid w:val="008F0FAB"/>
    <w:rsid w:val="008F7B00"/>
    <w:rsid w:val="00914E28"/>
    <w:rsid w:val="009211AC"/>
    <w:rsid w:val="009320B1"/>
    <w:rsid w:val="00943F2B"/>
    <w:rsid w:val="009467FA"/>
    <w:rsid w:val="0095780D"/>
    <w:rsid w:val="00A208BD"/>
    <w:rsid w:val="00A44F2B"/>
    <w:rsid w:val="00A61561"/>
    <w:rsid w:val="00AE2F24"/>
    <w:rsid w:val="00B17144"/>
    <w:rsid w:val="00B5117E"/>
    <w:rsid w:val="00BB56A9"/>
    <w:rsid w:val="00BD1A78"/>
    <w:rsid w:val="00BE122F"/>
    <w:rsid w:val="00C134E1"/>
    <w:rsid w:val="00C24D8B"/>
    <w:rsid w:val="00C87B57"/>
    <w:rsid w:val="00C90014"/>
    <w:rsid w:val="00CB5843"/>
    <w:rsid w:val="00D265D9"/>
    <w:rsid w:val="00D531A3"/>
    <w:rsid w:val="00D6416F"/>
    <w:rsid w:val="00DA68E5"/>
    <w:rsid w:val="00E1188B"/>
    <w:rsid w:val="00E50519"/>
    <w:rsid w:val="00E56DE1"/>
    <w:rsid w:val="00ED013B"/>
    <w:rsid w:val="00F25322"/>
    <w:rsid w:val="00F753E7"/>
    <w:rsid w:val="00F84AFE"/>
    <w:rsid w:val="00F85B2D"/>
    <w:rsid w:val="00FA7653"/>
    <w:rsid w:val="00FA76F6"/>
    <w:rsid w:val="00FC432E"/>
    <w:rsid w:val="00FD3AAA"/>
    <w:rsid w:val="00FF63A2"/>
    <w:rsid w:val="00FF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1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7B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2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6F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68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</dc:creator>
  <cp:lastModifiedBy>dedi</cp:lastModifiedBy>
  <cp:revision>58</cp:revision>
  <dcterms:created xsi:type="dcterms:W3CDTF">2016-09-17T14:22:00Z</dcterms:created>
  <dcterms:modified xsi:type="dcterms:W3CDTF">2016-10-16T01:23:00Z</dcterms:modified>
</cp:coreProperties>
</file>