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gfg0xghwf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Operating Prompts – Gemini Capability Gap Discovery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Strategy / Operating Reference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– Canonical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Candid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njtfu90on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a </w:t>
      </w:r>
      <w:r w:rsidDel="00000000" w:rsidR="00000000" w:rsidRPr="00000000">
        <w:rPr>
          <w:b w:val="1"/>
          <w:bCs w:val="1"/>
          <w:rtl w:val="0"/>
        </w:rPr>
        <w:t xml:space="preserve">small, controlled set of operating prompts</w:t>
      </w:r>
      <w:r w:rsidDel="00000000" w:rsidR="00000000" w:rsidRPr="00000000">
        <w:rPr>
          <w:rtl w:val="0"/>
        </w:rPr>
        <w:t xml:space="preserve"> used to assess the </w:t>
      </w:r>
      <w:r w:rsidDel="00000000" w:rsidR="00000000" w:rsidRPr="00000000">
        <w:rPr>
          <w:b w:val="1"/>
          <w:bCs w:val="1"/>
          <w:rtl w:val="0"/>
        </w:rPr>
        <w:t xml:space="preserve">capabilities and limitations</w:t>
      </w:r>
      <w:r w:rsidDel="00000000" w:rsidR="00000000" w:rsidRPr="00000000">
        <w:rPr>
          <w:rtl w:val="0"/>
        </w:rPr>
        <w:t xml:space="preserve"> of Candid’s Gemini Gems.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are not for decision-making or ideation.</w:t>
        <w:br w:type="textWrapping"/>
        <w:t xml:space="preserve"> They exist to: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missing or insufficient canonical sources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Reveal </w:t>
      </w:r>
      <w:r w:rsidDel="00000000" w:rsidR="00000000" w:rsidRPr="00000000">
        <w:rPr>
          <w:b w:val="1"/>
          <w:bCs w:val="1"/>
          <w:rtl w:val="0"/>
        </w:rPr>
        <w:t xml:space="preserve">capability gaps</w:t>
      </w:r>
      <w:r w:rsidDel="00000000" w:rsidR="00000000" w:rsidRPr="00000000">
        <w:rPr>
          <w:rtl w:val="0"/>
        </w:rPr>
        <w:t xml:space="preserve"> in Gemini reasoning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</w:t>
      </w:r>
      <w:r w:rsidDel="00000000" w:rsidR="00000000" w:rsidRPr="00000000">
        <w:rPr>
          <w:b w:val="1"/>
          <w:bCs w:val="1"/>
          <w:rtl w:val="0"/>
        </w:rPr>
        <w:t xml:space="preserve">intentional expansion</w:t>
      </w:r>
      <w:r w:rsidDel="00000000" w:rsidR="00000000" w:rsidRPr="00000000">
        <w:rPr>
          <w:rtl w:val="0"/>
        </w:rPr>
        <w:t xml:space="preserve"> of NotebookLM notebooks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over-documentation and canon bloat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are reused continuously as the system evolves.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nqcvxwwua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When to Use These Prompts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prompts should be used: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a new Gemini Gem is created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 new NotebookLM notebook is introduced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expanding an existing domain (e.g. pricing, R&amp;D, operations)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Gemini’s answers feel vague, overconfident, or constrained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a periodic system health check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 used to: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Make decisions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documents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governance judgement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270el3zeu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Operating Prompts (Locked)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prompts are considered </w:t>
      </w:r>
      <w:r w:rsidDel="00000000" w:rsidR="00000000" w:rsidRPr="00000000">
        <w:rPr>
          <w:b w:val="1"/>
          <w:bCs w:val="1"/>
          <w:rtl w:val="0"/>
        </w:rPr>
        <w:t xml:space="preserve">core system tools</w:t>
      </w:r>
      <w:r w:rsidDel="00000000" w:rsidR="00000000" w:rsidRPr="00000000">
        <w:rPr>
          <w:rtl w:val="0"/>
        </w:rPr>
        <w:t xml:space="preserve">.</w:t>
        <w:br w:type="textWrapping"/>
        <w:t xml:space="preserve"> They may be refined over time but should not be multiplied unnecessarily.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pprlrce2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Chief of Staff – System Capability Gaps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Gem:</w:t>
      </w:r>
      <w:r w:rsidDel="00000000" w:rsidR="00000000" w:rsidRPr="00000000">
        <w:rPr>
          <w:rtl w:val="0"/>
        </w:rPr>
        <w:t xml:space="preserve"> Candid Chief of Staff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“Based on the current canonical sources, what are the highest-priority documentation gaps that limit effective decision-making?”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short list of missing or weak canon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statements of constraint (e.g. “I cannot assess X without Y”)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invented assumptions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gfxyx1o8c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Commercial Strategist – Pricing &amp; Margin Capability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Gem:</w:t>
      </w:r>
      <w:r w:rsidDel="00000000" w:rsidR="00000000" w:rsidRPr="00000000">
        <w:rPr>
          <w:rtl w:val="0"/>
        </w:rPr>
        <w:t xml:space="preserve"> Candid Commercial Strategist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canonical information is required for you to reason reliably about pricing and margins, and which of that information is currently missing?”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Identification of required pricing inputs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distinction between known vs missing information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inferred commercial flexibility</w:t>
        <w:br w:type="textWrapping"/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8fim7iv5x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R&amp;D Architect – Product Concept Evaluation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Gem:</w:t>
      </w:r>
      <w:r w:rsidDel="00000000" w:rsidR="00000000" w:rsidRPr="00000000">
        <w:rPr>
          <w:rtl w:val="0"/>
        </w:rPr>
        <w:t xml:space="preserve"> Candid R&amp;D Architect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“What canonical sources would you need in order to evaluate a new product concept end-to-end, and which are currently absent?”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Required R&amp;D principles, constraints, or precedents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between ideation and feasibility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indication of documentation gaps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8wmz7r4kq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Usage Rules (Mandatory)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from these prompts </w:t>
      </w:r>
      <w:r w:rsidDel="00000000" w:rsidR="00000000" w:rsidRPr="00000000">
        <w:rPr>
          <w:b w:val="1"/>
          <w:bCs w:val="1"/>
          <w:rtl w:val="0"/>
        </w:rPr>
        <w:t xml:space="preserve">does not automatically justify</w:t>
      </w:r>
      <w:r w:rsidDel="00000000" w:rsidR="00000000" w:rsidRPr="00000000">
        <w:rPr>
          <w:rtl w:val="0"/>
        </w:rPr>
        <w:t xml:space="preserve"> creating new documents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identified gap must be consciously accepted or rejected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should be created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when it unlocks a specific, needed capability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“foundational” documents should be avoided unless explicitly required</w:t>
        <w:br w:type="textWrapping"/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may identify gaps, but </w:t>
      </w:r>
      <w:r w:rsidDel="00000000" w:rsidR="00000000" w:rsidRPr="00000000">
        <w:rPr>
          <w:b w:val="1"/>
          <w:bCs w:val="1"/>
          <w:rtl w:val="0"/>
        </w:rPr>
        <w:t xml:space="preserve">humans decide what becomes canon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42zqdjpyd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Evolution &amp; Change Control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prompts are intended to be </w:t>
      </w:r>
      <w:r w:rsidDel="00000000" w:rsidR="00000000" w:rsidRPr="00000000">
        <w:rPr>
          <w:b w:val="1"/>
          <w:bCs w:val="1"/>
          <w:rtl w:val="0"/>
        </w:rPr>
        <w:t xml:space="preserve">stable over time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Refinement is permitted; proliferation is not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changes require: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version bump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brief rationale for the change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Deprecated prompts should be replaced, not accumulated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k0z0n1chg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Relationship to Other Canon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the Gemini Gem governance model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subordinate to the core AI Knowledge Architecture strategy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Complements (but does not replace) Appendix A – Gemini Gem Configurations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