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E448A" w14:textId="77777777" w:rsidR="00D45164" w:rsidRPr="00D45164" w:rsidRDefault="00D45164" w:rsidP="000174A5">
      <w:pPr>
        <w:pStyle w:val="Title"/>
        <w:spacing w:before="0"/>
        <w:ind w:left="0" w:right="630"/>
        <w:rPr>
          <w:rFonts w:ascii="Times New Roman" w:eastAsia="Calibri" w:hAnsi="Times New Roman" w:cs="Times New Roman"/>
          <w:b w:val="0"/>
          <w:bCs w:val="0"/>
          <w:sz w:val="44"/>
          <w:szCs w:val="44"/>
          <w:u w:val="single"/>
        </w:rPr>
      </w:pPr>
    </w:p>
    <w:p w14:paraId="7BC917DD" w14:textId="2321B520" w:rsidR="00001994" w:rsidRPr="00D45164" w:rsidRDefault="00CC69D0" w:rsidP="00D45164">
      <w:pPr>
        <w:pStyle w:val="Title"/>
        <w:spacing w:before="0"/>
        <w:ind w:left="0" w:right="488"/>
        <w:rPr>
          <w:rFonts w:ascii="Times New Roman" w:eastAsia="Calibri" w:hAnsi="Times New Roman" w:cs="Times New Roman"/>
          <w:b w:val="0"/>
          <w:bCs w:val="0"/>
          <w:sz w:val="44"/>
          <w:szCs w:val="44"/>
          <w:u w:val="single"/>
        </w:rPr>
      </w:pPr>
      <w:r w:rsidRPr="00D45164">
        <w:rPr>
          <w:rFonts w:ascii="Times New Roman" w:eastAsia="Calibri" w:hAnsi="Times New Roman" w:cs="Times New Roman"/>
          <w:b w:val="0"/>
          <w:bCs w:val="0"/>
          <w:sz w:val="44"/>
          <w:szCs w:val="44"/>
          <w:u w:val="single"/>
        </w:rPr>
        <w:t xml:space="preserve">Design and </w:t>
      </w:r>
      <w:r w:rsidR="00D45164" w:rsidRPr="00D45164">
        <w:rPr>
          <w:rFonts w:ascii="Times New Roman" w:eastAsia="Calibri" w:hAnsi="Times New Roman" w:cs="Times New Roman"/>
          <w:b w:val="0"/>
          <w:bCs w:val="0"/>
          <w:sz w:val="44"/>
          <w:szCs w:val="44"/>
          <w:u w:val="single"/>
        </w:rPr>
        <w:t>I</w:t>
      </w:r>
      <w:r w:rsidRPr="00D45164">
        <w:rPr>
          <w:rFonts w:ascii="Times New Roman" w:eastAsia="Calibri" w:hAnsi="Times New Roman" w:cs="Times New Roman"/>
          <w:b w:val="0"/>
          <w:bCs w:val="0"/>
          <w:sz w:val="44"/>
          <w:szCs w:val="44"/>
          <w:u w:val="single"/>
        </w:rPr>
        <w:t xml:space="preserve">mplementation of an </w:t>
      </w:r>
      <w:r w:rsidR="00D45164" w:rsidRPr="00D45164">
        <w:rPr>
          <w:rFonts w:ascii="Times New Roman" w:eastAsia="Calibri" w:hAnsi="Times New Roman" w:cs="Times New Roman"/>
          <w:b w:val="0"/>
          <w:bCs w:val="0"/>
          <w:sz w:val="44"/>
          <w:szCs w:val="44"/>
          <w:u w:val="single"/>
        </w:rPr>
        <w:t>E</w:t>
      </w:r>
      <w:r w:rsidRPr="00D45164">
        <w:rPr>
          <w:rFonts w:ascii="Times New Roman" w:eastAsia="Calibri" w:hAnsi="Times New Roman" w:cs="Times New Roman"/>
          <w:b w:val="0"/>
          <w:bCs w:val="0"/>
          <w:sz w:val="44"/>
          <w:szCs w:val="44"/>
          <w:u w:val="single"/>
        </w:rPr>
        <w:t xml:space="preserve">nterprise </w:t>
      </w:r>
      <w:r w:rsidR="00D45164" w:rsidRPr="00D45164">
        <w:rPr>
          <w:rFonts w:ascii="Times New Roman" w:eastAsia="Calibri" w:hAnsi="Times New Roman" w:cs="Times New Roman"/>
          <w:b w:val="0"/>
          <w:bCs w:val="0"/>
          <w:sz w:val="44"/>
          <w:szCs w:val="44"/>
          <w:u w:val="single"/>
        </w:rPr>
        <w:t>D</w:t>
      </w:r>
      <w:r w:rsidRPr="00D45164">
        <w:rPr>
          <w:rFonts w:ascii="Times New Roman" w:eastAsia="Calibri" w:hAnsi="Times New Roman" w:cs="Times New Roman"/>
          <w:b w:val="0"/>
          <w:bCs w:val="0"/>
          <w:sz w:val="44"/>
          <w:szCs w:val="44"/>
          <w:u w:val="single"/>
        </w:rPr>
        <w:t xml:space="preserve">ata </w:t>
      </w:r>
      <w:r w:rsidR="00D45164" w:rsidRPr="00D45164">
        <w:rPr>
          <w:rFonts w:ascii="Times New Roman" w:eastAsia="Calibri" w:hAnsi="Times New Roman" w:cs="Times New Roman"/>
          <w:b w:val="0"/>
          <w:bCs w:val="0"/>
          <w:sz w:val="44"/>
          <w:szCs w:val="44"/>
          <w:u w:val="single"/>
        </w:rPr>
        <w:t>I</w:t>
      </w:r>
      <w:r w:rsidRPr="00D45164">
        <w:rPr>
          <w:rFonts w:ascii="Times New Roman" w:eastAsia="Calibri" w:hAnsi="Times New Roman" w:cs="Times New Roman"/>
          <w:b w:val="0"/>
          <w:bCs w:val="0"/>
          <w:sz w:val="44"/>
          <w:szCs w:val="44"/>
          <w:u w:val="single"/>
        </w:rPr>
        <w:t xml:space="preserve">ntelligence </w:t>
      </w:r>
      <w:r w:rsidR="00D45164" w:rsidRPr="00D45164">
        <w:rPr>
          <w:rFonts w:ascii="Times New Roman" w:eastAsia="Calibri" w:hAnsi="Times New Roman" w:cs="Times New Roman"/>
          <w:b w:val="0"/>
          <w:bCs w:val="0"/>
          <w:sz w:val="44"/>
          <w:szCs w:val="44"/>
          <w:u w:val="single"/>
        </w:rPr>
        <w:t>P</w:t>
      </w:r>
      <w:r w:rsidRPr="00D45164">
        <w:rPr>
          <w:rFonts w:ascii="Times New Roman" w:eastAsia="Calibri" w:hAnsi="Times New Roman" w:cs="Times New Roman"/>
          <w:b w:val="0"/>
          <w:bCs w:val="0"/>
          <w:sz w:val="44"/>
          <w:szCs w:val="44"/>
          <w:u w:val="single"/>
        </w:rPr>
        <w:t xml:space="preserve">latform for </w:t>
      </w:r>
      <w:r w:rsidR="00D45164" w:rsidRPr="00D45164">
        <w:rPr>
          <w:rFonts w:ascii="Times New Roman" w:eastAsia="Calibri" w:hAnsi="Times New Roman" w:cs="Times New Roman"/>
          <w:b w:val="0"/>
          <w:bCs w:val="0"/>
          <w:sz w:val="44"/>
          <w:szCs w:val="44"/>
          <w:u w:val="single"/>
        </w:rPr>
        <w:t>U</w:t>
      </w:r>
      <w:r w:rsidRPr="00D45164">
        <w:rPr>
          <w:rFonts w:ascii="Times New Roman" w:eastAsia="Calibri" w:hAnsi="Times New Roman" w:cs="Times New Roman"/>
          <w:b w:val="0"/>
          <w:bCs w:val="0"/>
          <w:sz w:val="44"/>
          <w:szCs w:val="44"/>
          <w:u w:val="single"/>
        </w:rPr>
        <w:t xml:space="preserve">nified </w:t>
      </w:r>
      <w:r w:rsidR="00D45164" w:rsidRPr="00D45164">
        <w:rPr>
          <w:rFonts w:ascii="Times New Roman" w:eastAsia="Calibri" w:hAnsi="Times New Roman" w:cs="Times New Roman"/>
          <w:b w:val="0"/>
          <w:bCs w:val="0"/>
          <w:sz w:val="44"/>
          <w:szCs w:val="44"/>
          <w:u w:val="single"/>
        </w:rPr>
        <w:t>A</w:t>
      </w:r>
      <w:r w:rsidRPr="00D45164">
        <w:rPr>
          <w:rFonts w:ascii="Times New Roman" w:eastAsia="Calibri" w:hAnsi="Times New Roman" w:cs="Times New Roman"/>
          <w:b w:val="0"/>
          <w:bCs w:val="0"/>
          <w:sz w:val="44"/>
          <w:szCs w:val="44"/>
          <w:u w:val="single"/>
        </w:rPr>
        <w:t>nalytics</w:t>
      </w:r>
    </w:p>
    <w:p w14:paraId="5F0372E6" w14:textId="77777777" w:rsidR="00CC69D0" w:rsidRPr="00D45164" w:rsidRDefault="00CC69D0" w:rsidP="000174A5">
      <w:pPr>
        <w:pStyle w:val="Title"/>
        <w:spacing w:before="0"/>
        <w:ind w:left="0" w:right="630"/>
        <w:rPr>
          <w:rFonts w:ascii="Times New Roman" w:eastAsia="Calibri" w:hAnsi="Times New Roman" w:cs="Times New Roman"/>
          <w:b w:val="0"/>
          <w:bCs w:val="0"/>
          <w:u w:val="single"/>
        </w:rPr>
      </w:pPr>
    </w:p>
    <w:p w14:paraId="6CA57BCF" w14:textId="77777777" w:rsidR="00001994" w:rsidRPr="00D45164" w:rsidRDefault="00001994" w:rsidP="000174A5">
      <w:pPr>
        <w:pBdr>
          <w:top w:val="nil"/>
          <w:left w:val="nil"/>
          <w:bottom w:val="nil"/>
          <w:right w:val="nil"/>
          <w:between w:val="nil"/>
        </w:pBdr>
        <w:ind w:left="-1985" w:right="-1071"/>
        <w:jc w:val="center"/>
        <w:rPr>
          <w:rFonts w:eastAsia="Calibri"/>
          <w:b/>
          <w:color w:val="000000"/>
          <w:sz w:val="32"/>
          <w:szCs w:val="32"/>
        </w:rPr>
      </w:pPr>
    </w:p>
    <w:p w14:paraId="238B9E3A" w14:textId="2334C723" w:rsidR="00001994" w:rsidRPr="00D45164" w:rsidRDefault="00000000" w:rsidP="000174A5">
      <w:pPr>
        <w:ind w:right="630"/>
        <w:jc w:val="center"/>
        <w:rPr>
          <w:rFonts w:eastAsia="Arial"/>
          <w:sz w:val="32"/>
          <w:szCs w:val="32"/>
        </w:rPr>
      </w:pPr>
      <w:r w:rsidRPr="00D45164">
        <w:rPr>
          <w:rFonts w:eastAsia="Calibri"/>
          <w:b/>
          <w:sz w:val="32"/>
          <w:szCs w:val="32"/>
        </w:rPr>
        <w:t xml:space="preserve">Course </w:t>
      </w:r>
      <w:r w:rsidR="00CC69D0" w:rsidRPr="00D45164">
        <w:rPr>
          <w:rFonts w:eastAsia="Calibri"/>
          <w:b/>
          <w:sz w:val="32"/>
          <w:szCs w:val="32"/>
        </w:rPr>
        <w:t>No.:</w:t>
      </w:r>
      <w:r w:rsidRPr="00D45164">
        <w:rPr>
          <w:rFonts w:eastAsia="Calibri"/>
          <w:b/>
          <w:sz w:val="32"/>
          <w:szCs w:val="32"/>
        </w:rPr>
        <w:t xml:space="preserve"> </w:t>
      </w:r>
      <w:r w:rsidR="000174A5" w:rsidRPr="00D45164">
        <w:rPr>
          <w:rFonts w:eastAsia="Calibri"/>
          <w:b/>
          <w:sz w:val="32"/>
          <w:szCs w:val="32"/>
        </w:rPr>
        <w:t>S1-26_BITSZC426T</w:t>
      </w:r>
    </w:p>
    <w:p w14:paraId="3E41CB72" w14:textId="77777777" w:rsidR="00001994" w:rsidRPr="00D45164" w:rsidRDefault="00001994" w:rsidP="000174A5">
      <w:pPr>
        <w:ind w:right="462"/>
        <w:jc w:val="center"/>
        <w:rPr>
          <w:rFonts w:eastAsia="Calibri"/>
          <w:b/>
          <w:sz w:val="32"/>
          <w:szCs w:val="32"/>
        </w:rPr>
      </w:pPr>
    </w:p>
    <w:p w14:paraId="33CF27C3" w14:textId="2D352FE5" w:rsidR="00CC69D0" w:rsidRPr="00D45164" w:rsidRDefault="00000000" w:rsidP="00CC69D0">
      <w:pPr>
        <w:ind w:right="630"/>
        <w:jc w:val="center"/>
        <w:rPr>
          <w:rFonts w:eastAsia="Calibri"/>
          <w:b/>
          <w:sz w:val="32"/>
          <w:szCs w:val="32"/>
        </w:rPr>
      </w:pPr>
      <w:r w:rsidRPr="00D45164">
        <w:rPr>
          <w:rFonts w:eastAsia="Calibri"/>
          <w:b/>
          <w:sz w:val="32"/>
          <w:szCs w:val="32"/>
        </w:rPr>
        <w:t xml:space="preserve">Course Title: </w:t>
      </w:r>
      <w:r w:rsidR="000174A5" w:rsidRPr="00D45164">
        <w:rPr>
          <w:rFonts w:eastAsia="Calibri"/>
          <w:b/>
          <w:sz w:val="32"/>
          <w:szCs w:val="32"/>
        </w:rPr>
        <w:t>Dissertation/Project/Project Work</w:t>
      </w:r>
    </w:p>
    <w:p w14:paraId="4FC6E77C" w14:textId="77777777" w:rsidR="00001994" w:rsidRPr="00D45164" w:rsidRDefault="00001994" w:rsidP="000174A5">
      <w:pPr>
        <w:ind w:right="630"/>
        <w:jc w:val="center"/>
        <w:rPr>
          <w:rFonts w:eastAsia="Calibri"/>
          <w:b/>
          <w:sz w:val="32"/>
          <w:szCs w:val="32"/>
        </w:rPr>
      </w:pPr>
    </w:p>
    <w:p w14:paraId="02F76B01" w14:textId="77777777" w:rsidR="00CC69D0" w:rsidRPr="00D45164" w:rsidRDefault="00CC69D0" w:rsidP="000174A5">
      <w:pPr>
        <w:ind w:right="630"/>
        <w:jc w:val="center"/>
        <w:rPr>
          <w:rFonts w:eastAsia="Calibri"/>
          <w:b/>
          <w:color w:val="1F497D" w:themeColor="text2"/>
          <w:sz w:val="36"/>
          <w:szCs w:val="36"/>
        </w:rPr>
      </w:pPr>
    </w:p>
    <w:p w14:paraId="1CAB52D8" w14:textId="23049C93" w:rsidR="00001994" w:rsidRPr="00D45164" w:rsidRDefault="000174A5" w:rsidP="000174A5">
      <w:pPr>
        <w:ind w:right="630"/>
        <w:jc w:val="center"/>
        <w:rPr>
          <w:rFonts w:eastAsia="Calibri"/>
          <w:b/>
          <w:color w:val="1F497D" w:themeColor="text2"/>
          <w:sz w:val="36"/>
          <w:szCs w:val="36"/>
        </w:rPr>
      </w:pPr>
      <w:r w:rsidRPr="00D45164">
        <w:rPr>
          <w:rFonts w:eastAsia="Calibri"/>
          <w:b/>
          <w:color w:val="1F497D" w:themeColor="text2"/>
          <w:sz w:val="36"/>
          <w:szCs w:val="36"/>
        </w:rPr>
        <w:t>PROJECT OUTLINE</w:t>
      </w:r>
    </w:p>
    <w:p w14:paraId="4B61549C" w14:textId="77777777" w:rsidR="00CC69D0" w:rsidRPr="00D45164" w:rsidRDefault="00CC69D0" w:rsidP="000174A5">
      <w:pPr>
        <w:ind w:right="630"/>
        <w:jc w:val="center"/>
        <w:rPr>
          <w:rFonts w:eastAsia="Calibri"/>
          <w:b/>
          <w:color w:val="1F497D" w:themeColor="text2"/>
          <w:sz w:val="36"/>
          <w:szCs w:val="36"/>
        </w:rPr>
      </w:pPr>
    </w:p>
    <w:p w14:paraId="5B3CD561" w14:textId="0DF30149" w:rsidR="00001994" w:rsidRPr="00D45164" w:rsidRDefault="00000000" w:rsidP="00CC69D0">
      <w:pPr>
        <w:spacing w:line="360" w:lineRule="auto"/>
        <w:ind w:right="630"/>
        <w:jc w:val="center"/>
        <w:rPr>
          <w:rFonts w:eastAsia="Calibri"/>
          <w:b/>
          <w:sz w:val="32"/>
          <w:szCs w:val="32"/>
        </w:rPr>
      </w:pPr>
      <w:r w:rsidRPr="00D45164">
        <w:rPr>
          <w:rFonts w:eastAsia="Calibri"/>
          <w:b/>
          <w:sz w:val="32"/>
          <w:szCs w:val="32"/>
        </w:rPr>
        <w:t xml:space="preserve">Student Name: </w:t>
      </w:r>
      <w:r w:rsidR="000174A5" w:rsidRPr="00D45164">
        <w:rPr>
          <w:rFonts w:eastAsia="Calibri"/>
          <w:b/>
          <w:sz w:val="32"/>
          <w:szCs w:val="32"/>
        </w:rPr>
        <w:t>DEEKSHA R BHARADWAJ</w:t>
      </w:r>
    </w:p>
    <w:p w14:paraId="0036D136" w14:textId="1D8AC12E" w:rsidR="00001994" w:rsidRPr="00D45164" w:rsidRDefault="00000000" w:rsidP="00CC69D0">
      <w:pPr>
        <w:spacing w:line="360" w:lineRule="auto"/>
        <w:ind w:right="630"/>
        <w:jc w:val="center"/>
        <w:rPr>
          <w:rFonts w:eastAsia="Calibri"/>
          <w:b/>
          <w:sz w:val="32"/>
          <w:szCs w:val="32"/>
        </w:rPr>
      </w:pPr>
      <w:r w:rsidRPr="00D45164">
        <w:rPr>
          <w:rFonts w:eastAsia="Calibri"/>
          <w:b/>
          <w:sz w:val="32"/>
          <w:szCs w:val="32"/>
        </w:rPr>
        <w:t xml:space="preserve">BITS ID: </w:t>
      </w:r>
      <w:r w:rsidR="000174A5" w:rsidRPr="00D45164">
        <w:rPr>
          <w:rFonts w:eastAsia="Calibri"/>
          <w:b/>
          <w:sz w:val="32"/>
          <w:szCs w:val="32"/>
        </w:rPr>
        <w:t>2024MC19001</w:t>
      </w:r>
    </w:p>
    <w:p w14:paraId="5204B8D7" w14:textId="5D3469BB" w:rsidR="00001994" w:rsidRPr="00D45164" w:rsidRDefault="00000000" w:rsidP="00CC69D0">
      <w:pPr>
        <w:spacing w:line="360" w:lineRule="auto"/>
        <w:ind w:right="630"/>
        <w:jc w:val="center"/>
        <w:rPr>
          <w:rFonts w:eastAsia="Calibri"/>
          <w:b/>
          <w:sz w:val="32"/>
          <w:szCs w:val="32"/>
        </w:rPr>
      </w:pPr>
      <w:r w:rsidRPr="00D45164">
        <w:rPr>
          <w:rFonts w:eastAsia="Calibri"/>
          <w:b/>
          <w:sz w:val="32"/>
          <w:szCs w:val="32"/>
        </w:rPr>
        <w:t xml:space="preserve">Program: </w:t>
      </w:r>
      <w:r w:rsidR="000174A5" w:rsidRPr="00D45164">
        <w:rPr>
          <w:rFonts w:eastAsia="Calibri"/>
          <w:b/>
          <w:sz w:val="32"/>
          <w:szCs w:val="32"/>
        </w:rPr>
        <w:t>MSC. Information Systems</w:t>
      </w:r>
    </w:p>
    <w:p w14:paraId="1A34011A" w14:textId="77777777" w:rsidR="00001994" w:rsidRPr="00D45164" w:rsidRDefault="00001994" w:rsidP="000174A5">
      <w:pPr>
        <w:ind w:right="1577"/>
        <w:jc w:val="center"/>
        <w:rPr>
          <w:rFonts w:eastAsia="Calibri"/>
          <w:b/>
          <w:sz w:val="32"/>
          <w:szCs w:val="32"/>
        </w:rPr>
      </w:pPr>
    </w:p>
    <w:p w14:paraId="0DC4BFBB" w14:textId="77777777" w:rsidR="00CC69D0" w:rsidRPr="00D45164" w:rsidRDefault="00CC69D0" w:rsidP="000174A5">
      <w:pPr>
        <w:ind w:right="1577"/>
        <w:jc w:val="center"/>
        <w:rPr>
          <w:rFonts w:eastAsia="Calibri"/>
          <w:b/>
          <w:sz w:val="32"/>
          <w:szCs w:val="32"/>
        </w:rPr>
      </w:pPr>
    </w:p>
    <w:p w14:paraId="581B0102" w14:textId="49F3B223" w:rsidR="00001994" w:rsidRPr="00D45164" w:rsidRDefault="00000000" w:rsidP="00CC69D0">
      <w:pPr>
        <w:spacing w:line="360" w:lineRule="auto"/>
        <w:ind w:right="346"/>
        <w:jc w:val="center"/>
        <w:rPr>
          <w:rFonts w:eastAsia="Calibri"/>
          <w:b/>
          <w:sz w:val="32"/>
          <w:szCs w:val="32"/>
        </w:rPr>
      </w:pPr>
      <w:r w:rsidRPr="00D45164">
        <w:rPr>
          <w:rFonts w:eastAsia="Calibri"/>
          <w:b/>
          <w:sz w:val="32"/>
          <w:szCs w:val="32"/>
        </w:rPr>
        <w:t xml:space="preserve">Project Area: </w:t>
      </w:r>
      <w:r w:rsidR="000174A5" w:rsidRPr="00D45164">
        <w:rPr>
          <w:rFonts w:eastAsia="Calibri"/>
          <w:b/>
          <w:sz w:val="32"/>
          <w:szCs w:val="32"/>
        </w:rPr>
        <w:t>DATABASE SYSTEMS AND APPLICATIONS</w:t>
      </w:r>
    </w:p>
    <w:p w14:paraId="0AC683F8" w14:textId="0ACFE4D9" w:rsidR="00CC69D0" w:rsidRPr="00D45164" w:rsidRDefault="00CC69D0" w:rsidP="00CC69D0">
      <w:pPr>
        <w:pBdr>
          <w:top w:val="nil"/>
          <w:left w:val="nil"/>
          <w:bottom w:val="nil"/>
          <w:right w:val="nil"/>
          <w:between w:val="nil"/>
        </w:pBdr>
        <w:spacing w:line="360" w:lineRule="auto"/>
        <w:ind w:right="630"/>
        <w:jc w:val="center"/>
        <w:rPr>
          <w:rFonts w:eastAsia="Calibri"/>
          <w:b/>
          <w:color w:val="000000"/>
          <w:sz w:val="32"/>
          <w:szCs w:val="32"/>
        </w:rPr>
      </w:pPr>
      <w:r w:rsidRPr="00D45164">
        <w:rPr>
          <w:rFonts w:eastAsia="Calibri"/>
          <w:b/>
          <w:bCs/>
          <w:color w:val="000000"/>
          <w:sz w:val="32"/>
          <w:szCs w:val="32"/>
        </w:rPr>
        <w:t>Functional Domain:</w:t>
      </w:r>
      <w:r w:rsidRPr="00D45164">
        <w:rPr>
          <w:rFonts w:eastAsia="Calibri"/>
          <w:b/>
          <w:color w:val="000000"/>
          <w:sz w:val="32"/>
          <w:szCs w:val="32"/>
        </w:rPr>
        <w:t xml:space="preserve"> </w:t>
      </w:r>
      <w:r w:rsidR="008F40F0" w:rsidRPr="008F40F0">
        <w:rPr>
          <w:rFonts w:eastAsia="Calibri"/>
          <w:b/>
          <w:color w:val="000000"/>
          <w:sz w:val="32"/>
          <w:szCs w:val="32"/>
        </w:rPr>
        <w:t>Consumer Goods and Retail Analytics</w:t>
      </w:r>
    </w:p>
    <w:p w14:paraId="2AC75E7B" w14:textId="77777777" w:rsidR="00D45164" w:rsidRPr="00D45164" w:rsidRDefault="00D45164" w:rsidP="00CC69D0">
      <w:pPr>
        <w:pBdr>
          <w:top w:val="nil"/>
          <w:left w:val="nil"/>
          <w:bottom w:val="nil"/>
          <w:right w:val="nil"/>
          <w:between w:val="nil"/>
        </w:pBdr>
        <w:spacing w:line="360" w:lineRule="auto"/>
        <w:ind w:right="630"/>
        <w:rPr>
          <w:rFonts w:eastAsia="Calibri"/>
          <w:b/>
          <w:color w:val="000000"/>
          <w:sz w:val="28"/>
          <w:szCs w:val="28"/>
        </w:rPr>
      </w:pPr>
    </w:p>
    <w:p w14:paraId="107D7500" w14:textId="3D806BFA" w:rsidR="00CC69D0" w:rsidRPr="00D45164" w:rsidRDefault="00D45164" w:rsidP="00CC69D0">
      <w:pPr>
        <w:pBdr>
          <w:top w:val="nil"/>
          <w:left w:val="nil"/>
          <w:bottom w:val="nil"/>
          <w:right w:val="nil"/>
          <w:between w:val="nil"/>
        </w:pBdr>
        <w:spacing w:line="360" w:lineRule="auto"/>
        <w:ind w:right="630"/>
        <w:rPr>
          <w:rFonts w:eastAsia="Calibri"/>
          <w:b/>
          <w:color w:val="000000"/>
          <w:sz w:val="28"/>
          <w:szCs w:val="28"/>
        </w:rPr>
      </w:pPr>
      <w:r w:rsidRPr="00D45164">
        <w:rPr>
          <w:noProof/>
        </w:rPr>
        <w:drawing>
          <wp:anchor distT="0" distB="0" distL="0" distR="0" simplePos="0" relativeHeight="251659264" behindDoc="0" locked="0" layoutInCell="1" hidden="0" allowOverlap="1" wp14:anchorId="574C2DA2" wp14:editId="4DCBD325">
            <wp:simplePos x="0" y="0"/>
            <wp:positionH relativeFrom="page">
              <wp:posOffset>3517265</wp:posOffset>
            </wp:positionH>
            <wp:positionV relativeFrom="paragraph">
              <wp:posOffset>381000</wp:posOffset>
            </wp:positionV>
            <wp:extent cx="980121" cy="945641"/>
            <wp:effectExtent l="0" t="0" r="0" b="6985"/>
            <wp:wrapTopAndBottom distT="0" distB="0"/>
            <wp:docPr id="1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980121" cy="945641"/>
                    </a:xfrm>
                    <a:prstGeom prst="rect">
                      <a:avLst/>
                    </a:prstGeom>
                    <a:ln/>
                  </pic:spPr>
                </pic:pic>
              </a:graphicData>
            </a:graphic>
          </wp:anchor>
        </w:drawing>
      </w:r>
    </w:p>
    <w:p w14:paraId="29DFE327" w14:textId="77777777" w:rsidR="00001994" w:rsidRPr="00D45164" w:rsidRDefault="00001994" w:rsidP="00D45164">
      <w:pPr>
        <w:pBdr>
          <w:top w:val="nil"/>
          <w:left w:val="nil"/>
          <w:bottom w:val="nil"/>
          <w:right w:val="nil"/>
          <w:between w:val="nil"/>
        </w:pBdr>
        <w:rPr>
          <w:rFonts w:eastAsia="Calibri"/>
          <w:b/>
          <w:color w:val="000000"/>
          <w:sz w:val="26"/>
          <w:szCs w:val="26"/>
        </w:rPr>
      </w:pPr>
    </w:p>
    <w:p w14:paraId="0D1A2663" w14:textId="79EE39E6" w:rsidR="00001994" w:rsidRPr="00D45164" w:rsidRDefault="00000000" w:rsidP="000174A5">
      <w:pPr>
        <w:ind w:right="630"/>
        <w:jc w:val="center"/>
        <w:rPr>
          <w:rFonts w:eastAsia="Calibri"/>
          <w:b/>
          <w:sz w:val="28"/>
          <w:szCs w:val="28"/>
        </w:rPr>
      </w:pPr>
      <w:r w:rsidRPr="00D45164">
        <w:rPr>
          <w:rFonts w:eastAsia="Calibri"/>
          <w:b/>
          <w:sz w:val="28"/>
          <w:szCs w:val="28"/>
        </w:rPr>
        <w:t>Work Integrated Learning Programs Division (WILPD),</w:t>
      </w:r>
    </w:p>
    <w:p w14:paraId="3F3F67ED" w14:textId="77777777" w:rsidR="00001994" w:rsidRPr="00D45164" w:rsidRDefault="00000000" w:rsidP="000174A5">
      <w:pPr>
        <w:ind w:right="630"/>
        <w:jc w:val="center"/>
        <w:rPr>
          <w:rFonts w:eastAsia="Calibri"/>
          <w:b/>
          <w:sz w:val="28"/>
          <w:szCs w:val="28"/>
        </w:rPr>
      </w:pPr>
      <w:r w:rsidRPr="00D45164">
        <w:rPr>
          <w:rFonts w:eastAsia="Calibri"/>
          <w:b/>
          <w:sz w:val="28"/>
          <w:szCs w:val="28"/>
        </w:rPr>
        <w:t>BIRLA INSTITUTE OF TECHNOLOGY &amp; SCIENCE, PILANI,</w:t>
      </w:r>
    </w:p>
    <w:p w14:paraId="7E82BF44" w14:textId="19D4E13F" w:rsidR="00001994" w:rsidRPr="00D45164" w:rsidRDefault="00000000" w:rsidP="000174A5">
      <w:pPr>
        <w:ind w:right="630"/>
        <w:jc w:val="center"/>
        <w:rPr>
          <w:rFonts w:eastAsia="Calibri"/>
          <w:b/>
          <w:sz w:val="28"/>
          <w:szCs w:val="28"/>
        </w:rPr>
      </w:pPr>
      <w:r w:rsidRPr="00D45164">
        <w:rPr>
          <w:rFonts w:eastAsia="Calibri"/>
          <w:b/>
          <w:sz w:val="28"/>
          <w:szCs w:val="28"/>
        </w:rPr>
        <w:t>VIDYA VIHAR, PILANI, RAJASTHAN - 333031.</w:t>
      </w:r>
    </w:p>
    <w:p w14:paraId="78F0A18A" w14:textId="77777777" w:rsidR="00001994" w:rsidRPr="00D45164" w:rsidRDefault="00001994" w:rsidP="00D45164">
      <w:pPr>
        <w:ind w:right="630"/>
        <w:jc w:val="center"/>
        <w:rPr>
          <w:rFonts w:eastAsia="Calibri"/>
          <w:b/>
          <w:sz w:val="32"/>
          <w:szCs w:val="32"/>
        </w:rPr>
      </w:pPr>
    </w:p>
    <w:p w14:paraId="30151E14" w14:textId="4BCD7F48" w:rsidR="00001994" w:rsidRPr="00D45164" w:rsidRDefault="00122533" w:rsidP="00122533">
      <w:pPr>
        <w:tabs>
          <w:tab w:val="center" w:pos="4252"/>
          <w:tab w:val="right" w:pos="8505"/>
        </w:tabs>
        <w:ind w:right="630"/>
        <w:rPr>
          <w:rFonts w:eastAsia="Calibri"/>
          <w:b/>
          <w:sz w:val="26"/>
          <w:szCs w:val="26"/>
        </w:rPr>
        <w:sectPr w:rsidR="00001994" w:rsidRPr="00D45164" w:rsidSect="00122533">
          <w:footerReference w:type="default" r:id="rId10"/>
          <w:pgSz w:w="12240" w:h="15840"/>
          <w:pgMar w:top="1360" w:right="1120" w:bottom="1200" w:left="1985" w:header="720" w:footer="1012" w:gutter="0"/>
          <w:pgBorders w:offsetFrom="page">
            <w:top w:val="single" w:sz="4" w:space="24" w:color="auto"/>
            <w:left w:val="single" w:sz="4" w:space="24" w:color="auto"/>
            <w:bottom w:val="single" w:sz="4" w:space="24" w:color="auto"/>
            <w:right w:val="single" w:sz="4" w:space="24" w:color="auto"/>
          </w:pgBorders>
          <w:cols w:space="720"/>
        </w:sectPr>
      </w:pPr>
      <w:r>
        <w:rPr>
          <w:rFonts w:eastAsia="Calibri"/>
          <w:b/>
          <w:sz w:val="26"/>
          <w:szCs w:val="26"/>
        </w:rPr>
        <w:tab/>
      </w:r>
      <w:r w:rsidRPr="00D45164">
        <w:rPr>
          <w:rFonts w:eastAsia="Calibri"/>
          <w:b/>
          <w:sz w:val="26"/>
          <w:szCs w:val="26"/>
        </w:rPr>
        <w:t>(</w:t>
      </w:r>
      <w:r w:rsidR="000174A5" w:rsidRPr="00D45164">
        <w:rPr>
          <w:rFonts w:eastAsia="Calibri"/>
          <w:b/>
          <w:sz w:val="26"/>
          <w:szCs w:val="26"/>
        </w:rPr>
        <w:t>August</w:t>
      </w:r>
      <w:r w:rsidRPr="00D45164">
        <w:rPr>
          <w:rFonts w:eastAsia="Calibri"/>
          <w:b/>
          <w:sz w:val="26"/>
          <w:szCs w:val="26"/>
        </w:rPr>
        <w:t>,202</w:t>
      </w:r>
      <w:r w:rsidR="000174A5" w:rsidRPr="00D45164">
        <w:rPr>
          <w:rFonts w:eastAsia="Calibri"/>
          <w:b/>
          <w:sz w:val="26"/>
          <w:szCs w:val="26"/>
        </w:rPr>
        <w:t>6</w:t>
      </w:r>
      <w:r w:rsidRPr="00D45164">
        <w:rPr>
          <w:rFonts w:eastAsia="Calibri"/>
          <w:b/>
          <w:sz w:val="26"/>
          <w:szCs w:val="26"/>
        </w:rPr>
        <w:t>)</w:t>
      </w:r>
      <w:r>
        <w:rPr>
          <w:rFonts w:eastAsia="Calibri"/>
          <w:b/>
          <w:sz w:val="26"/>
          <w:szCs w:val="26"/>
        </w:rPr>
        <w:tab/>
      </w:r>
    </w:p>
    <w:p w14:paraId="26081B31" w14:textId="77777777" w:rsidR="00122533" w:rsidRPr="00D45164" w:rsidRDefault="00122533">
      <w:pPr>
        <w:rPr>
          <w:rFonts w:eastAsia="Calibri"/>
          <w:b/>
          <w:color w:val="003399"/>
        </w:rPr>
      </w:pPr>
    </w:p>
    <w:p w14:paraId="7303FB54" w14:textId="709DF27D" w:rsidR="00001994" w:rsidRPr="00BC439A" w:rsidRDefault="00000000" w:rsidP="00BC439A">
      <w:pPr>
        <w:jc w:val="center"/>
        <w:rPr>
          <w:rFonts w:eastAsia="Calibri"/>
          <w:b/>
          <w:color w:val="003399"/>
          <w:sz w:val="28"/>
          <w:szCs w:val="28"/>
        </w:rPr>
      </w:pPr>
      <w:r w:rsidRPr="00D45164">
        <w:rPr>
          <w:rFonts w:eastAsia="Calibri"/>
          <w:b/>
          <w:color w:val="003399"/>
          <w:sz w:val="32"/>
          <w:szCs w:val="32"/>
        </w:rPr>
        <w:t>TABLE OF CONTENTS</w:t>
      </w:r>
    </w:p>
    <w:sdt>
      <w:sdtPr>
        <w:rPr>
          <w:rFonts w:ascii="Times New Roman" w:eastAsia="Times New Roman" w:hAnsi="Times New Roman" w:cs="Times New Roman"/>
        </w:rPr>
        <w:id w:val="354925996"/>
        <w:docPartObj>
          <w:docPartGallery w:val="Table of Contents"/>
          <w:docPartUnique/>
        </w:docPartObj>
      </w:sdtPr>
      <w:sdtEndPr>
        <w:rPr>
          <w:b/>
          <w:bCs/>
          <w:noProof/>
        </w:rPr>
      </w:sdtEndPr>
      <w:sdtContent>
        <w:p w14:paraId="463B6028" w14:textId="653E8402" w:rsidR="005E31B6" w:rsidRDefault="00BC439A" w:rsidP="00774D2D">
          <w:pPr>
            <w:pStyle w:val="TOC1"/>
            <w:tabs>
              <w:tab w:val="right" w:leader="dot" w:pos="9890"/>
            </w:tabs>
            <w:rPr>
              <w:rFonts w:asciiTheme="minorHAnsi" w:eastAsiaTheme="minorEastAsia" w:hAnsiTheme="minorHAnsi" w:cstheme="minorBidi"/>
              <w:noProof/>
              <w:kern w:val="2"/>
              <w:sz w:val="24"/>
              <w:szCs w:val="24"/>
              <w:lang w:val="en-IN"/>
              <w14:ligatures w14:val="standardContextual"/>
            </w:rPr>
          </w:pPr>
          <w:r>
            <w:rPr>
              <w:rFonts w:asciiTheme="majorHAnsi" w:eastAsiaTheme="majorEastAsia" w:hAnsiTheme="majorHAnsi" w:cstheme="majorBidi"/>
              <w:color w:val="365F91" w:themeColor="accent1" w:themeShade="BF"/>
              <w:sz w:val="32"/>
              <w:szCs w:val="32"/>
              <w:lang w:eastAsia="en-US"/>
            </w:rPr>
            <w:fldChar w:fldCharType="begin"/>
          </w:r>
          <w:r>
            <w:instrText xml:space="preserve"> TOC \o "1-3" \h \z \u </w:instrText>
          </w:r>
          <w:r>
            <w:rPr>
              <w:rFonts w:asciiTheme="majorHAnsi" w:eastAsiaTheme="majorEastAsia" w:hAnsiTheme="majorHAnsi" w:cstheme="majorBidi"/>
              <w:color w:val="365F91" w:themeColor="accent1" w:themeShade="BF"/>
              <w:sz w:val="32"/>
              <w:szCs w:val="32"/>
              <w:lang w:eastAsia="en-US"/>
            </w:rPr>
            <w:fldChar w:fldCharType="separate"/>
          </w:r>
        </w:p>
        <w:p w14:paraId="6EE4C6FB" w14:textId="423B1C95" w:rsidR="005E31B6" w:rsidRDefault="005E31B6">
          <w:pPr>
            <w:pStyle w:val="TOC1"/>
            <w:tabs>
              <w:tab w:val="right" w:leader="dot" w:pos="9890"/>
            </w:tabs>
            <w:rPr>
              <w:rFonts w:asciiTheme="minorHAnsi" w:eastAsiaTheme="minorEastAsia" w:hAnsiTheme="minorHAnsi" w:cstheme="minorBidi"/>
              <w:noProof/>
              <w:kern w:val="2"/>
              <w:sz w:val="24"/>
              <w:szCs w:val="24"/>
              <w:lang w:val="en-IN"/>
              <w14:ligatures w14:val="standardContextual"/>
            </w:rPr>
          </w:pPr>
          <w:hyperlink w:anchor="_Toc236388722" w:history="1">
            <w:r w:rsidRPr="00C0511A">
              <w:rPr>
                <w:rStyle w:val="Hyperlink"/>
                <w:rFonts w:ascii="Times New Roman" w:hAnsi="Times New Roman" w:cs="Times New Roman"/>
                <w:noProof/>
              </w:rPr>
              <w:t>1.</w:t>
            </w:r>
            <w:r>
              <w:rPr>
                <w:rFonts w:asciiTheme="minorHAnsi" w:eastAsiaTheme="minorEastAsia" w:hAnsiTheme="minorHAnsi" w:cstheme="minorBidi"/>
                <w:noProof/>
                <w:kern w:val="2"/>
                <w:sz w:val="24"/>
                <w:szCs w:val="24"/>
                <w:lang w:val="en-IN"/>
                <w14:ligatures w14:val="standardContextual"/>
              </w:rPr>
              <w:tab/>
            </w:r>
            <w:r w:rsidRPr="00C0511A">
              <w:rPr>
                <w:rStyle w:val="Hyperlink"/>
                <w:rFonts w:ascii="Times New Roman" w:hAnsi="Times New Roman" w:cs="Times New Roman"/>
                <w:noProof/>
              </w:rPr>
              <w:t>Background</w:t>
            </w:r>
            <w:r>
              <w:rPr>
                <w:noProof/>
                <w:webHidden/>
              </w:rPr>
              <w:tab/>
            </w:r>
            <w:r>
              <w:rPr>
                <w:noProof/>
                <w:webHidden/>
              </w:rPr>
              <w:fldChar w:fldCharType="begin"/>
            </w:r>
            <w:r>
              <w:rPr>
                <w:noProof/>
                <w:webHidden/>
              </w:rPr>
              <w:instrText xml:space="preserve"> PAGEREF _Toc236388722 \h </w:instrText>
            </w:r>
            <w:r>
              <w:rPr>
                <w:noProof/>
                <w:webHidden/>
              </w:rPr>
            </w:r>
            <w:r>
              <w:rPr>
                <w:noProof/>
                <w:webHidden/>
              </w:rPr>
              <w:fldChar w:fldCharType="separate"/>
            </w:r>
            <w:r w:rsidR="00EB4131">
              <w:rPr>
                <w:noProof/>
                <w:webHidden/>
              </w:rPr>
              <w:t>3</w:t>
            </w:r>
            <w:r>
              <w:rPr>
                <w:noProof/>
                <w:webHidden/>
              </w:rPr>
              <w:fldChar w:fldCharType="end"/>
            </w:r>
          </w:hyperlink>
        </w:p>
        <w:p w14:paraId="4D67841A" w14:textId="35A888B1" w:rsidR="005E31B6" w:rsidRDefault="005E31B6">
          <w:pPr>
            <w:pStyle w:val="TOC1"/>
            <w:tabs>
              <w:tab w:val="right" w:leader="dot" w:pos="9890"/>
            </w:tabs>
            <w:rPr>
              <w:rFonts w:asciiTheme="minorHAnsi" w:eastAsiaTheme="minorEastAsia" w:hAnsiTheme="minorHAnsi" w:cstheme="minorBidi"/>
              <w:noProof/>
              <w:kern w:val="2"/>
              <w:sz w:val="24"/>
              <w:szCs w:val="24"/>
              <w:lang w:val="en-IN"/>
              <w14:ligatures w14:val="standardContextual"/>
            </w:rPr>
          </w:pPr>
          <w:hyperlink w:anchor="_Toc236388726" w:history="1">
            <w:r w:rsidRPr="00C0511A">
              <w:rPr>
                <w:rStyle w:val="Hyperlink"/>
                <w:rFonts w:ascii="Times New Roman" w:hAnsi="Times New Roman" w:cs="Times New Roman"/>
                <w:noProof/>
              </w:rPr>
              <w:t>2.</w:t>
            </w:r>
            <w:r>
              <w:rPr>
                <w:rFonts w:asciiTheme="minorHAnsi" w:eastAsiaTheme="minorEastAsia" w:hAnsiTheme="minorHAnsi" w:cstheme="minorBidi"/>
                <w:noProof/>
                <w:kern w:val="2"/>
                <w:sz w:val="24"/>
                <w:szCs w:val="24"/>
                <w:lang w:val="en-IN"/>
                <w14:ligatures w14:val="standardContextual"/>
              </w:rPr>
              <w:tab/>
            </w:r>
            <w:r w:rsidRPr="00C0511A">
              <w:rPr>
                <w:rStyle w:val="Hyperlink"/>
                <w:rFonts w:ascii="Times New Roman" w:hAnsi="Times New Roman" w:cs="Times New Roman"/>
                <w:noProof/>
              </w:rPr>
              <w:t>Requirement Statement / Problem Statement</w:t>
            </w:r>
            <w:r>
              <w:rPr>
                <w:noProof/>
                <w:webHidden/>
              </w:rPr>
              <w:tab/>
            </w:r>
            <w:r>
              <w:rPr>
                <w:noProof/>
                <w:webHidden/>
              </w:rPr>
              <w:fldChar w:fldCharType="begin"/>
            </w:r>
            <w:r>
              <w:rPr>
                <w:noProof/>
                <w:webHidden/>
              </w:rPr>
              <w:instrText xml:space="preserve"> PAGEREF _Toc236388726 \h </w:instrText>
            </w:r>
            <w:r>
              <w:rPr>
                <w:noProof/>
                <w:webHidden/>
              </w:rPr>
            </w:r>
            <w:r>
              <w:rPr>
                <w:noProof/>
                <w:webHidden/>
              </w:rPr>
              <w:fldChar w:fldCharType="separate"/>
            </w:r>
            <w:r w:rsidR="00EB4131">
              <w:rPr>
                <w:noProof/>
                <w:webHidden/>
              </w:rPr>
              <w:t>3</w:t>
            </w:r>
            <w:r>
              <w:rPr>
                <w:noProof/>
                <w:webHidden/>
              </w:rPr>
              <w:fldChar w:fldCharType="end"/>
            </w:r>
          </w:hyperlink>
        </w:p>
        <w:p w14:paraId="1743AFEA" w14:textId="5591A7CD" w:rsidR="005E31B6" w:rsidRDefault="005E31B6">
          <w:pPr>
            <w:pStyle w:val="TOC1"/>
            <w:tabs>
              <w:tab w:val="right" w:leader="dot" w:pos="9890"/>
            </w:tabs>
            <w:rPr>
              <w:rFonts w:asciiTheme="minorHAnsi" w:eastAsiaTheme="minorEastAsia" w:hAnsiTheme="minorHAnsi" w:cstheme="minorBidi"/>
              <w:noProof/>
              <w:kern w:val="2"/>
              <w:sz w:val="24"/>
              <w:szCs w:val="24"/>
              <w:lang w:val="en-IN"/>
              <w14:ligatures w14:val="standardContextual"/>
            </w:rPr>
          </w:pPr>
          <w:hyperlink w:anchor="_Toc236388727" w:history="1">
            <w:r w:rsidRPr="00C0511A">
              <w:rPr>
                <w:rStyle w:val="Hyperlink"/>
                <w:noProof/>
              </w:rPr>
              <w:t>3.</w:t>
            </w:r>
            <w:r>
              <w:rPr>
                <w:rFonts w:asciiTheme="minorHAnsi" w:eastAsiaTheme="minorEastAsia" w:hAnsiTheme="minorHAnsi" w:cstheme="minorBidi"/>
                <w:noProof/>
                <w:kern w:val="2"/>
                <w:sz w:val="24"/>
                <w:szCs w:val="24"/>
                <w:lang w:val="en-IN"/>
                <w14:ligatures w14:val="standardContextual"/>
              </w:rPr>
              <w:tab/>
            </w:r>
            <w:r w:rsidRPr="00C0511A">
              <w:rPr>
                <w:rStyle w:val="Hyperlink"/>
                <w:rFonts w:ascii="Times New Roman" w:hAnsi="Times New Roman" w:cs="Times New Roman"/>
                <w:noProof/>
              </w:rPr>
              <w:t>Motivation for this project</w:t>
            </w:r>
            <w:r>
              <w:rPr>
                <w:noProof/>
                <w:webHidden/>
              </w:rPr>
              <w:tab/>
            </w:r>
            <w:r>
              <w:rPr>
                <w:noProof/>
                <w:webHidden/>
              </w:rPr>
              <w:fldChar w:fldCharType="begin"/>
            </w:r>
            <w:r>
              <w:rPr>
                <w:noProof/>
                <w:webHidden/>
              </w:rPr>
              <w:instrText xml:space="preserve"> PAGEREF _Toc236388727 \h </w:instrText>
            </w:r>
            <w:r>
              <w:rPr>
                <w:noProof/>
                <w:webHidden/>
              </w:rPr>
            </w:r>
            <w:r>
              <w:rPr>
                <w:noProof/>
                <w:webHidden/>
              </w:rPr>
              <w:fldChar w:fldCharType="separate"/>
            </w:r>
            <w:r w:rsidR="00EB4131">
              <w:rPr>
                <w:noProof/>
                <w:webHidden/>
              </w:rPr>
              <w:t>4</w:t>
            </w:r>
            <w:r>
              <w:rPr>
                <w:noProof/>
                <w:webHidden/>
              </w:rPr>
              <w:fldChar w:fldCharType="end"/>
            </w:r>
          </w:hyperlink>
        </w:p>
        <w:p w14:paraId="1AC06F03" w14:textId="452B561C" w:rsidR="005E31B6" w:rsidRDefault="005E31B6">
          <w:pPr>
            <w:pStyle w:val="TOC1"/>
            <w:tabs>
              <w:tab w:val="right" w:leader="dot" w:pos="9890"/>
            </w:tabs>
            <w:rPr>
              <w:rFonts w:asciiTheme="minorHAnsi" w:eastAsiaTheme="minorEastAsia" w:hAnsiTheme="minorHAnsi" w:cstheme="minorBidi"/>
              <w:noProof/>
              <w:kern w:val="2"/>
              <w:sz w:val="24"/>
              <w:szCs w:val="24"/>
              <w:lang w:val="en-IN"/>
              <w14:ligatures w14:val="standardContextual"/>
            </w:rPr>
          </w:pPr>
          <w:hyperlink w:anchor="_Toc236388728" w:history="1">
            <w:r w:rsidRPr="00C0511A">
              <w:rPr>
                <w:rStyle w:val="Hyperlink"/>
                <w:rFonts w:ascii="Times New Roman" w:hAnsi="Times New Roman" w:cs="Times New Roman"/>
                <w:noProof/>
              </w:rPr>
              <w:t>4.</w:t>
            </w:r>
            <w:r>
              <w:rPr>
                <w:rFonts w:asciiTheme="minorHAnsi" w:eastAsiaTheme="minorEastAsia" w:hAnsiTheme="minorHAnsi" w:cstheme="minorBidi"/>
                <w:noProof/>
                <w:kern w:val="2"/>
                <w:sz w:val="24"/>
                <w:szCs w:val="24"/>
                <w:lang w:val="en-IN"/>
                <w14:ligatures w14:val="standardContextual"/>
              </w:rPr>
              <w:tab/>
            </w:r>
            <w:r w:rsidRPr="00C0511A">
              <w:rPr>
                <w:rStyle w:val="Hyperlink"/>
                <w:rFonts w:ascii="Times New Roman" w:hAnsi="Times New Roman" w:cs="Times New Roman"/>
                <w:noProof/>
              </w:rPr>
              <w:t>Project Objectives</w:t>
            </w:r>
            <w:r>
              <w:rPr>
                <w:noProof/>
                <w:webHidden/>
              </w:rPr>
              <w:tab/>
            </w:r>
            <w:r>
              <w:rPr>
                <w:noProof/>
                <w:webHidden/>
              </w:rPr>
              <w:fldChar w:fldCharType="begin"/>
            </w:r>
            <w:r>
              <w:rPr>
                <w:noProof/>
                <w:webHidden/>
              </w:rPr>
              <w:instrText xml:space="preserve"> PAGEREF _Toc236388728 \h </w:instrText>
            </w:r>
            <w:r>
              <w:rPr>
                <w:noProof/>
                <w:webHidden/>
              </w:rPr>
            </w:r>
            <w:r>
              <w:rPr>
                <w:noProof/>
                <w:webHidden/>
              </w:rPr>
              <w:fldChar w:fldCharType="separate"/>
            </w:r>
            <w:r w:rsidR="00EB4131">
              <w:rPr>
                <w:noProof/>
                <w:webHidden/>
              </w:rPr>
              <w:t>4</w:t>
            </w:r>
            <w:r>
              <w:rPr>
                <w:noProof/>
                <w:webHidden/>
              </w:rPr>
              <w:fldChar w:fldCharType="end"/>
            </w:r>
          </w:hyperlink>
        </w:p>
        <w:p w14:paraId="11F0B86F" w14:textId="6FE162E1" w:rsidR="005E31B6" w:rsidRDefault="005E31B6">
          <w:pPr>
            <w:pStyle w:val="TOC1"/>
            <w:tabs>
              <w:tab w:val="right" w:leader="dot" w:pos="9890"/>
            </w:tabs>
            <w:rPr>
              <w:rFonts w:asciiTheme="minorHAnsi" w:eastAsiaTheme="minorEastAsia" w:hAnsiTheme="minorHAnsi" w:cstheme="minorBidi"/>
              <w:noProof/>
              <w:kern w:val="2"/>
              <w:sz w:val="24"/>
              <w:szCs w:val="24"/>
              <w:lang w:val="en-IN"/>
              <w14:ligatures w14:val="standardContextual"/>
            </w:rPr>
          </w:pPr>
          <w:hyperlink w:anchor="_Toc236388735" w:history="1">
            <w:r w:rsidRPr="00C0511A">
              <w:rPr>
                <w:rStyle w:val="Hyperlink"/>
                <w:rFonts w:ascii="Times New Roman" w:hAnsi="Times New Roman" w:cs="Times New Roman"/>
                <w:noProof/>
              </w:rPr>
              <w:t>5.</w:t>
            </w:r>
            <w:r>
              <w:rPr>
                <w:rFonts w:asciiTheme="minorHAnsi" w:eastAsiaTheme="minorEastAsia" w:hAnsiTheme="minorHAnsi" w:cstheme="minorBidi"/>
                <w:noProof/>
                <w:kern w:val="2"/>
                <w:sz w:val="24"/>
                <w:szCs w:val="24"/>
                <w:lang w:val="en-IN"/>
                <w14:ligatures w14:val="standardContextual"/>
              </w:rPr>
              <w:tab/>
            </w:r>
            <w:r w:rsidRPr="00C0511A">
              <w:rPr>
                <w:rStyle w:val="Hyperlink"/>
                <w:rFonts w:ascii="Times New Roman" w:hAnsi="Times New Roman" w:cs="Times New Roman"/>
                <w:noProof/>
              </w:rPr>
              <w:t>Project Scope</w:t>
            </w:r>
            <w:r>
              <w:rPr>
                <w:noProof/>
                <w:webHidden/>
              </w:rPr>
              <w:tab/>
            </w:r>
            <w:r>
              <w:rPr>
                <w:noProof/>
                <w:webHidden/>
              </w:rPr>
              <w:fldChar w:fldCharType="begin"/>
            </w:r>
            <w:r>
              <w:rPr>
                <w:noProof/>
                <w:webHidden/>
              </w:rPr>
              <w:instrText xml:space="preserve"> PAGEREF _Toc236388735 \h </w:instrText>
            </w:r>
            <w:r>
              <w:rPr>
                <w:noProof/>
                <w:webHidden/>
              </w:rPr>
            </w:r>
            <w:r>
              <w:rPr>
                <w:noProof/>
                <w:webHidden/>
              </w:rPr>
              <w:fldChar w:fldCharType="separate"/>
            </w:r>
            <w:r w:rsidR="00EB4131">
              <w:rPr>
                <w:noProof/>
                <w:webHidden/>
              </w:rPr>
              <w:t>4</w:t>
            </w:r>
            <w:r>
              <w:rPr>
                <w:noProof/>
                <w:webHidden/>
              </w:rPr>
              <w:fldChar w:fldCharType="end"/>
            </w:r>
          </w:hyperlink>
        </w:p>
        <w:p w14:paraId="424A29E5" w14:textId="444A6BD1" w:rsidR="005E31B6" w:rsidRDefault="005E31B6">
          <w:pPr>
            <w:pStyle w:val="TOC1"/>
            <w:tabs>
              <w:tab w:val="right" w:leader="dot" w:pos="9890"/>
            </w:tabs>
            <w:rPr>
              <w:rFonts w:asciiTheme="minorHAnsi" w:eastAsiaTheme="minorEastAsia" w:hAnsiTheme="minorHAnsi" w:cstheme="minorBidi"/>
              <w:noProof/>
              <w:kern w:val="2"/>
              <w:sz w:val="24"/>
              <w:szCs w:val="24"/>
              <w:lang w:val="en-IN"/>
              <w14:ligatures w14:val="standardContextual"/>
            </w:rPr>
          </w:pPr>
          <w:hyperlink w:anchor="_Toc236388739" w:history="1">
            <w:r w:rsidRPr="00C0511A">
              <w:rPr>
                <w:rStyle w:val="Hyperlink"/>
                <w:rFonts w:ascii="Times New Roman" w:hAnsi="Times New Roman" w:cs="Times New Roman"/>
                <w:noProof/>
              </w:rPr>
              <w:t>6.</w:t>
            </w:r>
            <w:r>
              <w:rPr>
                <w:rFonts w:asciiTheme="minorHAnsi" w:eastAsiaTheme="minorEastAsia" w:hAnsiTheme="minorHAnsi" w:cstheme="minorBidi"/>
                <w:noProof/>
                <w:kern w:val="2"/>
                <w:sz w:val="24"/>
                <w:szCs w:val="24"/>
                <w:lang w:val="en-IN"/>
                <w14:ligatures w14:val="standardContextual"/>
              </w:rPr>
              <w:tab/>
            </w:r>
            <w:r w:rsidRPr="00C0511A">
              <w:rPr>
                <w:rStyle w:val="Hyperlink"/>
                <w:rFonts w:ascii="Times New Roman" w:hAnsi="Times New Roman" w:cs="Times New Roman"/>
                <w:noProof/>
              </w:rPr>
              <w:t>Proposed methodology</w:t>
            </w:r>
            <w:r>
              <w:rPr>
                <w:noProof/>
                <w:webHidden/>
              </w:rPr>
              <w:tab/>
            </w:r>
            <w:r>
              <w:rPr>
                <w:noProof/>
                <w:webHidden/>
              </w:rPr>
              <w:fldChar w:fldCharType="begin"/>
            </w:r>
            <w:r>
              <w:rPr>
                <w:noProof/>
                <w:webHidden/>
              </w:rPr>
              <w:instrText xml:space="preserve"> PAGEREF _Toc236388739 \h </w:instrText>
            </w:r>
            <w:r>
              <w:rPr>
                <w:noProof/>
                <w:webHidden/>
              </w:rPr>
            </w:r>
            <w:r>
              <w:rPr>
                <w:noProof/>
                <w:webHidden/>
              </w:rPr>
              <w:fldChar w:fldCharType="separate"/>
            </w:r>
            <w:r w:rsidR="00EB4131">
              <w:rPr>
                <w:noProof/>
                <w:webHidden/>
              </w:rPr>
              <w:t>5</w:t>
            </w:r>
            <w:r>
              <w:rPr>
                <w:noProof/>
                <w:webHidden/>
              </w:rPr>
              <w:fldChar w:fldCharType="end"/>
            </w:r>
          </w:hyperlink>
        </w:p>
        <w:p w14:paraId="323612E1" w14:textId="6D5DEEDD" w:rsidR="005E31B6" w:rsidRDefault="005E31B6">
          <w:pPr>
            <w:pStyle w:val="TOC1"/>
            <w:tabs>
              <w:tab w:val="right" w:leader="dot" w:pos="9890"/>
            </w:tabs>
            <w:rPr>
              <w:rFonts w:asciiTheme="minorHAnsi" w:eastAsiaTheme="minorEastAsia" w:hAnsiTheme="minorHAnsi" w:cstheme="minorBidi"/>
              <w:noProof/>
              <w:kern w:val="2"/>
              <w:sz w:val="24"/>
              <w:szCs w:val="24"/>
              <w:lang w:val="en-IN"/>
              <w14:ligatures w14:val="standardContextual"/>
            </w:rPr>
          </w:pPr>
          <w:hyperlink w:anchor="_Toc236388740" w:history="1">
            <w:r w:rsidRPr="00C0511A">
              <w:rPr>
                <w:rStyle w:val="Hyperlink"/>
                <w:rFonts w:ascii="Times New Roman" w:hAnsi="Times New Roman" w:cs="Times New Roman"/>
                <w:noProof/>
              </w:rPr>
              <w:t>7.</w:t>
            </w:r>
            <w:r>
              <w:rPr>
                <w:rFonts w:asciiTheme="minorHAnsi" w:eastAsiaTheme="minorEastAsia" w:hAnsiTheme="minorHAnsi" w:cstheme="minorBidi"/>
                <w:noProof/>
                <w:kern w:val="2"/>
                <w:sz w:val="24"/>
                <w:szCs w:val="24"/>
                <w:lang w:val="en-IN"/>
                <w14:ligatures w14:val="standardContextual"/>
              </w:rPr>
              <w:tab/>
            </w:r>
            <w:r w:rsidRPr="00C0511A">
              <w:rPr>
                <w:rStyle w:val="Hyperlink"/>
                <w:rFonts w:ascii="Times New Roman" w:hAnsi="Times New Roman" w:cs="Times New Roman"/>
                <w:noProof/>
              </w:rPr>
              <w:t>Comparison of Traditional Business Intelligence and the Proposed Architecture</w:t>
            </w:r>
            <w:r>
              <w:rPr>
                <w:noProof/>
                <w:webHidden/>
              </w:rPr>
              <w:tab/>
            </w:r>
            <w:r>
              <w:rPr>
                <w:noProof/>
                <w:webHidden/>
              </w:rPr>
              <w:fldChar w:fldCharType="begin"/>
            </w:r>
            <w:r>
              <w:rPr>
                <w:noProof/>
                <w:webHidden/>
              </w:rPr>
              <w:instrText xml:space="preserve"> PAGEREF _Toc236388740 \h </w:instrText>
            </w:r>
            <w:r>
              <w:rPr>
                <w:noProof/>
                <w:webHidden/>
              </w:rPr>
            </w:r>
            <w:r>
              <w:rPr>
                <w:noProof/>
                <w:webHidden/>
              </w:rPr>
              <w:fldChar w:fldCharType="separate"/>
            </w:r>
            <w:r w:rsidR="00EB4131">
              <w:rPr>
                <w:noProof/>
                <w:webHidden/>
              </w:rPr>
              <w:t>7</w:t>
            </w:r>
            <w:r>
              <w:rPr>
                <w:noProof/>
                <w:webHidden/>
              </w:rPr>
              <w:fldChar w:fldCharType="end"/>
            </w:r>
          </w:hyperlink>
        </w:p>
        <w:p w14:paraId="5F7F0FAA" w14:textId="1AD627AA" w:rsidR="005E31B6" w:rsidRDefault="005E31B6">
          <w:pPr>
            <w:pStyle w:val="TOC1"/>
            <w:tabs>
              <w:tab w:val="right" w:leader="dot" w:pos="9890"/>
            </w:tabs>
            <w:rPr>
              <w:rFonts w:asciiTheme="minorHAnsi" w:eastAsiaTheme="minorEastAsia" w:hAnsiTheme="minorHAnsi" w:cstheme="minorBidi"/>
              <w:noProof/>
              <w:kern w:val="2"/>
              <w:sz w:val="24"/>
              <w:szCs w:val="24"/>
              <w:lang w:val="en-IN"/>
              <w14:ligatures w14:val="standardContextual"/>
            </w:rPr>
          </w:pPr>
          <w:hyperlink w:anchor="_Toc236388741" w:history="1">
            <w:r w:rsidRPr="00C0511A">
              <w:rPr>
                <w:rStyle w:val="Hyperlink"/>
                <w:rFonts w:ascii="Times New Roman" w:hAnsi="Times New Roman" w:cs="Times New Roman"/>
                <w:noProof/>
              </w:rPr>
              <w:t>8.</w:t>
            </w:r>
            <w:r>
              <w:rPr>
                <w:rFonts w:asciiTheme="minorHAnsi" w:eastAsiaTheme="minorEastAsia" w:hAnsiTheme="minorHAnsi" w:cstheme="minorBidi"/>
                <w:noProof/>
                <w:kern w:val="2"/>
                <w:sz w:val="24"/>
                <w:szCs w:val="24"/>
                <w:lang w:val="en-IN"/>
                <w14:ligatures w14:val="standardContextual"/>
              </w:rPr>
              <w:tab/>
            </w:r>
            <w:r w:rsidRPr="00C0511A">
              <w:rPr>
                <w:rStyle w:val="Hyperlink"/>
                <w:rFonts w:ascii="Times New Roman" w:hAnsi="Times New Roman" w:cs="Times New Roman"/>
                <w:noProof/>
              </w:rPr>
              <w:t>Plan of Work</w:t>
            </w:r>
            <w:r>
              <w:rPr>
                <w:noProof/>
                <w:webHidden/>
              </w:rPr>
              <w:tab/>
            </w:r>
            <w:r>
              <w:rPr>
                <w:noProof/>
                <w:webHidden/>
              </w:rPr>
              <w:fldChar w:fldCharType="begin"/>
            </w:r>
            <w:r>
              <w:rPr>
                <w:noProof/>
                <w:webHidden/>
              </w:rPr>
              <w:instrText xml:space="preserve"> PAGEREF _Toc236388741 \h </w:instrText>
            </w:r>
            <w:r>
              <w:rPr>
                <w:noProof/>
                <w:webHidden/>
              </w:rPr>
            </w:r>
            <w:r>
              <w:rPr>
                <w:noProof/>
                <w:webHidden/>
              </w:rPr>
              <w:fldChar w:fldCharType="separate"/>
            </w:r>
            <w:r w:rsidR="00EB4131">
              <w:rPr>
                <w:noProof/>
                <w:webHidden/>
              </w:rPr>
              <w:t>8</w:t>
            </w:r>
            <w:r>
              <w:rPr>
                <w:noProof/>
                <w:webHidden/>
              </w:rPr>
              <w:fldChar w:fldCharType="end"/>
            </w:r>
          </w:hyperlink>
        </w:p>
        <w:p w14:paraId="2888C301" w14:textId="67C5B0A6" w:rsidR="005E31B6" w:rsidRDefault="005E31B6">
          <w:pPr>
            <w:pStyle w:val="TOC1"/>
            <w:tabs>
              <w:tab w:val="right" w:leader="dot" w:pos="9890"/>
            </w:tabs>
            <w:rPr>
              <w:rFonts w:asciiTheme="minorHAnsi" w:eastAsiaTheme="minorEastAsia" w:hAnsiTheme="minorHAnsi" w:cstheme="minorBidi"/>
              <w:noProof/>
              <w:kern w:val="2"/>
              <w:sz w:val="24"/>
              <w:szCs w:val="24"/>
              <w:lang w:val="en-IN"/>
              <w14:ligatures w14:val="standardContextual"/>
            </w:rPr>
          </w:pPr>
          <w:hyperlink w:anchor="_Toc236388742" w:history="1">
            <w:r w:rsidRPr="00C0511A">
              <w:rPr>
                <w:rStyle w:val="Hyperlink"/>
                <w:rFonts w:ascii="Times New Roman" w:hAnsi="Times New Roman" w:cs="Times New Roman"/>
                <w:noProof/>
              </w:rPr>
              <w:t>9.</w:t>
            </w:r>
            <w:r>
              <w:rPr>
                <w:rFonts w:asciiTheme="minorHAnsi" w:eastAsiaTheme="minorEastAsia" w:hAnsiTheme="minorHAnsi" w:cstheme="minorBidi"/>
                <w:noProof/>
                <w:kern w:val="2"/>
                <w:sz w:val="24"/>
                <w:szCs w:val="24"/>
                <w:lang w:val="en-IN"/>
                <w14:ligatures w14:val="standardContextual"/>
              </w:rPr>
              <w:tab/>
            </w:r>
            <w:r w:rsidRPr="00C0511A">
              <w:rPr>
                <w:rStyle w:val="Hyperlink"/>
                <w:rFonts w:ascii="Times New Roman" w:hAnsi="Times New Roman" w:cs="Times New Roman"/>
                <w:noProof/>
              </w:rPr>
              <w:t>Resource Requirements and Plan for their availability</w:t>
            </w:r>
            <w:r>
              <w:rPr>
                <w:noProof/>
                <w:webHidden/>
              </w:rPr>
              <w:tab/>
            </w:r>
            <w:r>
              <w:rPr>
                <w:noProof/>
                <w:webHidden/>
              </w:rPr>
              <w:fldChar w:fldCharType="begin"/>
            </w:r>
            <w:r>
              <w:rPr>
                <w:noProof/>
                <w:webHidden/>
              </w:rPr>
              <w:instrText xml:space="preserve"> PAGEREF _Toc236388742 \h </w:instrText>
            </w:r>
            <w:r>
              <w:rPr>
                <w:noProof/>
                <w:webHidden/>
              </w:rPr>
            </w:r>
            <w:r>
              <w:rPr>
                <w:noProof/>
                <w:webHidden/>
              </w:rPr>
              <w:fldChar w:fldCharType="separate"/>
            </w:r>
            <w:r w:rsidR="00EB4131">
              <w:rPr>
                <w:noProof/>
                <w:webHidden/>
              </w:rPr>
              <w:t>8</w:t>
            </w:r>
            <w:r>
              <w:rPr>
                <w:noProof/>
                <w:webHidden/>
              </w:rPr>
              <w:fldChar w:fldCharType="end"/>
            </w:r>
          </w:hyperlink>
        </w:p>
        <w:p w14:paraId="17A5A125" w14:textId="52139660" w:rsidR="005E31B6" w:rsidRDefault="005E31B6">
          <w:pPr>
            <w:pStyle w:val="TOC1"/>
            <w:tabs>
              <w:tab w:val="left" w:pos="960"/>
              <w:tab w:val="right" w:leader="dot" w:pos="9890"/>
            </w:tabs>
            <w:rPr>
              <w:rFonts w:asciiTheme="minorHAnsi" w:eastAsiaTheme="minorEastAsia" w:hAnsiTheme="minorHAnsi" w:cstheme="minorBidi"/>
              <w:noProof/>
              <w:kern w:val="2"/>
              <w:sz w:val="24"/>
              <w:szCs w:val="24"/>
              <w:lang w:val="en-IN"/>
              <w14:ligatures w14:val="standardContextual"/>
            </w:rPr>
          </w:pPr>
          <w:hyperlink w:anchor="_Toc236388747" w:history="1">
            <w:r w:rsidRPr="00C0511A">
              <w:rPr>
                <w:rStyle w:val="Hyperlink"/>
                <w:rFonts w:ascii="Times New Roman" w:hAnsi="Times New Roman" w:cs="Times New Roman"/>
                <w:noProof/>
              </w:rPr>
              <w:t>10.</w:t>
            </w:r>
            <w:r>
              <w:rPr>
                <w:rFonts w:asciiTheme="minorHAnsi" w:eastAsiaTheme="minorEastAsia" w:hAnsiTheme="minorHAnsi" w:cstheme="minorBidi"/>
                <w:noProof/>
                <w:kern w:val="2"/>
                <w:sz w:val="24"/>
                <w:szCs w:val="24"/>
                <w:lang w:val="en-IN"/>
                <w14:ligatures w14:val="standardContextual"/>
              </w:rPr>
              <w:tab/>
            </w:r>
            <w:r w:rsidRPr="00C0511A">
              <w:rPr>
                <w:rStyle w:val="Hyperlink"/>
                <w:rFonts w:ascii="Times New Roman" w:hAnsi="Times New Roman" w:cs="Times New Roman"/>
                <w:noProof/>
              </w:rPr>
              <w:t>Measurable Success Criteria</w:t>
            </w:r>
            <w:r>
              <w:rPr>
                <w:noProof/>
                <w:webHidden/>
              </w:rPr>
              <w:tab/>
            </w:r>
            <w:r>
              <w:rPr>
                <w:noProof/>
                <w:webHidden/>
              </w:rPr>
              <w:fldChar w:fldCharType="begin"/>
            </w:r>
            <w:r>
              <w:rPr>
                <w:noProof/>
                <w:webHidden/>
              </w:rPr>
              <w:instrText xml:space="preserve"> PAGEREF _Toc236388747 \h </w:instrText>
            </w:r>
            <w:r>
              <w:rPr>
                <w:noProof/>
                <w:webHidden/>
              </w:rPr>
            </w:r>
            <w:r>
              <w:rPr>
                <w:noProof/>
                <w:webHidden/>
              </w:rPr>
              <w:fldChar w:fldCharType="separate"/>
            </w:r>
            <w:r w:rsidR="00EB4131">
              <w:rPr>
                <w:noProof/>
                <w:webHidden/>
              </w:rPr>
              <w:t>9</w:t>
            </w:r>
            <w:r>
              <w:rPr>
                <w:noProof/>
                <w:webHidden/>
              </w:rPr>
              <w:fldChar w:fldCharType="end"/>
            </w:r>
          </w:hyperlink>
        </w:p>
        <w:p w14:paraId="4823B5EC" w14:textId="50F12632" w:rsidR="005E31B6" w:rsidRDefault="005E31B6">
          <w:pPr>
            <w:pStyle w:val="TOC1"/>
            <w:tabs>
              <w:tab w:val="left" w:pos="960"/>
              <w:tab w:val="right" w:leader="dot" w:pos="9890"/>
            </w:tabs>
            <w:rPr>
              <w:rFonts w:asciiTheme="minorHAnsi" w:eastAsiaTheme="minorEastAsia" w:hAnsiTheme="minorHAnsi" w:cstheme="minorBidi"/>
              <w:noProof/>
              <w:kern w:val="2"/>
              <w:sz w:val="24"/>
              <w:szCs w:val="24"/>
              <w:lang w:val="en-IN"/>
              <w14:ligatures w14:val="standardContextual"/>
            </w:rPr>
          </w:pPr>
          <w:hyperlink w:anchor="_Toc236388748" w:history="1">
            <w:r w:rsidRPr="00C0511A">
              <w:rPr>
                <w:rStyle w:val="Hyperlink"/>
                <w:rFonts w:ascii="Times New Roman" w:hAnsi="Times New Roman" w:cs="Times New Roman"/>
                <w:noProof/>
              </w:rPr>
              <w:t>11.</w:t>
            </w:r>
            <w:r>
              <w:rPr>
                <w:rFonts w:asciiTheme="minorHAnsi" w:eastAsiaTheme="minorEastAsia" w:hAnsiTheme="minorHAnsi" w:cstheme="minorBidi"/>
                <w:noProof/>
                <w:kern w:val="2"/>
                <w:sz w:val="24"/>
                <w:szCs w:val="24"/>
                <w:lang w:val="en-IN"/>
                <w14:ligatures w14:val="standardContextual"/>
              </w:rPr>
              <w:tab/>
            </w:r>
            <w:r w:rsidRPr="00C0511A">
              <w:rPr>
                <w:rStyle w:val="Hyperlink"/>
                <w:rFonts w:ascii="Times New Roman" w:hAnsi="Times New Roman" w:cs="Times New Roman"/>
                <w:noProof/>
              </w:rPr>
              <w:t>Risks and Mitigation Plan</w:t>
            </w:r>
            <w:r>
              <w:rPr>
                <w:noProof/>
                <w:webHidden/>
              </w:rPr>
              <w:tab/>
            </w:r>
            <w:r>
              <w:rPr>
                <w:noProof/>
                <w:webHidden/>
              </w:rPr>
              <w:fldChar w:fldCharType="begin"/>
            </w:r>
            <w:r>
              <w:rPr>
                <w:noProof/>
                <w:webHidden/>
              </w:rPr>
              <w:instrText xml:space="preserve"> PAGEREF _Toc236388748 \h </w:instrText>
            </w:r>
            <w:r>
              <w:rPr>
                <w:noProof/>
                <w:webHidden/>
              </w:rPr>
            </w:r>
            <w:r>
              <w:rPr>
                <w:noProof/>
                <w:webHidden/>
              </w:rPr>
              <w:fldChar w:fldCharType="separate"/>
            </w:r>
            <w:r w:rsidR="00EB4131">
              <w:rPr>
                <w:noProof/>
                <w:webHidden/>
              </w:rPr>
              <w:t>9</w:t>
            </w:r>
            <w:r>
              <w:rPr>
                <w:noProof/>
                <w:webHidden/>
              </w:rPr>
              <w:fldChar w:fldCharType="end"/>
            </w:r>
          </w:hyperlink>
        </w:p>
        <w:p w14:paraId="1D070264" w14:textId="6544F8C9" w:rsidR="005E31B6" w:rsidRDefault="005E31B6">
          <w:pPr>
            <w:pStyle w:val="TOC1"/>
            <w:tabs>
              <w:tab w:val="left" w:pos="960"/>
              <w:tab w:val="right" w:leader="dot" w:pos="9890"/>
            </w:tabs>
            <w:rPr>
              <w:rFonts w:asciiTheme="minorHAnsi" w:eastAsiaTheme="minorEastAsia" w:hAnsiTheme="minorHAnsi" w:cstheme="minorBidi"/>
              <w:noProof/>
              <w:kern w:val="2"/>
              <w:sz w:val="24"/>
              <w:szCs w:val="24"/>
              <w:lang w:val="en-IN"/>
              <w14:ligatures w14:val="standardContextual"/>
            </w:rPr>
          </w:pPr>
          <w:hyperlink w:anchor="_Toc236388749" w:history="1">
            <w:r w:rsidRPr="00C0511A">
              <w:rPr>
                <w:rStyle w:val="Hyperlink"/>
                <w:rFonts w:ascii="Times New Roman" w:hAnsi="Times New Roman" w:cs="Times New Roman"/>
                <w:noProof/>
              </w:rPr>
              <w:t>12.</w:t>
            </w:r>
            <w:r>
              <w:rPr>
                <w:rFonts w:asciiTheme="minorHAnsi" w:eastAsiaTheme="minorEastAsia" w:hAnsiTheme="minorHAnsi" w:cstheme="minorBidi"/>
                <w:noProof/>
                <w:kern w:val="2"/>
                <w:sz w:val="24"/>
                <w:szCs w:val="24"/>
                <w:lang w:val="en-IN"/>
                <w14:ligatures w14:val="standardContextual"/>
              </w:rPr>
              <w:tab/>
            </w:r>
            <w:r w:rsidRPr="00C0511A">
              <w:rPr>
                <w:rStyle w:val="Hyperlink"/>
                <w:rFonts w:ascii="Times New Roman" w:hAnsi="Times New Roman" w:cs="Times New Roman"/>
                <w:noProof/>
              </w:rPr>
              <w:t>Expected Benefits</w:t>
            </w:r>
            <w:r>
              <w:rPr>
                <w:noProof/>
                <w:webHidden/>
              </w:rPr>
              <w:tab/>
            </w:r>
            <w:r>
              <w:rPr>
                <w:noProof/>
                <w:webHidden/>
              </w:rPr>
              <w:fldChar w:fldCharType="begin"/>
            </w:r>
            <w:r>
              <w:rPr>
                <w:noProof/>
                <w:webHidden/>
              </w:rPr>
              <w:instrText xml:space="preserve"> PAGEREF _Toc236388749 \h </w:instrText>
            </w:r>
            <w:r>
              <w:rPr>
                <w:noProof/>
                <w:webHidden/>
              </w:rPr>
            </w:r>
            <w:r>
              <w:rPr>
                <w:noProof/>
                <w:webHidden/>
              </w:rPr>
              <w:fldChar w:fldCharType="separate"/>
            </w:r>
            <w:r w:rsidR="00EB4131">
              <w:rPr>
                <w:noProof/>
                <w:webHidden/>
              </w:rPr>
              <w:t>10</w:t>
            </w:r>
            <w:r>
              <w:rPr>
                <w:noProof/>
                <w:webHidden/>
              </w:rPr>
              <w:fldChar w:fldCharType="end"/>
            </w:r>
          </w:hyperlink>
        </w:p>
        <w:p w14:paraId="30F38022" w14:textId="54175438" w:rsidR="005E31B6" w:rsidRDefault="005E31B6">
          <w:pPr>
            <w:pStyle w:val="TOC1"/>
            <w:tabs>
              <w:tab w:val="right" w:leader="dot" w:pos="9890"/>
            </w:tabs>
            <w:rPr>
              <w:rFonts w:asciiTheme="minorHAnsi" w:eastAsiaTheme="minorEastAsia" w:hAnsiTheme="minorHAnsi" w:cstheme="minorBidi"/>
              <w:noProof/>
              <w:kern w:val="2"/>
              <w:sz w:val="24"/>
              <w:szCs w:val="24"/>
              <w:lang w:val="en-IN"/>
              <w14:ligatures w14:val="standardContextual"/>
            </w:rPr>
          </w:pPr>
          <w:hyperlink w:anchor="_Toc236388750" w:history="1">
            <w:r w:rsidRPr="00C0511A">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_Toc236388750 \h </w:instrText>
            </w:r>
            <w:r>
              <w:rPr>
                <w:noProof/>
                <w:webHidden/>
              </w:rPr>
            </w:r>
            <w:r>
              <w:rPr>
                <w:noProof/>
                <w:webHidden/>
              </w:rPr>
              <w:fldChar w:fldCharType="separate"/>
            </w:r>
            <w:r w:rsidR="00EB4131">
              <w:rPr>
                <w:noProof/>
                <w:webHidden/>
              </w:rPr>
              <w:t>11</w:t>
            </w:r>
            <w:r>
              <w:rPr>
                <w:noProof/>
                <w:webHidden/>
              </w:rPr>
              <w:fldChar w:fldCharType="end"/>
            </w:r>
          </w:hyperlink>
        </w:p>
        <w:p w14:paraId="08876EF9" w14:textId="0400FA80" w:rsidR="005E31B6" w:rsidRDefault="005E31B6">
          <w:pPr>
            <w:pStyle w:val="TOC1"/>
            <w:tabs>
              <w:tab w:val="right" w:leader="dot" w:pos="9890"/>
            </w:tabs>
            <w:rPr>
              <w:rFonts w:asciiTheme="minorHAnsi" w:eastAsiaTheme="minorEastAsia" w:hAnsiTheme="minorHAnsi" w:cstheme="minorBidi"/>
              <w:noProof/>
              <w:kern w:val="2"/>
              <w:sz w:val="24"/>
              <w:szCs w:val="24"/>
              <w:lang w:val="en-IN"/>
              <w14:ligatures w14:val="standardContextual"/>
            </w:rPr>
          </w:pPr>
          <w:hyperlink w:anchor="_Toc236388751" w:history="1">
            <w:r w:rsidRPr="00C0511A">
              <w:rPr>
                <w:rStyle w:val="Hyperlink"/>
                <w:rFonts w:ascii="Times New Roman" w:hAnsi="Times New Roman" w:cs="Times New Roman"/>
                <w:noProof/>
              </w:rPr>
              <w:t>Glossary</w:t>
            </w:r>
            <w:r>
              <w:rPr>
                <w:noProof/>
                <w:webHidden/>
              </w:rPr>
              <w:tab/>
            </w:r>
            <w:r>
              <w:rPr>
                <w:noProof/>
                <w:webHidden/>
              </w:rPr>
              <w:fldChar w:fldCharType="begin"/>
            </w:r>
            <w:r>
              <w:rPr>
                <w:noProof/>
                <w:webHidden/>
              </w:rPr>
              <w:instrText xml:space="preserve"> PAGEREF _Toc236388751 \h </w:instrText>
            </w:r>
            <w:r>
              <w:rPr>
                <w:noProof/>
                <w:webHidden/>
              </w:rPr>
            </w:r>
            <w:r>
              <w:rPr>
                <w:noProof/>
                <w:webHidden/>
              </w:rPr>
              <w:fldChar w:fldCharType="separate"/>
            </w:r>
            <w:r w:rsidR="00EB4131">
              <w:rPr>
                <w:noProof/>
                <w:webHidden/>
              </w:rPr>
              <w:t>11</w:t>
            </w:r>
            <w:r>
              <w:rPr>
                <w:noProof/>
                <w:webHidden/>
              </w:rPr>
              <w:fldChar w:fldCharType="end"/>
            </w:r>
          </w:hyperlink>
        </w:p>
        <w:p w14:paraId="4EB8F908" w14:textId="151BA8A4" w:rsidR="005E31B6" w:rsidRDefault="005E31B6">
          <w:pPr>
            <w:pStyle w:val="TOC1"/>
            <w:tabs>
              <w:tab w:val="right" w:leader="dot" w:pos="9890"/>
            </w:tabs>
            <w:rPr>
              <w:rFonts w:asciiTheme="minorHAnsi" w:eastAsiaTheme="minorEastAsia" w:hAnsiTheme="minorHAnsi" w:cstheme="minorBidi"/>
              <w:noProof/>
              <w:kern w:val="2"/>
              <w:sz w:val="24"/>
              <w:szCs w:val="24"/>
              <w:lang w:val="en-IN"/>
              <w14:ligatures w14:val="standardContextual"/>
            </w:rPr>
          </w:pPr>
          <w:hyperlink w:anchor="_Toc236388752" w:history="1">
            <w:r w:rsidRPr="00C0511A">
              <w:rPr>
                <w:rStyle w:val="Hyperlink"/>
                <w:rFonts w:ascii="Times New Roman" w:hAnsi="Times New Roman" w:cs="Times New Roman"/>
                <w:noProof/>
              </w:rPr>
              <w:t>Particulars of Student</w:t>
            </w:r>
            <w:r>
              <w:rPr>
                <w:noProof/>
                <w:webHidden/>
              </w:rPr>
              <w:tab/>
            </w:r>
            <w:r>
              <w:rPr>
                <w:noProof/>
                <w:webHidden/>
              </w:rPr>
              <w:fldChar w:fldCharType="begin"/>
            </w:r>
            <w:r>
              <w:rPr>
                <w:noProof/>
                <w:webHidden/>
              </w:rPr>
              <w:instrText xml:space="preserve"> PAGEREF _Toc236388752 \h </w:instrText>
            </w:r>
            <w:r>
              <w:rPr>
                <w:noProof/>
                <w:webHidden/>
              </w:rPr>
            </w:r>
            <w:r>
              <w:rPr>
                <w:noProof/>
                <w:webHidden/>
              </w:rPr>
              <w:fldChar w:fldCharType="separate"/>
            </w:r>
            <w:r w:rsidR="00EB4131">
              <w:rPr>
                <w:noProof/>
                <w:webHidden/>
              </w:rPr>
              <w:t>13</w:t>
            </w:r>
            <w:r>
              <w:rPr>
                <w:noProof/>
                <w:webHidden/>
              </w:rPr>
              <w:fldChar w:fldCharType="end"/>
            </w:r>
          </w:hyperlink>
        </w:p>
        <w:p w14:paraId="2936990D" w14:textId="5794AA3A" w:rsidR="005E31B6" w:rsidRDefault="005E31B6">
          <w:pPr>
            <w:pStyle w:val="TOC1"/>
            <w:tabs>
              <w:tab w:val="right" w:leader="dot" w:pos="9890"/>
            </w:tabs>
            <w:rPr>
              <w:rFonts w:asciiTheme="minorHAnsi" w:eastAsiaTheme="minorEastAsia" w:hAnsiTheme="minorHAnsi" w:cstheme="minorBidi"/>
              <w:noProof/>
              <w:kern w:val="2"/>
              <w:sz w:val="24"/>
              <w:szCs w:val="24"/>
              <w:lang w:val="en-IN"/>
              <w14:ligatures w14:val="standardContextual"/>
            </w:rPr>
          </w:pPr>
          <w:hyperlink w:anchor="_Toc236388753" w:history="1">
            <w:r w:rsidRPr="00C0511A">
              <w:rPr>
                <w:rStyle w:val="Hyperlink"/>
                <w:rFonts w:ascii="Times New Roman" w:hAnsi="Times New Roman" w:cs="Times New Roman"/>
                <w:noProof/>
              </w:rPr>
              <w:t>Particulars of the Supervisor and Additional Examiner</w:t>
            </w:r>
            <w:r>
              <w:rPr>
                <w:noProof/>
                <w:webHidden/>
              </w:rPr>
              <w:tab/>
            </w:r>
            <w:r>
              <w:rPr>
                <w:noProof/>
                <w:webHidden/>
              </w:rPr>
              <w:fldChar w:fldCharType="begin"/>
            </w:r>
            <w:r>
              <w:rPr>
                <w:noProof/>
                <w:webHidden/>
              </w:rPr>
              <w:instrText xml:space="preserve"> PAGEREF _Toc236388753 \h </w:instrText>
            </w:r>
            <w:r>
              <w:rPr>
                <w:noProof/>
                <w:webHidden/>
              </w:rPr>
            </w:r>
            <w:r>
              <w:rPr>
                <w:noProof/>
                <w:webHidden/>
              </w:rPr>
              <w:fldChar w:fldCharType="separate"/>
            </w:r>
            <w:r w:rsidR="00EB4131">
              <w:rPr>
                <w:noProof/>
                <w:webHidden/>
              </w:rPr>
              <w:t>13</w:t>
            </w:r>
            <w:r>
              <w:rPr>
                <w:noProof/>
                <w:webHidden/>
              </w:rPr>
              <w:fldChar w:fldCharType="end"/>
            </w:r>
          </w:hyperlink>
        </w:p>
        <w:p w14:paraId="2E9A45D7" w14:textId="0424057F" w:rsidR="005E31B6" w:rsidRDefault="005E31B6">
          <w:pPr>
            <w:pStyle w:val="TOC1"/>
            <w:tabs>
              <w:tab w:val="right" w:leader="dot" w:pos="9890"/>
            </w:tabs>
            <w:rPr>
              <w:rFonts w:asciiTheme="minorHAnsi" w:eastAsiaTheme="minorEastAsia" w:hAnsiTheme="minorHAnsi" w:cstheme="minorBidi"/>
              <w:noProof/>
              <w:kern w:val="2"/>
              <w:sz w:val="24"/>
              <w:szCs w:val="24"/>
              <w:lang w:val="en-IN"/>
              <w14:ligatures w14:val="standardContextual"/>
            </w:rPr>
          </w:pPr>
          <w:hyperlink w:anchor="_Toc236388754" w:history="1">
            <w:r w:rsidRPr="00C0511A">
              <w:rPr>
                <w:rStyle w:val="Hyperlink"/>
                <w:rFonts w:ascii="Times New Roman" w:hAnsi="Times New Roman" w:cs="Times New Roman"/>
                <w:noProof/>
              </w:rPr>
              <w:t>Remarks of the Supervisor/ Additional Examiner on Project Outline</w:t>
            </w:r>
            <w:r>
              <w:rPr>
                <w:noProof/>
                <w:webHidden/>
              </w:rPr>
              <w:tab/>
            </w:r>
            <w:r>
              <w:rPr>
                <w:noProof/>
                <w:webHidden/>
              </w:rPr>
              <w:fldChar w:fldCharType="begin"/>
            </w:r>
            <w:r>
              <w:rPr>
                <w:noProof/>
                <w:webHidden/>
              </w:rPr>
              <w:instrText xml:space="preserve"> PAGEREF _Toc236388754 \h </w:instrText>
            </w:r>
            <w:r>
              <w:rPr>
                <w:noProof/>
                <w:webHidden/>
              </w:rPr>
            </w:r>
            <w:r>
              <w:rPr>
                <w:noProof/>
                <w:webHidden/>
              </w:rPr>
              <w:fldChar w:fldCharType="separate"/>
            </w:r>
            <w:r w:rsidR="00EB4131">
              <w:rPr>
                <w:noProof/>
                <w:webHidden/>
              </w:rPr>
              <w:t>13</w:t>
            </w:r>
            <w:r>
              <w:rPr>
                <w:noProof/>
                <w:webHidden/>
              </w:rPr>
              <w:fldChar w:fldCharType="end"/>
            </w:r>
          </w:hyperlink>
        </w:p>
        <w:p w14:paraId="401A817B" w14:textId="6F7612D5" w:rsidR="00BC439A" w:rsidRDefault="00BC439A">
          <w:r>
            <w:rPr>
              <w:b/>
              <w:bCs/>
              <w:noProof/>
            </w:rPr>
            <w:fldChar w:fldCharType="end"/>
          </w:r>
        </w:p>
      </w:sdtContent>
    </w:sdt>
    <w:p w14:paraId="4AC4055C" w14:textId="77777777" w:rsidR="00001994" w:rsidRPr="00D45164" w:rsidRDefault="00001994">
      <w:pPr>
        <w:tabs>
          <w:tab w:val="left" w:pos="945"/>
        </w:tabs>
        <w:rPr>
          <w:rFonts w:eastAsia="Calibri"/>
        </w:rPr>
        <w:sectPr w:rsidR="00001994" w:rsidRPr="00D45164" w:rsidSect="000174A5">
          <w:headerReference w:type="default" r:id="rId11"/>
          <w:pgSz w:w="12240" w:h="15840"/>
          <w:pgMar w:top="1500" w:right="1120" w:bottom="1200" w:left="1220" w:header="0" w:footer="1012" w:gutter="0"/>
          <w:pgBorders w:offsetFrom="page">
            <w:top w:val="single" w:sz="4" w:space="24" w:color="auto"/>
            <w:left w:val="single" w:sz="4" w:space="24" w:color="auto"/>
            <w:bottom w:val="single" w:sz="4" w:space="24" w:color="auto"/>
            <w:right w:val="single" w:sz="4" w:space="24" w:color="auto"/>
          </w:pgBorders>
          <w:cols w:space="720"/>
        </w:sectPr>
      </w:pPr>
    </w:p>
    <w:p w14:paraId="7F1F229D" w14:textId="13B50C8A" w:rsidR="00AE4ECD" w:rsidRPr="00D45164" w:rsidRDefault="00AE4ECD" w:rsidP="00AE4ECD">
      <w:pPr>
        <w:pStyle w:val="Heading1"/>
        <w:tabs>
          <w:tab w:val="left" w:pos="941"/>
        </w:tabs>
        <w:spacing w:before="0"/>
        <w:ind w:left="0" w:firstLine="0"/>
        <w:rPr>
          <w:rFonts w:ascii="Times New Roman" w:eastAsia="Calibri" w:hAnsi="Times New Roman" w:cs="Times New Roman"/>
          <w:b w:val="0"/>
          <w:bCs w:val="0"/>
          <w:color w:val="003399"/>
        </w:rPr>
      </w:pPr>
      <w:bookmarkStart w:id="0" w:name="_Toc236041729"/>
      <w:bookmarkStart w:id="1" w:name="_Toc236386450"/>
      <w:bookmarkStart w:id="2" w:name="_Toc236388717"/>
      <w:r w:rsidRPr="00D45164">
        <w:rPr>
          <w:rFonts w:ascii="Times New Roman" w:eastAsia="Calibri" w:hAnsi="Times New Roman" w:cs="Times New Roman"/>
          <w:b w:val="0"/>
          <w:bCs w:val="0"/>
          <w:color w:val="003399"/>
        </w:rPr>
        <w:lastRenderedPageBreak/>
        <w:t>Project Type:</w:t>
      </w:r>
      <w:bookmarkEnd w:id="0"/>
      <w:bookmarkEnd w:id="1"/>
      <w:bookmarkEnd w:id="2"/>
    </w:p>
    <w:p w14:paraId="687FE5A8" w14:textId="4EA8AF66" w:rsidR="00AE4ECD" w:rsidRPr="00D45164" w:rsidRDefault="00AE4ECD" w:rsidP="00AE4ECD">
      <w:pPr>
        <w:pStyle w:val="Heading1"/>
        <w:tabs>
          <w:tab w:val="left" w:pos="941"/>
        </w:tabs>
        <w:spacing w:before="0"/>
        <w:ind w:left="0" w:firstLine="0"/>
        <w:rPr>
          <w:rFonts w:ascii="Times New Roman" w:eastAsia="Calibri" w:hAnsi="Times New Roman" w:cs="Times New Roman"/>
          <w:b w:val="0"/>
          <w:bCs w:val="0"/>
          <w:u w:val="single"/>
        </w:rPr>
      </w:pPr>
      <w:bookmarkStart w:id="3" w:name="_Toc236041730"/>
      <w:bookmarkStart w:id="4" w:name="_Toc236386451"/>
      <w:bookmarkStart w:id="5" w:name="_Toc236388718"/>
      <w:r w:rsidRPr="00D45164">
        <w:rPr>
          <w:rFonts w:ascii="Times New Roman" w:eastAsia="Calibri" w:hAnsi="Times New Roman" w:cs="Times New Roman"/>
          <w:b w:val="0"/>
          <w:bCs w:val="0"/>
          <w:u w:val="single"/>
        </w:rPr>
        <w:t>Work-related Project (Type 1)</w:t>
      </w:r>
      <w:bookmarkEnd w:id="3"/>
      <w:bookmarkEnd w:id="4"/>
      <w:bookmarkEnd w:id="5"/>
    </w:p>
    <w:p w14:paraId="0D9A4B5B" w14:textId="5804E3EC" w:rsidR="00AE4ECD" w:rsidRPr="00D45164" w:rsidRDefault="00AE4ECD" w:rsidP="00AE4ECD">
      <w:pPr>
        <w:pStyle w:val="Heading1"/>
        <w:tabs>
          <w:tab w:val="left" w:pos="941"/>
        </w:tabs>
        <w:spacing w:before="0"/>
        <w:ind w:left="0" w:firstLine="0"/>
        <w:rPr>
          <w:rFonts w:ascii="Times New Roman" w:eastAsia="Calibri" w:hAnsi="Times New Roman" w:cs="Times New Roman"/>
          <w:b w:val="0"/>
          <w:bCs w:val="0"/>
          <w:color w:val="003399"/>
        </w:rPr>
      </w:pPr>
      <w:bookmarkStart w:id="6" w:name="_Toc236041731"/>
      <w:bookmarkStart w:id="7" w:name="_Toc236386452"/>
      <w:bookmarkStart w:id="8" w:name="_Toc236388719"/>
      <w:r w:rsidRPr="00D45164">
        <w:rPr>
          <w:rFonts w:ascii="Times New Roman" w:eastAsia="Calibri" w:hAnsi="Times New Roman" w:cs="Times New Roman"/>
          <w:b w:val="0"/>
          <w:bCs w:val="0"/>
          <w:color w:val="003399"/>
        </w:rPr>
        <w:t>Project Area:</w:t>
      </w:r>
      <w:bookmarkEnd w:id="6"/>
      <w:bookmarkEnd w:id="7"/>
      <w:bookmarkEnd w:id="8"/>
    </w:p>
    <w:p w14:paraId="7349960E" w14:textId="3FE6D1CD" w:rsidR="00AE4ECD" w:rsidRPr="0007579F" w:rsidRDefault="008F40F0" w:rsidP="00AE4ECD">
      <w:pPr>
        <w:pStyle w:val="Heading1"/>
        <w:tabs>
          <w:tab w:val="left" w:pos="941"/>
        </w:tabs>
        <w:spacing w:before="0"/>
        <w:ind w:left="0" w:firstLine="0"/>
        <w:rPr>
          <w:rFonts w:ascii="Times New Roman" w:eastAsia="Calibri" w:hAnsi="Times New Roman" w:cs="Times New Roman"/>
          <w:b w:val="0"/>
          <w:bCs w:val="0"/>
          <w:u w:val="single"/>
        </w:rPr>
      </w:pPr>
      <w:bookmarkStart w:id="9" w:name="_Toc236041732"/>
      <w:bookmarkStart w:id="10" w:name="_Toc236386453"/>
      <w:bookmarkStart w:id="11" w:name="_Toc236388720"/>
      <w:r w:rsidRPr="008F40F0">
        <w:rPr>
          <w:rFonts w:ascii="Times New Roman" w:hAnsi="Times New Roman" w:cs="Times New Roman"/>
          <w:b w:val="0"/>
          <w:bCs w:val="0"/>
          <w:u w:val="single"/>
        </w:rPr>
        <w:t>Consumer Goods and Retail Analytics</w:t>
      </w:r>
      <w:bookmarkEnd w:id="9"/>
      <w:bookmarkEnd w:id="10"/>
      <w:bookmarkEnd w:id="11"/>
    </w:p>
    <w:p w14:paraId="690E9989" w14:textId="77777777" w:rsidR="00AE4ECD" w:rsidRPr="00D45164" w:rsidRDefault="00AE4ECD" w:rsidP="00AE4ECD">
      <w:pPr>
        <w:pStyle w:val="Heading1"/>
        <w:tabs>
          <w:tab w:val="left" w:pos="941"/>
        </w:tabs>
        <w:spacing w:before="0"/>
        <w:ind w:left="0" w:right="-165" w:firstLine="0"/>
        <w:rPr>
          <w:rFonts w:ascii="Times New Roman" w:eastAsia="Calibri" w:hAnsi="Times New Roman" w:cs="Times New Roman"/>
          <w:b w:val="0"/>
        </w:rPr>
      </w:pPr>
      <w:r w:rsidRPr="00D45164">
        <w:rPr>
          <w:rFonts w:ascii="Times New Roman" w:eastAsia="Calibri" w:hAnsi="Times New Roman" w:cs="Times New Roman"/>
          <w:b w:val="0"/>
        </w:rPr>
        <w:t xml:space="preserve"> </w:t>
      </w:r>
      <w:bookmarkStart w:id="12" w:name="_Toc236041733"/>
      <w:bookmarkStart w:id="13" w:name="_Toc236386454"/>
      <w:bookmarkStart w:id="14" w:name="_Toc236388721"/>
      <w:r w:rsidRPr="00D45164">
        <w:rPr>
          <w:rFonts w:ascii="Times New Roman" w:eastAsia="Calibri" w:hAnsi="Times New Roman" w:cs="Times New Roman"/>
          <w:b w:val="0"/>
        </w:rPr>
        <w:t>______________________________________________________________________</w:t>
      </w:r>
      <w:bookmarkEnd w:id="12"/>
      <w:bookmarkEnd w:id="13"/>
      <w:bookmarkEnd w:id="14"/>
    </w:p>
    <w:p w14:paraId="7024FFBF" w14:textId="77777777" w:rsidR="00AE4ECD" w:rsidRPr="00D45164" w:rsidRDefault="00AE4ECD" w:rsidP="00AE4ECD">
      <w:pPr>
        <w:pStyle w:val="Heading1"/>
        <w:tabs>
          <w:tab w:val="left" w:pos="941"/>
        </w:tabs>
        <w:spacing w:before="0"/>
        <w:ind w:left="0" w:right="-165" w:firstLine="0"/>
        <w:rPr>
          <w:rFonts w:ascii="Times New Roman" w:eastAsia="Calibri" w:hAnsi="Times New Roman" w:cs="Times New Roman"/>
          <w:b w:val="0"/>
          <w:sz w:val="22"/>
          <w:szCs w:val="22"/>
        </w:rPr>
      </w:pPr>
    </w:p>
    <w:p w14:paraId="2E26CB3F" w14:textId="0902535A" w:rsidR="008F40F0" w:rsidRPr="00211522" w:rsidRDefault="00AE4ECD" w:rsidP="008F40F0">
      <w:pPr>
        <w:pStyle w:val="Heading1"/>
        <w:numPr>
          <w:ilvl w:val="0"/>
          <w:numId w:val="10"/>
        </w:numPr>
        <w:tabs>
          <w:tab w:val="left" w:pos="941"/>
        </w:tabs>
        <w:spacing w:before="0"/>
        <w:ind w:left="426" w:hanging="360"/>
        <w:rPr>
          <w:rFonts w:ascii="Times New Roman" w:eastAsia="Calibri" w:hAnsi="Times New Roman" w:cs="Times New Roman"/>
        </w:rPr>
      </w:pPr>
      <w:bookmarkStart w:id="15" w:name="_Toc236388722"/>
      <w:r w:rsidRPr="00D45164">
        <w:rPr>
          <w:rFonts w:ascii="Times New Roman" w:eastAsia="Calibri" w:hAnsi="Times New Roman" w:cs="Times New Roman"/>
          <w:color w:val="365F91"/>
        </w:rPr>
        <w:t>Background</w:t>
      </w:r>
      <w:bookmarkEnd w:id="15"/>
    </w:p>
    <w:p w14:paraId="58669002" w14:textId="77777777" w:rsidR="00211522" w:rsidRDefault="00211522" w:rsidP="00211522">
      <w:pPr>
        <w:pStyle w:val="Heading1"/>
        <w:tabs>
          <w:tab w:val="left" w:pos="941"/>
        </w:tabs>
        <w:spacing w:before="0" w:line="276" w:lineRule="auto"/>
        <w:ind w:left="0" w:firstLine="0"/>
        <w:rPr>
          <w:rFonts w:ascii="Times New Roman" w:eastAsia="Calibri" w:hAnsi="Times New Roman" w:cs="Times New Roman"/>
          <w:b w:val="0"/>
          <w:bCs w:val="0"/>
          <w:sz w:val="24"/>
          <w:szCs w:val="24"/>
        </w:rPr>
      </w:pPr>
      <w:bookmarkStart w:id="16" w:name="_Toc236041735"/>
      <w:bookmarkStart w:id="17" w:name="_Toc236386456"/>
      <w:bookmarkStart w:id="18" w:name="_Toc236388723"/>
      <w:r w:rsidRPr="00211522">
        <w:rPr>
          <w:rFonts w:ascii="Times New Roman" w:eastAsia="Calibri" w:hAnsi="Times New Roman" w:cs="Times New Roman"/>
          <w:b w:val="0"/>
          <w:bCs w:val="0"/>
          <w:sz w:val="24"/>
          <w:szCs w:val="24"/>
        </w:rPr>
        <w:t>The retail and consumer goods industry operates on multiple enterprise applications that support business functions such as sales, inventory, procurement, supply chain, customer management, and finance.</w:t>
      </w:r>
      <w:bookmarkEnd w:id="16"/>
      <w:bookmarkEnd w:id="17"/>
      <w:bookmarkEnd w:id="18"/>
      <w:r w:rsidRPr="00211522">
        <w:rPr>
          <w:rFonts w:ascii="Times New Roman" w:eastAsia="Calibri" w:hAnsi="Times New Roman" w:cs="Times New Roman"/>
          <w:b w:val="0"/>
          <w:bCs w:val="0"/>
          <w:sz w:val="24"/>
          <w:szCs w:val="24"/>
        </w:rPr>
        <w:t xml:space="preserve"> </w:t>
      </w:r>
    </w:p>
    <w:p w14:paraId="768671BA" w14:textId="77777777" w:rsidR="00211522" w:rsidRDefault="00211522" w:rsidP="00211522">
      <w:pPr>
        <w:pStyle w:val="Heading1"/>
        <w:tabs>
          <w:tab w:val="left" w:pos="941"/>
        </w:tabs>
        <w:spacing w:before="0" w:line="276" w:lineRule="auto"/>
        <w:ind w:left="0" w:firstLine="0"/>
        <w:rPr>
          <w:rFonts w:ascii="Times New Roman" w:eastAsia="Calibri" w:hAnsi="Times New Roman" w:cs="Times New Roman"/>
          <w:b w:val="0"/>
          <w:bCs w:val="0"/>
          <w:sz w:val="24"/>
          <w:szCs w:val="24"/>
        </w:rPr>
      </w:pPr>
      <w:bookmarkStart w:id="19" w:name="_Toc236041736"/>
      <w:bookmarkStart w:id="20" w:name="_Toc236386457"/>
      <w:bookmarkStart w:id="21" w:name="_Toc236388724"/>
      <w:r w:rsidRPr="00211522">
        <w:rPr>
          <w:rFonts w:ascii="Times New Roman" w:eastAsia="Calibri" w:hAnsi="Times New Roman" w:cs="Times New Roman"/>
          <w:b w:val="0"/>
          <w:bCs w:val="0"/>
          <w:sz w:val="24"/>
          <w:szCs w:val="24"/>
        </w:rPr>
        <w:t>As organizations continue to expand their digital operations, data is generated across heterogeneous systems in different formats, making enterprise-wide analytics increasingly challenging.</w:t>
      </w:r>
      <w:bookmarkEnd w:id="19"/>
      <w:bookmarkEnd w:id="20"/>
      <w:bookmarkEnd w:id="21"/>
      <w:r w:rsidRPr="00211522">
        <w:rPr>
          <w:rFonts w:ascii="Times New Roman" w:eastAsia="Calibri" w:hAnsi="Times New Roman" w:cs="Times New Roman"/>
          <w:b w:val="0"/>
          <w:bCs w:val="0"/>
          <w:sz w:val="24"/>
          <w:szCs w:val="24"/>
        </w:rPr>
        <w:t xml:space="preserve"> </w:t>
      </w:r>
    </w:p>
    <w:p w14:paraId="77AAC1F0" w14:textId="71AF8B78" w:rsidR="00211522" w:rsidRDefault="00211522" w:rsidP="00211522">
      <w:pPr>
        <w:pStyle w:val="Heading1"/>
        <w:tabs>
          <w:tab w:val="left" w:pos="941"/>
        </w:tabs>
        <w:spacing w:before="0" w:line="276" w:lineRule="auto"/>
        <w:ind w:left="0" w:firstLine="0"/>
        <w:rPr>
          <w:rFonts w:ascii="Times New Roman" w:eastAsia="Calibri" w:hAnsi="Times New Roman" w:cs="Times New Roman"/>
          <w:b w:val="0"/>
          <w:bCs w:val="0"/>
          <w:sz w:val="24"/>
          <w:szCs w:val="24"/>
        </w:rPr>
      </w:pPr>
      <w:bookmarkStart w:id="22" w:name="_Toc236041737"/>
      <w:bookmarkStart w:id="23" w:name="_Toc236386458"/>
      <w:bookmarkStart w:id="24" w:name="_Toc236388725"/>
      <w:r w:rsidRPr="00211522">
        <w:rPr>
          <w:rFonts w:ascii="Times New Roman" w:eastAsia="Calibri" w:hAnsi="Times New Roman" w:cs="Times New Roman"/>
          <w:b w:val="0"/>
          <w:bCs w:val="0"/>
          <w:sz w:val="24"/>
          <w:szCs w:val="24"/>
        </w:rPr>
        <w:t>A centralized data intelligence platform enables organizations to integrate these diverse data sources, establish a unified analytical foundation, and provide timely business insights to support operational and strategic decision-making.</w:t>
      </w:r>
      <w:bookmarkEnd w:id="22"/>
      <w:bookmarkEnd w:id="23"/>
      <w:bookmarkEnd w:id="24"/>
    </w:p>
    <w:p w14:paraId="206F7CA4" w14:textId="77777777" w:rsidR="00211522" w:rsidRPr="00211522" w:rsidRDefault="00211522" w:rsidP="00211522">
      <w:pPr>
        <w:pStyle w:val="Heading1"/>
        <w:tabs>
          <w:tab w:val="left" w:pos="941"/>
        </w:tabs>
        <w:spacing w:before="0"/>
        <w:ind w:left="66" w:firstLine="0"/>
        <w:rPr>
          <w:rFonts w:ascii="Times New Roman" w:eastAsia="Calibri" w:hAnsi="Times New Roman" w:cs="Times New Roman"/>
          <w:b w:val="0"/>
          <w:bCs w:val="0"/>
          <w:sz w:val="24"/>
          <w:szCs w:val="24"/>
        </w:rPr>
      </w:pPr>
    </w:p>
    <w:p w14:paraId="77E10B12" w14:textId="190B35CD" w:rsidR="00AE4ECD" w:rsidRDefault="00AE4ECD" w:rsidP="00211522">
      <w:pPr>
        <w:pStyle w:val="Heading1"/>
        <w:numPr>
          <w:ilvl w:val="0"/>
          <w:numId w:val="10"/>
        </w:numPr>
        <w:tabs>
          <w:tab w:val="left" w:pos="941"/>
        </w:tabs>
        <w:spacing w:before="0"/>
        <w:ind w:left="426" w:hanging="360"/>
        <w:rPr>
          <w:rFonts w:ascii="Times New Roman" w:eastAsia="Calibri" w:hAnsi="Times New Roman" w:cs="Times New Roman"/>
          <w:color w:val="365F91"/>
        </w:rPr>
      </w:pPr>
      <w:bookmarkStart w:id="25" w:name="_Toc236388726"/>
      <w:r w:rsidRPr="00D45164">
        <w:rPr>
          <w:rFonts w:ascii="Times New Roman" w:eastAsia="Calibri" w:hAnsi="Times New Roman" w:cs="Times New Roman"/>
          <w:color w:val="365F91"/>
        </w:rPr>
        <w:t>Requirement Statement / Problem Statement</w:t>
      </w:r>
      <w:bookmarkEnd w:id="25"/>
    </w:p>
    <w:p w14:paraId="1EAF13D9" w14:textId="77777777" w:rsidR="00211522" w:rsidRDefault="00211522" w:rsidP="00211522">
      <w:pPr>
        <w:pBdr>
          <w:between w:val="nil"/>
        </w:pBdr>
        <w:spacing w:line="276" w:lineRule="auto"/>
        <w:rPr>
          <w:rFonts w:eastAsia="Calibri"/>
          <w:sz w:val="24"/>
          <w:szCs w:val="24"/>
        </w:rPr>
      </w:pPr>
      <w:r w:rsidRPr="00211522">
        <w:rPr>
          <w:rFonts w:eastAsia="Calibri"/>
          <w:sz w:val="24"/>
          <w:szCs w:val="24"/>
        </w:rPr>
        <w:t>Enterprise retail organizations often face challenges in deriving consistent business insights due to fragmented data distributed across multiple operational systems.</w:t>
      </w:r>
    </w:p>
    <w:p w14:paraId="36D9EBAA" w14:textId="77777777" w:rsidR="00211522" w:rsidRDefault="00211522" w:rsidP="00211522">
      <w:pPr>
        <w:pBdr>
          <w:between w:val="nil"/>
        </w:pBdr>
        <w:spacing w:line="276" w:lineRule="auto"/>
        <w:rPr>
          <w:rFonts w:eastAsia="Calibri"/>
          <w:sz w:val="24"/>
          <w:szCs w:val="24"/>
        </w:rPr>
      </w:pPr>
      <w:r w:rsidRPr="00211522">
        <w:rPr>
          <w:rFonts w:eastAsia="Calibri"/>
          <w:sz w:val="24"/>
          <w:szCs w:val="24"/>
        </w:rPr>
        <w:t>The lack of a centralized analytics platform results in inconsistent reporting, limited cross-functional visibility, and delays in decision-making.</w:t>
      </w:r>
    </w:p>
    <w:p w14:paraId="6B666379" w14:textId="531DBC9E" w:rsidR="00211522" w:rsidRDefault="00211522" w:rsidP="00211522">
      <w:pPr>
        <w:pBdr>
          <w:between w:val="nil"/>
        </w:pBdr>
        <w:spacing w:line="276" w:lineRule="auto"/>
        <w:rPr>
          <w:rFonts w:eastAsia="Calibri"/>
          <w:sz w:val="24"/>
          <w:szCs w:val="24"/>
        </w:rPr>
      </w:pPr>
      <w:r w:rsidRPr="00211522">
        <w:rPr>
          <w:rFonts w:eastAsia="Calibri"/>
          <w:sz w:val="24"/>
          <w:szCs w:val="24"/>
        </w:rPr>
        <w:t>There is a need for an enterprise-scale solution that integrates diverse business data into a unified analytical environment while providing intelligent insights through modern analytics and AI capabilities.</w:t>
      </w:r>
    </w:p>
    <w:p w14:paraId="1790F739" w14:textId="77777777" w:rsidR="00345D79" w:rsidRDefault="00345D79" w:rsidP="00211522">
      <w:pPr>
        <w:pBdr>
          <w:between w:val="nil"/>
        </w:pBdr>
        <w:spacing w:line="276" w:lineRule="auto"/>
        <w:rPr>
          <w:rFonts w:eastAsia="Calibri"/>
          <w:sz w:val="24"/>
          <w:szCs w:val="24"/>
        </w:rPr>
      </w:pPr>
    </w:p>
    <w:p w14:paraId="216C0A25" w14:textId="1FED0B4D" w:rsidR="005D7B86" w:rsidRDefault="005D7B86" w:rsidP="00211522">
      <w:pPr>
        <w:pBdr>
          <w:between w:val="nil"/>
        </w:pBdr>
        <w:spacing w:line="276" w:lineRule="auto"/>
        <w:rPr>
          <w:rFonts w:eastAsia="Calibri"/>
          <w:sz w:val="24"/>
          <w:szCs w:val="24"/>
        </w:rPr>
      </w:pPr>
      <w:r w:rsidRPr="005D7B86">
        <w:rPr>
          <w:rFonts w:eastAsia="Calibri"/>
          <w:sz w:val="24"/>
          <w:szCs w:val="24"/>
        </w:rPr>
        <w:t>Although enterprise business intelligence platforms provide robust reporting capabilities, they often require technical expertise and predefined analytical workflows, limiting self-service analytics for business users. Therefore, this project investigates the effectiveness of a semantic AI-enabled enterprise data intelligence platform in improving business-user self-service analytics, with particular emphasis on query accuracy, usability, and decision-making efficiency when compared with traditional business intelligence approaches.</w:t>
      </w:r>
    </w:p>
    <w:p w14:paraId="2BF8599B" w14:textId="77777777" w:rsidR="00345D79" w:rsidRDefault="00345D79" w:rsidP="00211522">
      <w:pPr>
        <w:pBdr>
          <w:between w:val="nil"/>
        </w:pBdr>
        <w:spacing w:line="276" w:lineRule="auto"/>
        <w:rPr>
          <w:rFonts w:eastAsia="Calibri"/>
          <w:sz w:val="24"/>
          <w:szCs w:val="24"/>
        </w:rPr>
      </w:pPr>
    </w:p>
    <w:p w14:paraId="085BCA4D" w14:textId="77777777" w:rsidR="00345D79" w:rsidRPr="00345D79" w:rsidRDefault="00345D79" w:rsidP="00345D79">
      <w:pPr>
        <w:pBdr>
          <w:between w:val="nil"/>
        </w:pBdr>
        <w:spacing w:line="276" w:lineRule="auto"/>
        <w:rPr>
          <w:rFonts w:eastAsia="Calibri"/>
          <w:sz w:val="24"/>
          <w:szCs w:val="24"/>
          <w:lang w:val="en-IN"/>
        </w:rPr>
      </w:pPr>
      <w:r w:rsidRPr="00345D79">
        <w:rPr>
          <w:rFonts w:eastAsia="Calibri"/>
          <w:b/>
          <w:bCs/>
          <w:sz w:val="24"/>
          <w:szCs w:val="24"/>
          <w:lang w:val="en-IN"/>
        </w:rPr>
        <w:t>Research Objectives</w:t>
      </w:r>
    </w:p>
    <w:p w14:paraId="446CA0A6" w14:textId="77777777" w:rsidR="00345D79" w:rsidRPr="00345D79" w:rsidRDefault="00345D79" w:rsidP="00345D79">
      <w:pPr>
        <w:numPr>
          <w:ilvl w:val="0"/>
          <w:numId w:val="28"/>
        </w:numPr>
        <w:pBdr>
          <w:between w:val="nil"/>
        </w:pBdr>
        <w:spacing w:line="276" w:lineRule="auto"/>
        <w:rPr>
          <w:rFonts w:eastAsia="Calibri"/>
          <w:sz w:val="24"/>
          <w:szCs w:val="24"/>
          <w:lang w:val="en-IN"/>
        </w:rPr>
      </w:pPr>
      <w:r w:rsidRPr="00345D79">
        <w:rPr>
          <w:rFonts w:eastAsia="Calibri"/>
          <w:sz w:val="24"/>
          <w:szCs w:val="24"/>
          <w:lang w:val="en-IN"/>
        </w:rPr>
        <w:t xml:space="preserve">Evaluate whether semantic AI reduces dependency on SQL and technical expertise. </w:t>
      </w:r>
    </w:p>
    <w:p w14:paraId="165BCE62" w14:textId="77777777" w:rsidR="00345D79" w:rsidRPr="00345D79" w:rsidRDefault="00345D79" w:rsidP="00345D79">
      <w:pPr>
        <w:numPr>
          <w:ilvl w:val="0"/>
          <w:numId w:val="28"/>
        </w:numPr>
        <w:pBdr>
          <w:between w:val="nil"/>
        </w:pBdr>
        <w:spacing w:line="276" w:lineRule="auto"/>
        <w:rPr>
          <w:rFonts w:eastAsia="Calibri"/>
          <w:sz w:val="24"/>
          <w:szCs w:val="24"/>
          <w:lang w:val="en-IN"/>
        </w:rPr>
      </w:pPr>
      <w:r w:rsidRPr="00345D79">
        <w:rPr>
          <w:rFonts w:eastAsia="Calibri"/>
          <w:sz w:val="24"/>
          <w:szCs w:val="24"/>
          <w:lang w:val="en-IN"/>
        </w:rPr>
        <w:t xml:space="preserve">Measure improvement in natural language query interpretation. </w:t>
      </w:r>
    </w:p>
    <w:p w14:paraId="5B09436B" w14:textId="77777777" w:rsidR="00345D79" w:rsidRPr="00345D79" w:rsidRDefault="00345D79" w:rsidP="00345D79">
      <w:pPr>
        <w:numPr>
          <w:ilvl w:val="0"/>
          <w:numId w:val="28"/>
        </w:numPr>
        <w:pBdr>
          <w:between w:val="nil"/>
        </w:pBdr>
        <w:spacing w:line="276" w:lineRule="auto"/>
        <w:rPr>
          <w:rFonts w:eastAsia="Calibri"/>
          <w:sz w:val="24"/>
          <w:szCs w:val="24"/>
          <w:lang w:val="en-IN"/>
        </w:rPr>
      </w:pPr>
      <w:r w:rsidRPr="00345D79">
        <w:rPr>
          <w:rFonts w:eastAsia="Calibri"/>
          <w:sz w:val="24"/>
          <w:szCs w:val="24"/>
          <w:lang w:val="en-IN"/>
        </w:rPr>
        <w:t xml:space="preserve">Assess the effectiveness of semantic analytics for business users. </w:t>
      </w:r>
    </w:p>
    <w:p w14:paraId="0D6C3418" w14:textId="77777777" w:rsidR="00345D79" w:rsidRPr="00345D79" w:rsidRDefault="00345D79" w:rsidP="00345D79">
      <w:pPr>
        <w:numPr>
          <w:ilvl w:val="0"/>
          <w:numId w:val="28"/>
        </w:numPr>
        <w:pBdr>
          <w:between w:val="nil"/>
        </w:pBdr>
        <w:spacing w:line="276" w:lineRule="auto"/>
        <w:rPr>
          <w:rFonts w:eastAsia="Calibri"/>
          <w:sz w:val="24"/>
          <w:szCs w:val="24"/>
          <w:lang w:val="en-IN"/>
        </w:rPr>
      </w:pPr>
      <w:r w:rsidRPr="00345D79">
        <w:rPr>
          <w:rFonts w:eastAsia="Calibri"/>
          <w:sz w:val="24"/>
          <w:szCs w:val="24"/>
          <w:lang w:val="en-IN"/>
        </w:rPr>
        <w:t>Compare the proposed architecture with conventional BI reporting.</w:t>
      </w:r>
    </w:p>
    <w:p w14:paraId="106A4EB9" w14:textId="77777777" w:rsidR="00345D79" w:rsidRDefault="00345D79" w:rsidP="00211522">
      <w:pPr>
        <w:pBdr>
          <w:between w:val="nil"/>
        </w:pBdr>
        <w:spacing w:line="276" w:lineRule="auto"/>
        <w:rPr>
          <w:rFonts w:eastAsia="Calibri"/>
          <w:sz w:val="24"/>
          <w:szCs w:val="24"/>
        </w:rPr>
      </w:pPr>
    </w:p>
    <w:p w14:paraId="4A68B1E3" w14:textId="77777777" w:rsidR="00211522" w:rsidRDefault="00211522" w:rsidP="00211522">
      <w:pPr>
        <w:pBdr>
          <w:between w:val="nil"/>
        </w:pBdr>
        <w:rPr>
          <w:rFonts w:eastAsia="Calibri"/>
          <w:sz w:val="24"/>
          <w:szCs w:val="24"/>
        </w:rPr>
      </w:pPr>
    </w:p>
    <w:p w14:paraId="1D1D52C5" w14:textId="77777777" w:rsidR="00345D79" w:rsidRDefault="00345D79" w:rsidP="00211522">
      <w:pPr>
        <w:pBdr>
          <w:between w:val="nil"/>
        </w:pBdr>
        <w:rPr>
          <w:rFonts w:eastAsia="Calibri"/>
          <w:sz w:val="24"/>
          <w:szCs w:val="24"/>
        </w:rPr>
      </w:pPr>
    </w:p>
    <w:p w14:paraId="597BCA80" w14:textId="77777777" w:rsidR="00345D79" w:rsidRDefault="00345D79" w:rsidP="00211522">
      <w:pPr>
        <w:pBdr>
          <w:between w:val="nil"/>
        </w:pBdr>
        <w:rPr>
          <w:rFonts w:eastAsia="Calibri"/>
          <w:sz w:val="24"/>
          <w:szCs w:val="24"/>
        </w:rPr>
      </w:pPr>
    </w:p>
    <w:p w14:paraId="33062267" w14:textId="77777777" w:rsidR="00211522" w:rsidRDefault="00AE4ECD" w:rsidP="00211522">
      <w:pPr>
        <w:pStyle w:val="Heading1"/>
        <w:numPr>
          <w:ilvl w:val="0"/>
          <w:numId w:val="10"/>
        </w:numPr>
        <w:tabs>
          <w:tab w:val="left" w:pos="941"/>
        </w:tabs>
        <w:spacing w:before="0"/>
        <w:ind w:left="426" w:hanging="360"/>
        <w:rPr>
          <w:rFonts w:eastAsia="Calibri"/>
          <w:sz w:val="24"/>
          <w:szCs w:val="24"/>
        </w:rPr>
      </w:pPr>
      <w:bookmarkStart w:id="26" w:name="_Toc236388727"/>
      <w:r w:rsidRPr="00D45164">
        <w:rPr>
          <w:rFonts w:ascii="Times New Roman" w:eastAsia="Calibri" w:hAnsi="Times New Roman" w:cs="Times New Roman"/>
          <w:color w:val="365F91"/>
        </w:rPr>
        <w:lastRenderedPageBreak/>
        <w:t>Motivation for this project</w:t>
      </w:r>
      <w:bookmarkEnd w:id="26"/>
      <w:r w:rsidR="00211522" w:rsidRPr="00211522">
        <w:rPr>
          <w:rFonts w:eastAsia="Calibri"/>
          <w:sz w:val="24"/>
          <w:szCs w:val="24"/>
        </w:rPr>
        <w:t xml:space="preserve"> </w:t>
      </w:r>
    </w:p>
    <w:p w14:paraId="10560C92" w14:textId="77777777" w:rsidR="00211522" w:rsidRDefault="00211522" w:rsidP="00211522">
      <w:pPr>
        <w:pBdr>
          <w:between w:val="nil"/>
        </w:pBdr>
        <w:spacing w:line="276" w:lineRule="auto"/>
        <w:rPr>
          <w:rFonts w:eastAsia="Calibri"/>
          <w:sz w:val="24"/>
          <w:szCs w:val="24"/>
        </w:rPr>
      </w:pPr>
      <w:r w:rsidRPr="00211522">
        <w:rPr>
          <w:rFonts w:eastAsia="Calibri"/>
          <w:sz w:val="24"/>
          <w:szCs w:val="24"/>
        </w:rPr>
        <w:t>This project is motivated by the growing adoption of cloud-based data platforms and AI-driven analytics within enterprise retail organizations.</w:t>
      </w:r>
    </w:p>
    <w:p w14:paraId="5AEB2FF0" w14:textId="7515ABA4" w:rsidR="001A42B3" w:rsidRDefault="00211522" w:rsidP="00211522">
      <w:pPr>
        <w:pBdr>
          <w:between w:val="nil"/>
        </w:pBdr>
        <w:spacing w:line="276" w:lineRule="auto"/>
        <w:rPr>
          <w:rFonts w:eastAsia="Calibri"/>
          <w:sz w:val="24"/>
          <w:szCs w:val="24"/>
        </w:rPr>
      </w:pPr>
      <w:r w:rsidRPr="00211522">
        <w:rPr>
          <w:rFonts w:eastAsia="Calibri"/>
          <w:sz w:val="24"/>
          <w:szCs w:val="24"/>
        </w:rPr>
        <w:t xml:space="preserve"> It provides an opportunity to design and implement a modern enterprise data architecture that applies concepts of data engineering, cloud data warehousing, semantic analytics, and business intelligence to solve a practical business problem using industry-standard technologies.</w:t>
      </w:r>
    </w:p>
    <w:p w14:paraId="7718D6EC" w14:textId="77777777" w:rsidR="001A42B3" w:rsidRDefault="001A42B3" w:rsidP="00211522">
      <w:pPr>
        <w:pBdr>
          <w:between w:val="nil"/>
        </w:pBdr>
        <w:spacing w:line="276" w:lineRule="auto"/>
        <w:rPr>
          <w:rFonts w:eastAsia="Calibri"/>
          <w:sz w:val="24"/>
          <w:szCs w:val="24"/>
        </w:rPr>
      </w:pPr>
    </w:p>
    <w:p w14:paraId="6DFC5EEE" w14:textId="77777777" w:rsidR="001A42B3" w:rsidRPr="001A42B3" w:rsidRDefault="001A42B3" w:rsidP="001A42B3">
      <w:pPr>
        <w:pBdr>
          <w:between w:val="nil"/>
        </w:pBdr>
        <w:spacing w:line="276" w:lineRule="auto"/>
        <w:rPr>
          <w:rFonts w:eastAsia="Calibri"/>
          <w:b/>
          <w:bCs/>
          <w:sz w:val="24"/>
          <w:szCs w:val="24"/>
          <w:lang w:val="en-IN"/>
        </w:rPr>
      </w:pPr>
      <w:r w:rsidRPr="001A42B3">
        <w:rPr>
          <w:rFonts w:eastAsia="Calibri"/>
          <w:b/>
          <w:bCs/>
          <w:sz w:val="24"/>
          <w:szCs w:val="24"/>
          <w:lang w:val="en-IN"/>
        </w:rPr>
        <w:t>Research Gap</w:t>
      </w:r>
    </w:p>
    <w:p w14:paraId="05D2B5C5" w14:textId="77777777" w:rsidR="001A42B3" w:rsidRPr="001A42B3" w:rsidRDefault="001A42B3" w:rsidP="001A42B3">
      <w:pPr>
        <w:pBdr>
          <w:between w:val="nil"/>
        </w:pBdr>
        <w:spacing w:line="276" w:lineRule="auto"/>
        <w:rPr>
          <w:rFonts w:eastAsia="Calibri"/>
          <w:sz w:val="24"/>
          <w:szCs w:val="24"/>
          <w:lang w:val="en-IN"/>
        </w:rPr>
      </w:pPr>
      <w:r w:rsidRPr="001A42B3">
        <w:rPr>
          <w:rFonts w:eastAsia="Calibri"/>
          <w:sz w:val="24"/>
          <w:szCs w:val="24"/>
          <w:lang w:val="en-IN"/>
        </w:rPr>
        <w:t>As organizations continue to modernize their analytical ecosystems, enterprise data is frequently distributed across multiple operational systems and stored in diverse formats. While several technologies exist for data integration, cloud data warehousing, semantic analytics, and business intelligence, these capabilities are often implemented independently, leading to fragmented analytical workflows and increased system complexity.</w:t>
      </w:r>
    </w:p>
    <w:p w14:paraId="7F93E9DB" w14:textId="77777777" w:rsidR="001A42B3" w:rsidRPr="001A42B3" w:rsidRDefault="001A42B3" w:rsidP="001A42B3">
      <w:pPr>
        <w:pBdr>
          <w:between w:val="nil"/>
        </w:pBdr>
        <w:spacing w:line="276" w:lineRule="auto"/>
        <w:rPr>
          <w:rFonts w:eastAsia="Calibri"/>
          <w:sz w:val="24"/>
          <w:szCs w:val="24"/>
          <w:lang w:val="en-IN"/>
        </w:rPr>
      </w:pPr>
      <w:r w:rsidRPr="001A42B3">
        <w:rPr>
          <w:rFonts w:eastAsia="Calibri"/>
          <w:sz w:val="24"/>
          <w:szCs w:val="24"/>
          <w:lang w:val="en-IN"/>
        </w:rPr>
        <w:t>There is a need for an integrated enterprise data intelligence architecture that unifies data ingestion, storage, transformation, semantic analytics, AI-assisted insights, and business intelligence within a scalable cloud-native platform. Such an architecture can provide a consistent analytical foundation while improving data accessibility, governance, and decision support across business functions.</w:t>
      </w:r>
    </w:p>
    <w:p w14:paraId="687F659A" w14:textId="77777777" w:rsidR="001A42B3" w:rsidRPr="001A42B3" w:rsidRDefault="001A42B3" w:rsidP="001A42B3">
      <w:pPr>
        <w:pBdr>
          <w:between w:val="nil"/>
        </w:pBdr>
        <w:spacing w:line="276" w:lineRule="auto"/>
        <w:rPr>
          <w:rFonts w:eastAsia="Calibri"/>
          <w:sz w:val="24"/>
          <w:szCs w:val="24"/>
          <w:lang w:val="en-IN"/>
        </w:rPr>
      </w:pPr>
      <w:r w:rsidRPr="001A42B3">
        <w:rPr>
          <w:rFonts w:eastAsia="Calibri"/>
          <w:sz w:val="24"/>
          <w:szCs w:val="24"/>
          <w:lang w:val="en-IN"/>
        </w:rPr>
        <w:t>This project addresses this need by designing and implementing an end-to-end enterprise data intelligence platform for unified analytics in the consumer goods and retail domain.</w:t>
      </w:r>
    </w:p>
    <w:p w14:paraId="3EBD7053" w14:textId="73D580AA" w:rsidR="00AE4ECD" w:rsidRPr="00211522" w:rsidRDefault="00AE4ECD" w:rsidP="00211522">
      <w:pPr>
        <w:pStyle w:val="Heading1"/>
        <w:tabs>
          <w:tab w:val="left" w:pos="941"/>
        </w:tabs>
        <w:spacing w:before="0"/>
        <w:ind w:left="0" w:firstLine="0"/>
        <w:rPr>
          <w:rFonts w:ascii="Times New Roman" w:eastAsia="Calibri" w:hAnsi="Times New Roman" w:cs="Times New Roman"/>
          <w:color w:val="365F91"/>
        </w:rPr>
      </w:pPr>
    </w:p>
    <w:p w14:paraId="048AF4D3" w14:textId="77777777" w:rsidR="00AE4ECD" w:rsidRDefault="00AE4ECD" w:rsidP="00AE4ECD">
      <w:pPr>
        <w:pStyle w:val="Heading1"/>
        <w:numPr>
          <w:ilvl w:val="0"/>
          <w:numId w:val="10"/>
        </w:numPr>
        <w:tabs>
          <w:tab w:val="left" w:pos="426"/>
          <w:tab w:val="left" w:pos="941"/>
        </w:tabs>
        <w:spacing w:before="0"/>
        <w:ind w:left="426" w:hanging="360"/>
        <w:rPr>
          <w:rFonts w:ascii="Times New Roman" w:eastAsia="Calibri" w:hAnsi="Times New Roman" w:cs="Times New Roman"/>
          <w:color w:val="365F91"/>
        </w:rPr>
      </w:pPr>
      <w:bookmarkStart w:id="27" w:name="_Toc236388728"/>
      <w:r w:rsidRPr="00D45164">
        <w:rPr>
          <w:rFonts w:ascii="Times New Roman" w:eastAsia="Calibri" w:hAnsi="Times New Roman" w:cs="Times New Roman"/>
          <w:color w:val="365F91"/>
        </w:rPr>
        <w:t>Project Objectives</w:t>
      </w:r>
      <w:bookmarkEnd w:id="27"/>
    </w:p>
    <w:p w14:paraId="3DD7C7F7" w14:textId="77777777" w:rsidR="00C02DED" w:rsidRPr="00C02DED" w:rsidRDefault="00C02DED" w:rsidP="00C02DED">
      <w:pPr>
        <w:pStyle w:val="Heading1"/>
        <w:numPr>
          <w:ilvl w:val="0"/>
          <w:numId w:val="31"/>
        </w:numPr>
        <w:tabs>
          <w:tab w:val="left" w:pos="941"/>
        </w:tabs>
        <w:spacing w:line="276" w:lineRule="auto"/>
        <w:ind w:left="567" w:hanging="283"/>
        <w:rPr>
          <w:rFonts w:ascii="Times New Roman" w:hAnsi="Times New Roman" w:cs="Times New Roman"/>
          <w:b w:val="0"/>
          <w:bCs w:val="0"/>
          <w:sz w:val="24"/>
          <w:szCs w:val="24"/>
        </w:rPr>
      </w:pPr>
      <w:bookmarkStart w:id="28" w:name="_Toc236386462"/>
      <w:bookmarkStart w:id="29" w:name="_Toc236388729"/>
      <w:r w:rsidRPr="00C02DED">
        <w:rPr>
          <w:rFonts w:ascii="Times New Roman" w:hAnsi="Times New Roman" w:cs="Times New Roman"/>
          <w:b w:val="0"/>
          <w:bCs w:val="0"/>
          <w:sz w:val="24"/>
          <w:szCs w:val="24"/>
        </w:rPr>
        <w:t>Design a scalable enterprise data intelligence architecture.</w:t>
      </w:r>
      <w:bookmarkEnd w:id="28"/>
      <w:bookmarkEnd w:id="29"/>
    </w:p>
    <w:p w14:paraId="1A1F2C18" w14:textId="77777777" w:rsidR="00C02DED" w:rsidRPr="00C02DED" w:rsidRDefault="00C02DED" w:rsidP="00C02DED">
      <w:pPr>
        <w:pStyle w:val="Heading1"/>
        <w:numPr>
          <w:ilvl w:val="0"/>
          <w:numId w:val="31"/>
        </w:numPr>
        <w:tabs>
          <w:tab w:val="left" w:pos="941"/>
        </w:tabs>
        <w:spacing w:line="276" w:lineRule="auto"/>
        <w:ind w:left="567" w:hanging="283"/>
        <w:rPr>
          <w:rFonts w:ascii="Times New Roman" w:hAnsi="Times New Roman" w:cs="Times New Roman"/>
          <w:b w:val="0"/>
          <w:bCs w:val="0"/>
          <w:sz w:val="24"/>
          <w:szCs w:val="24"/>
        </w:rPr>
      </w:pPr>
      <w:bookmarkStart w:id="30" w:name="_Toc236386463"/>
      <w:bookmarkStart w:id="31" w:name="_Toc236388730"/>
      <w:r w:rsidRPr="00C02DED">
        <w:rPr>
          <w:rFonts w:ascii="Times New Roman" w:hAnsi="Times New Roman" w:cs="Times New Roman"/>
          <w:b w:val="0"/>
          <w:bCs w:val="0"/>
          <w:sz w:val="24"/>
          <w:szCs w:val="24"/>
        </w:rPr>
        <w:t>Develop an integrated analytical data model.</w:t>
      </w:r>
      <w:bookmarkEnd w:id="30"/>
      <w:bookmarkEnd w:id="31"/>
    </w:p>
    <w:p w14:paraId="38EB54A2" w14:textId="77777777" w:rsidR="00C02DED" w:rsidRPr="00C02DED" w:rsidRDefault="00C02DED" w:rsidP="00C02DED">
      <w:pPr>
        <w:pStyle w:val="Heading1"/>
        <w:numPr>
          <w:ilvl w:val="0"/>
          <w:numId w:val="31"/>
        </w:numPr>
        <w:tabs>
          <w:tab w:val="left" w:pos="941"/>
        </w:tabs>
        <w:spacing w:line="276" w:lineRule="auto"/>
        <w:ind w:left="567" w:hanging="283"/>
        <w:rPr>
          <w:rFonts w:ascii="Times New Roman" w:hAnsi="Times New Roman" w:cs="Times New Roman"/>
          <w:b w:val="0"/>
          <w:bCs w:val="0"/>
          <w:sz w:val="24"/>
          <w:szCs w:val="24"/>
        </w:rPr>
      </w:pPr>
      <w:bookmarkStart w:id="32" w:name="_Toc236386464"/>
      <w:bookmarkStart w:id="33" w:name="_Toc236388731"/>
      <w:r w:rsidRPr="00C02DED">
        <w:rPr>
          <w:rFonts w:ascii="Times New Roman" w:hAnsi="Times New Roman" w:cs="Times New Roman"/>
          <w:b w:val="0"/>
          <w:bCs w:val="0"/>
          <w:sz w:val="24"/>
          <w:szCs w:val="24"/>
        </w:rPr>
        <w:t>Implement semantic analytics for natural language interaction.</w:t>
      </w:r>
      <w:bookmarkEnd w:id="32"/>
      <w:bookmarkEnd w:id="33"/>
    </w:p>
    <w:p w14:paraId="371AA25E" w14:textId="77777777" w:rsidR="00C02DED" w:rsidRPr="00C02DED" w:rsidRDefault="00C02DED" w:rsidP="00C02DED">
      <w:pPr>
        <w:pStyle w:val="Heading1"/>
        <w:numPr>
          <w:ilvl w:val="0"/>
          <w:numId w:val="31"/>
        </w:numPr>
        <w:tabs>
          <w:tab w:val="left" w:pos="941"/>
        </w:tabs>
        <w:spacing w:line="276" w:lineRule="auto"/>
        <w:ind w:left="567" w:hanging="283"/>
        <w:rPr>
          <w:rFonts w:ascii="Times New Roman" w:hAnsi="Times New Roman" w:cs="Times New Roman"/>
          <w:b w:val="0"/>
          <w:bCs w:val="0"/>
          <w:sz w:val="24"/>
          <w:szCs w:val="24"/>
        </w:rPr>
      </w:pPr>
      <w:bookmarkStart w:id="34" w:name="_Toc236386465"/>
      <w:bookmarkStart w:id="35" w:name="_Toc236388732"/>
      <w:r w:rsidRPr="00C02DED">
        <w:rPr>
          <w:rFonts w:ascii="Times New Roman" w:hAnsi="Times New Roman" w:cs="Times New Roman"/>
          <w:b w:val="0"/>
          <w:bCs w:val="0"/>
          <w:sz w:val="24"/>
          <w:szCs w:val="24"/>
        </w:rPr>
        <w:t>Evaluate semantic query accuracy and usability.</w:t>
      </w:r>
      <w:bookmarkEnd w:id="34"/>
      <w:bookmarkEnd w:id="35"/>
    </w:p>
    <w:p w14:paraId="13D3CFFC" w14:textId="77777777" w:rsidR="00C02DED" w:rsidRPr="00C02DED" w:rsidRDefault="00C02DED" w:rsidP="00C02DED">
      <w:pPr>
        <w:pStyle w:val="Heading1"/>
        <w:numPr>
          <w:ilvl w:val="0"/>
          <w:numId w:val="31"/>
        </w:numPr>
        <w:tabs>
          <w:tab w:val="left" w:pos="941"/>
        </w:tabs>
        <w:spacing w:line="276" w:lineRule="auto"/>
        <w:ind w:left="567" w:hanging="283"/>
        <w:rPr>
          <w:rFonts w:ascii="Times New Roman" w:hAnsi="Times New Roman" w:cs="Times New Roman"/>
          <w:b w:val="0"/>
          <w:bCs w:val="0"/>
          <w:sz w:val="24"/>
          <w:szCs w:val="24"/>
        </w:rPr>
      </w:pPr>
      <w:bookmarkStart w:id="36" w:name="_Toc236386466"/>
      <w:bookmarkStart w:id="37" w:name="_Toc236388733"/>
      <w:r w:rsidRPr="00C02DED">
        <w:rPr>
          <w:rFonts w:ascii="Times New Roman" w:hAnsi="Times New Roman" w:cs="Times New Roman"/>
          <w:b w:val="0"/>
          <w:bCs w:val="0"/>
          <w:sz w:val="24"/>
          <w:szCs w:val="24"/>
        </w:rPr>
        <w:t>Measure system performance using predefined metrics.</w:t>
      </w:r>
      <w:bookmarkEnd w:id="36"/>
      <w:bookmarkEnd w:id="37"/>
    </w:p>
    <w:p w14:paraId="057FE253" w14:textId="3FDEB63C" w:rsidR="00D17929" w:rsidRDefault="00C02DED" w:rsidP="00C02DED">
      <w:pPr>
        <w:pStyle w:val="Heading1"/>
        <w:numPr>
          <w:ilvl w:val="0"/>
          <w:numId w:val="31"/>
        </w:numPr>
        <w:tabs>
          <w:tab w:val="left" w:pos="941"/>
        </w:tabs>
        <w:spacing w:before="0" w:line="276" w:lineRule="auto"/>
        <w:ind w:left="567" w:hanging="283"/>
        <w:rPr>
          <w:rFonts w:ascii="Times New Roman" w:hAnsi="Times New Roman" w:cs="Times New Roman"/>
          <w:b w:val="0"/>
          <w:bCs w:val="0"/>
          <w:sz w:val="24"/>
          <w:szCs w:val="24"/>
        </w:rPr>
      </w:pPr>
      <w:bookmarkStart w:id="38" w:name="_Toc236386467"/>
      <w:bookmarkStart w:id="39" w:name="_Toc236388734"/>
      <w:r w:rsidRPr="00C02DED">
        <w:rPr>
          <w:rFonts w:ascii="Times New Roman" w:hAnsi="Times New Roman" w:cs="Times New Roman"/>
          <w:b w:val="0"/>
          <w:bCs w:val="0"/>
          <w:sz w:val="24"/>
          <w:szCs w:val="24"/>
        </w:rPr>
        <w:t>Compare the proposed approach with conventional BI workflows.</w:t>
      </w:r>
      <w:bookmarkEnd w:id="38"/>
      <w:bookmarkEnd w:id="39"/>
    </w:p>
    <w:p w14:paraId="61DEFFDE" w14:textId="77777777" w:rsidR="00AE4ECD" w:rsidRPr="00D45164" w:rsidRDefault="00AE4ECD" w:rsidP="00AE4ECD">
      <w:pPr>
        <w:pBdr>
          <w:between w:val="nil"/>
        </w:pBdr>
        <w:rPr>
          <w:rFonts w:eastAsia="Calibri"/>
          <w:color w:val="000000"/>
        </w:rPr>
      </w:pPr>
    </w:p>
    <w:p w14:paraId="430AD0D9" w14:textId="77777777" w:rsidR="00AE4ECD" w:rsidRDefault="00AE4ECD" w:rsidP="00AE4ECD">
      <w:pPr>
        <w:pStyle w:val="Heading1"/>
        <w:numPr>
          <w:ilvl w:val="0"/>
          <w:numId w:val="10"/>
        </w:numPr>
        <w:tabs>
          <w:tab w:val="left" w:pos="941"/>
        </w:tabs>
        <w:spacing w:before="0"/>
        <w:ind w:left="426" w:hanging="360"/>
        <w:rPr>
          <w:rFonts w:ascii="Times New Roman" w:eastAsia="Calibri" w:hAnsi="Times New Roman" w:cs="Times New Roman"/>
          <w:color w:val="365F91"/>
        </w:rPr>
      </w:pPr>
      <w:bookmarkStart w:id="40" w:name="_Toc236388735"/>
      <w:r w:rsidRPr="00D45164">
        <w:rPr>
          <w:rFonts w:ascii="Times New Roman" w:eastAsia="Calibri" w:hAnsi="Times New Roman" w:cs="Times New Roman"/>
          <w:color w:val="365F91"/>
        </w:rPr>
        <w:t>Project Scope</w:t>
      </w:r>
      <w:bookmarkEnd w:id="40"/>
    </w:p>
    <w:p w14:paraId="7D98EF0A" w14:textId="77777777" w:rsidR="00D17929" w:rsidRDefault="00D17929" w:rsidP="00D17929">
      <w:pPr>
        <w:pStyle w:val="Heading1"/>
        <w:tabs>
          <w:tab w:val="left" w:pos="941"/>
        </w:tabs>
        <w:spacing w:before="0" w:line="276" w:lineRule="auto"/>
        <w:ind w:left="0" w:firstLine="0"/>
        <w:rPr>
          <w:rFonts w:ascii="Times New Roman" w:hAnsi="Times New Roman" w:cs="Times New Roman"/>
          <w:b w:val="0"/>
          <w:bCs w:val="0"/>
          <w:sz w:val="24"/>
          <w:szCs w:val="24"/>
        </w:rPr>
      </w:pPr>
      <w:bookmarkStart w:id="41" w:name="_Toc236041743"/>
      <w:bookmarkStart w:id="42" w:name="_Toc236386469"/>
      <w:bookmarkStart w:id="43" w:name="_Toc236388736"/>
      <w:r w:rsidRPr="00D17929">
        <w:rPr>
          <w:rFonts w:ascii="Times New Roman" w:hAnsi="Times New Roman" w:cs="Times New Roman"/>
          <w:b w:val="0"/>
          <w:bCs w:val="0"/>
          <w:sz w:val="24"/>
          <w:szCs w:val="24"/>
        </w:rPr>
        <w:t>The project focuses on the design and implementation of a cloud-based enterprise data intelligence platform for the retail and consumer goods domain.</w:t>
      </w:r>
      <w:bookmarkEnd w:id="41"/>
      <w:bookmarkEnd w:id="42"/>
      <w:bookmarkEnd w:id="43"/>
      <w:r w:rsidRPr="00D17929">
        <w:rPr>
          <w:rFonts w:ascii="Times New Roman" w:hAnsi="Times New Roman" w:cs="Times New Roman"/>
          <w:b w:val="0"/>
          <w:bCs w:val="0"/>
          <w:sz w:val="24"/>
          <w:szCs w:val="24"/>
        </w:rPr>
        <w:t xml:space="preserve"> </w:t>
      </w:r>
    </w:p>
    <w:p w14:paraId="6B8CDC2D" w14:textId="77777777" w:rsidR="00D17929" w:rsidRDefault="00D17929" w:rsidP="00D17929">
      <w:pPr>
        <w:pStyle w:val="Heading1"/>
        <w:tabs>
          <w:tab w:val="left" w:pos="941"/>
        </w:tabs>
        <w:spacing w:before="0" w:line="276" w:lineRule="auto"/>
        <w:ind w:left="0" w:firstLine="0"/>
        <w:rPr>
          <w:rFonts w:ascii="Times New Roman" w:hAnsi="Times New Roman" w:cs="Times New Roman"/>
          <w:b w:val="0"/>
          <w:bCs w:val="0"/>
          <w:sz w:val="24"/>
          <w:szCs w:val="24"/>
        </w:rPr>
      </w:pPr>
      <w:bookmarkStart w:id="44" w:name="_Toc236041744"/>
      <w:bookmarkStart w:id="45" w:name="_Toc236386470"/>
      <w:bookmarkStart w:id="46" w:name="_Toc236388737"/>
      <w:r w:rsidRPr="00D17929">
        <w:rPr>
          <w:rFonts w:ascii="Times New Roman" w:hAnsi="Times New Roman" w:cs="Times New Roman"/>
          <w:b w:val="0"/>
          <w:bCs w:val="0"/>
          <w:sz w:val="24"/>
          <w:szCs w:val="24"/>
        </w:rPr>
        <w:t>It includes enterprise data integration, data transformation, cloud data warehousing, semantic analytics, AI-assisted business intelligence, and executive dashboard development.</w:t>
      </w:r>
      <w:bookmarkEnd w:id="44"/>
      <w:bookmarkEnd w:id="45"/>
      <w:bookmarkEnd w:id="46"/>
      <w:r w:rsidRPr="00D17929">
        <w:rPr>
          <w:rFonts w:ascii="Times New Roman" w:hAnsi="Times New Roman" w:cs="Times New Roman"/>
          <w:b w:val="0"/>
          <w:bCs w:val="0"/>
          <w:sz w:val="24"/>
          <w:szCs w:val="24"/>
        </w:rPr>
        <w:t xml:space="preserve"> </w:t>
      </w:r>
    </w:p>
    <w:p w14:paraId="3CC1B718" w14:textId="6F174A5E" w:rsidR="00D17929" w:rsidRPr="00D17929" w:rsidRDefault="00D17929" w:rsidP="00D17929">
      <w:pPr>
        <w:pStyle w:val="Heading1"/>
        <w:tabs>
          <w:tab w:val="left" w:pos="941"/>
        </w:tabs>
        <w:spacing w:before="0" w:line="276" w:lineRule="auto"/>
        <w:ind w:left="0" w:firstLine="0"/>
        <w:rPr>
          <w:rFonts w:ascii="Times New Roman" w:eastAsia="Calibri" w:hAnsi="Times New Roman" w:cs="Times New Roman"/>
          <w:b w:val="0"/>
          <w:bCs w:val="0"/>
          <w:color w:val="365F91"/>
          <w:sz w:val="24"/>
          <w:szCs w:val="24"/>
        </w:rPr>
      </w:pPr>
      <w:bookmarkStart w:id="47" w:name="_Toc236041745"/>
      <w:bookmarkStart w:id="48" w:name="_Toc236386471"/>
      <w:bookmarkStart w:id="49" w:name="_Toc236388738"/>
      <w:r w:rsidRPr="00D17929">
        <w:rPr>
          <w:rFonts w:ascii="Times New Roman" w:hAnsi="Times New Roman" w:cs="Times New Roman"/>
          <w:b w:val="0"/>
          <w:bCs w:val="0"/>
          <w:sz w:val="24"/>
          <w:szCs w:val="24"/>
        </w:rPr>
        <w:t>The project excludes production deployment, enterprise security implementation, and integration with confidential organizational systems.</w:t>
      </w:r>
      <w:bookmarkEnd w:id="47"/>
      <w:bookmarkEnd w:id="48"/>
      <w:bookmarkEnd w:id="49"/>
    </w:p>
    <w:p w14:paraId="10FAEF93" w14:textId="77777777" w:rsidR="00AE4ECD" w:rsidRDefault="00AE4ECD" w:rsidP="00AE4ECD">
      <w:pPr>
        <w:pBdr>
          <w:between w:val="nil"/>
        </w:pBdr>
        <w:rPr>
          <w:rFonts w:eastAsia="Calibri"/>
          <w:color w:val="000000"/>
        </w:rPr>
      </w:pPr>
    </w:p>
    <w:p w14:paraId="0A142061" w14:textId="77777777" w:rsidR="001A42B3" w:rsidRDefault="001A42B3" w:rsidP="00AE4ECD">
      <w:pPr>
        <w:pBdr>
          <w:between w:val="nil"/>
        </w:pBdr>
        <w:rPr>
          <w:rFonts w:eastAsia="Calibri"/>
          <w:color w:val="000000"/>
        </w:rPr>
      </w:pPr>
    </w:p>
    <w:p w14:paraId="229EDE75" w14:textId="77777777" w:rsidR="001A42B3" w:rsidRDefault="001A42B3" w:rsidP="00AE4ECD">
      <w:pPr>
        <w:pBdr>
          <w:between w:val="nil"/>
        </w:pBdr>
        <w:rPr>
          <w:rFonts w:eastAsia="Calibri"/>
          <w:color w:val="000000"/>
        </w:rPr>
      </w:pPr>
    </w:p>
    <w:p w14:paraId="589EBFFD" w14:textId="77777777" w:rsidR="001A42B3" w:rsidRDefault="001A42B3" w:rsidP="00AE4ECD">
      <w:pPr>
        <w:pBdr>
          <w:between w:val="nil"/>
        </w:pBdr>
        <w:rPr>
          <w:rFonts w:eastAsia="Calibri"/>
          <w:color w:val="000000"/>
        </w:rPr>
      </w:pPr>
    </w:p>
    <w:p w14:paraId="56E29287" w14:textId="77777777" w:rsidR="001A42B3" w:rsidRDefault="001A42B3" w:rsidP="00AE4ECD">
      <w:pPr>
        <w:pBdr>
          <w:between w:val="nil"/>
        </w:pBdr>
        <w:rPr>
          <w:rFonts w:eastAsia="Calibri"/>
          <w:color w:val="000000"/>
        </w:rPr>
      </w:pPr>
    </w:p>
    <w:p w14:paraId="7B9E0BB9" w14:textId="77777777" w:rsidR="001A42B3" w:rsidRPr="00D45164" w:rsidRDefault="001A42B3" w:rsidP="00AE4ECD">
      <w:pPr>
        <w:pBdr>
          <w:between w:val="nil"/>
        </w:pBdr>
        <w:rPr>
          <w:rFonts w:eastAsia="Calibri"/>
          <w:color w:val="000000"/>
        </w:rPr>
      </w:pPr>
    </w:p>
    <w:p w14:paraId="5EBD9D31" w14:textId="70401D45" w:rsidR="0012503F" w:rsidRPr="0012503F" w:rsidRDefault="00AE4ECD" w:rsidP="0012503F">
      <w:pPr>
        <w:pStyle w:val="Heading1"/>
        <w:numPr>
          <w:ilvl w:val="0"/>
          <w:numId w:val="10"/>
        </w:numPr>
        <w:tabs>
          <w:tab w:val="left" w:pos="941"/>
        </w:tabs>
        <w:spacing w:before="0"/>
        <w:ind w:left="426" w:hanging="360"/>
        <w:rPr>
          <w:rFonts w:ascii="Times New Roman" w:eastAsia="Calibri" w:hAnsi="Times New Roman" w:cs="Times New Roman"/>
          <w:color w:val="365F91"/>
        </w:rPr>
      </w:pPr>
      <w:bookmarkStart w:id="50" w:name="_Toc236388739"/>
      <w:r w:rsidRPr="00D45164">
        <w:rPr>
          <w:rFonts w:ascii="Times New Roman" w:eastAsia="Calibri" w:hAnsi="Times New Roman" w:cs="Times New Roman"/>
          <w:color w:val="365F91"/>
        </w:rPr>
        <w:t>Proposed methodology</w:t>
      </w:r>
      <w:bookmarkEnd w:id="50"/>
    </w:p>
    <w:p w14:paraId="689DF089" w14:textId="77777777" w:rsidR="0012503F" w:rsidRDefault="0012503F" w:rsidP="00D67D4F">
      <w:pPr>
        <w:widowControl/>
        <w:spacing w:line="276" w:lineRule="auto"/>
        <w:rPr>
          <w:sz w:val="24"/>
          <w:szCs w:val="24"/>
          <w:lang w:val="en-IN"/>
        </w:rPr>
      </w:pPr>
      <w:r w:rsidRPr="0012503F">
        <w:rPr>
          <w:sz w:val="24"/>
          <w:szCs w:val="24"/>
          <w:lang w:val="en-IN"/>
        </w:rPr>
        <w:t xml:space="preserve">The project adopts a layered enterprise data architecture to integrate, transform, store, and </w:t>
      </w:r>
      <w:proofErr w:type="spellStart"/>
      <w:r w:rsidRPr="0012503F">
        <w:rPr>
          <w:sz w:val="24"/>
          <w:szCs w:val="24"/>
          <w:lang w:val="en-IN"/>
        </w:rPr>
        <w:t>analyze</w:t>
      </w:r>
      <w:proofErr w:type="spellEnd"/>
      <w:r w:rsidRPr="0012503F">
        <w:rPr>
          <w:sz w:val="24"/>
          <w:szCs w:val="24"/>
          <w:lang w:val="en-IN"/>
        </w:rPr>
        <w:t xml:space="preserve"> enterprise data from multiple heterogeneous sources. The proposed methodology focuses on building a scalable, maintainable, and intelligent analytics platform while incorporating industry-standard data engineering practices to improve data quality, governance, performance, and business-user self-service analytics. The methodology consists of the following stages:</w:t>
      </w:r>
    </w:p>
    <w:p w14:paraId="461335F3" w14:textId="512CEF90" w:rsidR="0012503F" w:rsidRDefault="0012503F" w:rsidP="0012503F">
      <w:pPr>
        <w:pStyle w:val="ListParagraph"/>
        <w:widowControl/>
        <w:numPr>
          <w:ilvl w:val="0"/>
          <w:numId w:val="33"/>
        </w:numPr>
        <w:spacing w:before="240" w:line="276" w:lineRule="auto"/>
        <w:ind w:left="426"/>
        <w:rPr>
          <w:sz w:val="24"/>
          <w:szCs w:val="24"/>
          <w:lang w:val="en-IN"/>
        </w:rPr>
      </w:pPr>
      <w:r w:rsidRPr="0012503F">
        <w:rPr>
          <w:b/>
          <w:bCs/>
          <w:sz w:val="24"/>
          <w:szCs w:val="24"/>
          <w:lang w:val="en-IN"/>
        </w:rPr>
        <w:t>Enterprise Data Integration</w:t>
      </w:r>
      <w:r>
        <w:rPr>
          <w:sz w:val="24"/>
          <w:szCs w:val="24"/>
          <w:lang w:val="en-IN"/>
        </w:rPr>
        <w:t xml:space="preserve">- </w:t>
      </w:r>
      <w:r w:rsidRPr="0012503F">
        <w:rPr>
          <w:sz w:val="24"/>
          <w:szCs w:val="24"/>
          <w:lang w:val="en-IN"/>
        </w:rPr>
        <w:t>Data is integrated from multiple operational sources, including REST APIs, Excel files, CSV files, Parquet files, and relational database tables. A cloud-based orchestration service is employed to automate data ingestion workflows, support scalable scheduling, and enable incremental data movement across heterogeneous enterprise systems.</w:t>
      </w:r>
      <w:r>
        <w:rPr>
          <w:sz w:val="24"/>
          <w:szCs w:val="24"/>
          <w:lang w:val="en-IN"/>
        </w:rPr>
        <w:t xml:space="preserve"> </w:t>
      </w:r>
      <w:r w:rsidRPr="0012503F">
        <w:rPr>
          <w:sz w:val="24"/>
          <w:szCs w:val="24"/>
          <w:lang w:val="en-IN"/>
        </w:rPr>
        <w:t>To ensure reliable data integration, a Data Quality Framework is incorporated during ingestion. The framework performs null validation, duplicate detection, schema validation, and business rule validation to ensure consistency and integrity before data enters the analytical environment. Metadata describing source systems, schemas, refresh schedules, and transformation logic is also captured during ingestion to improve governance and maintainability.</w:t>
      </w:r>
    </w:p>
    <w:p w14:paraId="2B313637" w14:textId="77777777" w:rsidR="0012503F" w:rsidRDefault="0012503F" w:rsidP="0012503F">
      <w:pPr>
        <w:pStyle w:val="ListParagraph"/>
        <w:widowControl/>
        <w:numPr>
          <w:ilvl w:val="0"/>
          <w:numId w:val="33"/>
        </w:numPr>
        <w:spacing w:before="240" w:line="276" w:lineRule="auto"/>
        <w:ind w:left="426"/>
        <w:rPr>
          <w:sz w:val="24"/>
          <w:szCs w:val="24"/>
          <w:lang w:val="en-IN"/>
        </w:rPr>
      </w:pPr>
      <w:r w:rsidRPr="0012503F">
        <w:rPr>
          <w:b/>
          <w:bCs/>
          <w:sz w:val="24"/>
          <w:szCs w:val="24"/>
          <w:lang w:val="en-IN"/>
        </w:rPr>
        <w:t>Centralized Data Storage</w:t>
      </w:r>
      <w:r>
        <w:rPr>
          <w:sz w:val="24"/>
          <w:szCs w:val="24"/>
          <w:lang w:val="en-IN"/>
        </w:rPr>
        <w:t xml:space="preserve">- </w:t>
      </w:r>
      <w:r w:rsidRPr="0012503F">
        <w:rPr>
          <w:sz w:val="24"/>
          <w:szCs w:val="24"/>
          <w:lang w:val="en-IN"/>
        </w:rPr>
        <w:t>The ingested data is stored in Azure Data Lake Storage (ADLS Gen2), providing a centralized repository for structured and semi-structured enterprise data. The data lake serves as the landing zone for raw datasets while supporting scalable storage, historical data retention, and future analytical processing.</w:t>
      </w:r>
    </w:p>
    <w:p w14:paraId="0156E29A" w14:textId="77777777" w:rsidR="0012503F" w:rsidRDefault="0012503F" w:rsidP="0012503F">
      <w:pPr>
        <w:pStyle w:val="ListParagraph"/>
        <w:widowControl/>
        <w:numPr>
          <w:ilvl w:val="0"/>
          <w:numId w:val="33"/>
        </w:numPr>
        <w:spacing w:before="240" w:line="276" w:lineRule="auto"/>
        <w:ind w:left="425" w:hanging="357"/>
        <w:rPr>
          <w:sz w:val="24"/>
          <w:szCs w:val="24"/>
          <w:lang w:val="en-IN"/>
        </w:rPr>
      </w:pPr>
      <w:r w:rsidRPr="0012503F">
        <w:rPr>
          <w:b/>
          <w:bCs/>
          <w:sz w:val="24"/>
          <w:szCs w:val="24"/>
          <w:lang w:val="en-IN"/>
        </w:rPr>
        <w:t>Cloud Data Warehouse Development</w:t>
      </w:r>
      <w:r>
        <w:rPr>
          <w:sz w:val="24"/>
          <w:szCs w:val="24"/>
          <w:lang w:val="en-IN"/>
        </w:rPr>
        <w:t xml:space="preserve">- </w:t>
      </w:r>
      <w:r w:rsidRPr="0012503F">
        <w:rPr>
          <w:sz w:val="24"/>
          <w:szCs w:val="24"/>
          <w:lang w:val="en-IN"/>
        </w:rPr>
        <w:t>A cloud-native analytical data warehouse is developed to provide scalable storage and high-performance analytical processing capabilities. The architecture separates compute and storage resources, enabling efficient resource utilization, simplified maintenance, and improved query performance. The warehouse follows a layered architecture consisting of:</w:t>
      </w:r>
    </w:p>
    <w:p w14:paraId="6CD30C8E" w14:textId="6F0DD951" w:rsidR="0012503F" w:rsidRPr="0012503F" w:rsidRDefault="0012503F" w:rsidP="0012503F">
      <w:pPr>
        <w:pStyle w:val="ListParagraph"/>
        <w:widowControl/>
        <w:numPr>
          <w:ilvl w:val="0"/>
          <w:numId w:val="34"/>
        </w:numPr>
        <w:spacing w:before="240" w:line="276" w:lineRule="auto"/>
        <w:rPr>
          <w:sz w:val="24"/>
          <w:szCs w:val="24"/>
          <w:lang w:val="en-IN"/>
        </w:rPr>
      </w:pPr>
      <w:r w:rsidRPr="0012503F">
        <w:rPr>
          <w:sz w:val="24"/>
          <w:szCs w:val="24"/>
          <w:lang w:val="en-IN"/>
        </w:rPr>
        <w:t>Raw Layer: Preserves source-system data in its original format, enabling data traceability, auditing, and reprocessing without modifying the original records.</w:t>
      </w:r>
    </w:p>
    <w:p w14:paraId="77959B18" w14:textId="77777777" w:rsidR="0012503F" w:rsidRPr="0012503F" w:rsidRDefault="0012503F" w:rsidP="0012503F">
      <w:pPr>
        <w:pStyle w:val="ListParagraph"/>
        <w:widowControl/>
        <w:numPr>
          <w:ilvl w:val="0"/>
          <w:numId w:val="34"/>
        </w:numPr>
        <w:spacing w:before="100" w:beforeAutospacing="1" w:after="100" w:afterAutospacing="1" w:line="276" w:lineRule="auto"/>
        <w:rPr>
          <w:sz w:val="24"/>
          <w:szCs w:val="24"/>
          <w:lang w:val="en-IN"/>
        </w:rPr>
      </w:pPr>
      <w:r w:rsidRPr="0012503F">
        <w:rPr>
          <w:sz w:val="24"/>
          <w:szCs w:val="24"/>
          <w:lang w:val="en-IN"/>
        </w:rPr>
        <w:t>Staging Layer: Performs data cleansing, validation, schema standardization, duplicate handling, and business rule enforcement to prepare datasets for downstream processing.</w:t>
      </w:r>
    </w:p>
    <w:p w14:paraId="620F2D1A" w14:textId="1F8A8CF2" w:rsidR="0012503F" w:rsidRPr="0012503F" w:rsidRDefault="0012503F" w:rsidP="0012503F">
      <w:pPr>
        <w:pStyle w:val="ListParagraph"/>
        <w:widowControl/>
        <w:numPr>
          <w:ilvl w:val="0"/>
          <w:numId w:val="34"/>
        </w:numPr>
        <w:spacing w:before="100" w:beforeAutospacing="1" w:after="100" w:afterAutospacing="1" w:line="276" w:lineRule="auto"/>
        <w:rPr>
          <w:sz w:val="24"/>
          <w:szCs w:val="24"/>
          <w:lang w:val="en-IN"/>
        </w:rPr>
      </w:pPr>
      <w:r w:rsidRPr="0012503F">
        <w:rPr>
          <w:sz w:val="24"/>
          <w:szCs w:val="24"/>
          <w:lang w:val="en-IN"/>
        </w:rPr>
        <w:t>Curated Layer: Stores transformed, business-ready dimensional models optimized for reporting and analytical workloads.</w:t>
      </w:r>
    </w:p>
    <w:p w14:paraId="5E059785" w14:textId="77777777" w:rsidR="0012503F" w:rsidRDefault="0012503F" w:rsidP="0012503F">
      <w:pPr>
        <w:pStyle w:val="ListParagraph"/>
        <w:widowControl/>
        <w:spacing w:line="276" w:lineRule="auto"/>
        <w:ind w:left="426" w:firstLine="0"/>
        <w:rPr>
          <w:sz w:val="24"/>
          <w:szCs w:val="24"/>
          <w:lang w:val="en-IN"/>
        </w:rPr>
      </w:pPr>
      <w:r w:rsidRPr="0012503F">
        <w:rPr>
          <w:sz w:val="24"/>
          <w:szCs w:val="24"/>
          <w:lang w:val="en-IN"/>
        </w:rPr>
        <w:t>The warehouse incorporates Slowly Changing Dimensions (SCD Type 2), where applicable, to preserve historical business changes within dimension tables. Incremental loading techniques are adopted to process only newly created or modified records using timestamps or watermark columns instead of performing full data reloads, thereby improving processing efficiency and reducing execution time. Change Data Capture (CDC) mechanisms will also be evaluated for detecting incremental source changes, where feasible.</w:t>
      </w:r>
    </w:p>
    <w:p w14:paraId="71B6B456" w14:textId="77777777" w:rsidR="0012503F" w:rsidRDefault="0012503F" w:rsidP="0012503F">
      <w:pPr>
        <w:pStyle w:val="ListParagraph"/>
        <w:widowControl/>
        <w:numPr>
          <w:ilvl w:val="0"/>
          <w:numId w:val="33"/>
        </w:numPr>
        <w:spacing w:before="240" w:after="100" w:afterAutospacing="1" w:line="276" w:lineRule="auto"/>
        <w:ind w:left="283" w:hanging="357"/>
        <w:rPr>
          <w:sz w:val="24"/>
          <w:szCs w:val="24"/>
          <w:lang w:val="en-IN"/>
        </w:rPr>
      </w:pPr>
      <w:r w:rsidRPr="0012503F">
        <w:rPr>
          <w:b/>
          <w:bCs/>
          <w:sz w:val="24"/>
          <w:szCs w:val="24"/>
          <w:lang w:val="en-IN"/>
        </w:rPr>
        <w:lastRenderedPageBreak/>
        <w:t>Metadata Management and Data Lineage</w:t>
      </w:r>
      <w:r>
        <w:rPr>
          <w:sz w:val="24"/>
          <w:szCs w:val="24"/>
          <w:lang w:val="en-IN"/>
        </w:rPr>
        <w:t xml:space="preserve">- </w:t>
      </w:r>
      <w:r w:rsidRPr="0012503F">
        <w:rPr>
          <w:sz w:val="24"/>
          <w:szCs w:val="24"/>
          <w:lang w:val="en-IN"/>
        </w:rPr>
        <w:t>To improve data governance and traceability, the platform maintains metadata describing source systems, schemas, transformation logic, refresh schedules, and data dependencies. Data lineage is maintained throughout the pipeline so that each transformation can be traced from the original source system to the final analytical dataset, thereby supporting auditing, debugging, and impact analysis.</w:t>
      </w:r>
    </w:p>
    <w:p w14:paraId="58824723" w14:textId="06CE361D" w:rsidR="00D67D4F" w:rsidRPr="001A42B3" w:rsidRDefault="0012503F" w:rsidP="00D67D4F">
      <w:pPr>
        <w:pStyle w:val="ListParagraph"/>
        <w:widowControl/>
        <w:numPr>
          <w:ilvl w:val="0"/>
          <w:numId w:val="33"/>
        </w:numPr>
        <w:spacing w:before="240" w:line="276" w:lineRule="auto"/>
        <w:ind w:left="283" w:hanging="357"/>
        <w:rPr>
          <w:b/>
          <w:bCs/>
          <w:sz w:val="24"/>
          <w:szCs w:val="24"/>
          <w:lang w:val="en-IN"/>
        </w:rPr>
      </w:pPr>
      <w:r w:rsidRPr="0012503F">
        <w:rPr>
          <w:b/>
          <w:bCs/>
          <w:sz w:val="24"/>
          <w:szCs w:val="24"/>
          <w:lang w:val="en-IN"/>
        </w:rPr>
        <w:t>Semantic Analytics Layer</w:t>
      </w:r>
      <w:r>
        <w:rPr>
          <w:b/>
          <w:bCs/>
          <w:sz w:val="24"/>
          <w:szCs w:val="24"/>
          <w:lang w:val="en-IN"/>
        </w:rPr>
        <w:t xml:space="preserve">- </w:t>
      </w:r>
      <w:r w:rsidRPr="0012503F">
        <w:rPr>
          <w:sz w:val="24"/>
          <w:szCs w:val="24"/>
          <w:lang w:val="en-IN"/>
        </w:rPr>
        <w:t>A semantic model is developed using Snowflake Cortex AI to provide business-friendly data abstraction, contextual understanding, and natural language interaction. The semantic layer enables business users to query enterprise data without requiring knowledge of underlying database schemas or SQL syntax, thereby improving accessibility and supporting self-service analytics.</w:t>
      </w:r>
    </w:p>
    <w:p w14:paraId="2371AB2F" w14:textId="401E9C7E" w:rsidR="0012503F" w:rsidRPr="00831D94" w:rsidRDefault="0012503F" w:rsidP="00831D94">
      <w:pPr>
        <w:pStyle w:val="ListParagraph"/>
        <w:widowControl/>
        <w:numPr>
          <w:ilvl w:val="0"/>
          <w:numId w:val="33"/>
        </w:numPr>
        <w:spacing w:before="240" w:line="276" w:lineRule="auto"/>
        <w:ind w:left="283" w:hanging="357"/>
        <w:rPr>
          <w:b/>
          <w:bCs/>
          <w:sz w:val="24"/>
          <w:szCs w:val="24"/>
          <w:lang w:val="en-IN"/>
        </w:rPr>
      </w:pPr>
      <w:r w:rsidRPr="0012503F">
        <w:rPr>
          <w:b/>
          <w:bCs/>
          <w:sz w:val="24"/>
          <w:szCs w:val="24"/>
          <w:lang w:val="en-IN"/>
        </w:rPr>
        <w:t>AI-Powered Analytics Agent</w:t>
      </w:r>
      <w:r>
        <w:rPr>
          <w:b/>
          <w:bCs/>
          <w:sz w:val="24"/>
          <w:szCs w:val="24"/>
          <w:lang w:val="en-IN"/>
        </w:rPr>
        <w:t xml:space="preserve">- </w:t>
      </w:r>
      <w:r w:rsidRPr="0012503F">
        <w:rPr>
          <w:sz w:val="24"/>
          <w:szCs w:val="24"/>
          <w:lang w:val="en-IN"/>
        </w:rPr>
        <w:t>An AI Analytics Agent is developed to enhance enterprise analytics by supporting:</w:t>
      </w:r>
    </w:p>
    <w:p w14:paraId="5AC0E9FD" w14:textId="77777777" w:rsidR="0012503F" w:rsidRPr="0012503F" w:rsidRDefault="0012503F" w:rsidP="00831D94">
      <w:pPr>
        <w:pStyle w:val="ListParagraph"/>
        <w:widowControl/>
        <w:numPr>
          <w:ilvl w:val="0"/>
          <w:numId w:val="35"/>
        </w:numPr>
        <w:spacing w:before="100" w:beforeAutospacing="1" w:after="100" w:afterAutospacing="1" w:line="276" w:lineRule="auto"/>
        <w:rPr>
          <w:sz w:val="24"/>
          <w:szCs w:val="24"/>
          <w:lang w:val="en-IN"/>
        </w:rPr>
      </w:pPr>
      <w:r w:rsidRPr="0012503F">
        <w:rPr>
          <w:sz w:val="24"/>
          <w:szCs w:val="24"/>
          <w:lang w:val="en-IN"/>
        </w:rPr>
        <w:t>Natural language querying</w:t>
      </w:r>
    </w:p>
    <w:p w14:paraId="35DD666D" w14:textId="77777777" w:rsidR="0012503F" w:rsidRPr="0012503F" w:rsidRDefault="0012503F" w:rsidP="00831D94">
      <w:pPr>
        <w:pStyle w:val="ListParagraph"/>
        <w:widowControl/>
        <w:numPr>
          <w:ilvl w:val="0"/>
          <w:numId w:val="35"/>
        </w:numPr>
        <w:spacing w:before="100" w:beforeAutospacing="1" w:after="100" w:afterAutospacing="1" w:line="276" w:lineRule="auto"/>
        <w:rPr>
          <w:sz w:val="24"/>
          <w:szCs w:val="24"/>
          <w:lang w:val="en-IN"/>
        </w:rPr>
      </w:pPr>
      <w:r w:rsidRPr="0012503F">
        <w:rPr>
          <w:sz w:val="24"/>
          <w:szCs w:val="24"/>
          <w:lang w:val="en-IN"/>
        </w:rPr>
        <w:t>AI-generated business insights</w:t>
      </w:r>
    </w:p>
    <w:p w14:paraId="09AF436F" w14:textId="77777777" w:rsidR="0012503F" w:rsidRPr="0012503F" w:rsidRDefault="0012503F" w:rsidP="00831D94">
      <w:pPr>
        <w:pStyle w:val="ListParagraph"/>
        <w:widowControl/>
        <w:numPr>
          <w:ilvl w:val="0"/>
          <w:numId w:val="35"/>
        </w:numPr>
        <w:spacing w:before="100" w:beforeAutospacing="1" w:after="100" w:afterAutospacing="1" w:line="276" w:lineRule="auto"/>
        <w:rPr>
          <w:sz w:val="24"/>
          <w:szCs w:val="24"/>
          <w:lang w:val="en-IN"/>
        </w:rPr>
      </w:pPr>
      <w:r w:rsidRPr="0012503F">
        <w:rPr>
          <w:sz w:val="24"/>
          <w:szCs w:val="24"/>
          <w:lang w:val="en-IN"/>
        </w:rPr>
        <w:t>Intelligent data exploration</w:t>
      </w:r>
    </w:p>
    <w:p w14:paraId="4840C241" w14:textId="77777777" w:rsidR="00831D94" w:rsidRDefault="0012503F" w:rsidP="00831D94">
      <w:pPr>
        <w:pStyle w:val="ListParagraph"/>
        <w:widowControl/>
        <w:numPr>
          <w:ilvl w:val="0"/>
          <w:numId w:val="35"/>
        </w:numPr>
        <w:spacing w:before="100" w:beforeAutospacing="1" w:after="100" w:afterAutospacing="1" w:line="276" w:lineRule="auto"/>
        <w:rPr>
          <w:sz w:val="24"/>
          <w:szCs w:val="24"/>
          <w:lang w:val="en-IN"/>
        </w:rPr>
      </w:pPr>
      <w:r w:rsidRPr="0012503F">
        <w:rPr>
          <w:sz w:val="24"/>
          <w:szCs w:val="24"/>
          <w:lang w:val="en-IN"/>
        </w:rPr>
        <w:t>Context-aware analytical assistance for business users</w:t>
      </w:r>
    </w:p>
    <w:p w14:paraId="390944D7" w14:textId="77777777" w:rsidR="00831D94" w:rsidRPr="00831D94" w:rsidRDefault="0012503F" w:rsidP="00831D94">
      <w:pPr>
        <w:widowControl/>
        <w:spacing w:before="100" w:beforeAutospacing="1" w:after="100" w:afterAutospacing="1" w:line="276" w:lineRule="auto"/>
        <w:rPr>
          <w:sz w:val="24"/>
          <w:szCs w:val="24"/>
          <w:lang w:val="en-IN"/>
        </w:rPr>
      </w:pPr>
      <w:r w:rsidRPr="00831D94">
        <w:rPr>
          <w:sz w:val="24"/>
          <w:szCs w:val="24"/>
          <w:lang w:val="en-IN"/>
        </w:rPr>
        <w:t>The agent utilizes the semantic layer to generate contextual responses and simplify analytical workflows for business users.</w:t>
      </w:r>
    </w:p>
    <w:p w14:paraId="0DCF63F5" w14:textId="77777777" w:rsidR="00831D94" w:rsidRDefault="0012503F" w:rsidP="00831D94">
      <w:pPr>
        <w:pStyle w:val="ListParagraph"/>
        <w:widowControl/>
        <w:numPr>
          <w:ilvl w:val="0"/>
          <w:numId w:val="33"/>
        </w:numPr>
        <w:spacing w:before="100" w:beforeAutospacing="1" w:after="100" w:afterAutospacing="1" w:line="276" w:lineRule="auto"/>
        <w:ind w:left="284" w:hanging="284"/>
        <w:rPr>
          <w:sz w:val="24"/>
          <w:szCs w:val="24"/>
          <w:lang w:val="en-IN"/>
        </w:rPr>
      </w:pPr>
      <w:r w:rsidRPr="00831D94">
        <w:rPr>
          <w:b/>
          <w:bCs/>
          <w:sz w:val="24"/>
          <w:szCs w:val="24"/>
          <w:lang w:val="en-IN"/>
        </w:rPr>
        <w:t>Business Intelligence and Visualization</w:t>
      </w:r>
      <w:r w:rsidR="00831D94" w:rsidRPr="00831D94">
        <w:rPr>
          <w:sz w:val="24"/>
          <w:szCs w:val="24"/>
          <w:lang w:val="en-IN"/>
        </w:rPr>
        <w:t xml:space="preserve">- </w:t>
      </w:r>
      <w:r w:rsidRPr="00831D94">
        <w:rPr>
          <w:sz w:val="24"/>
          <w:szCs w:val="24"/>
          <w:lang w:val="en-IN"/>
        </w:rPr>
        <w:t xml:space="preserve">Interactive executive dashboards are developed using Power BI to provide unified analytics, </w:t>
      </w:r>
      <w:proofErr w:type="spellStart"/>
      <w:r w:rsidRPr="00831D94">
        <w:rPr>
          <w:sz w:val="24"/>
          <w:szCs w:val="24"/>
          <w:lang w:val="en-IN"/>
        </w:rPr>
        <w:t>KPI</w:t>
      </w:r>
      <w:proofErr w:type="spellEnd"/>
      <w:r w:rsidRPr="00831D94">
        <w:rPr>
          <w:sz w:val="24"/>
          <w:szCs w:val="24"/>
          <w:lang w:val="en-IN"/>
        </w:rPr>
        <w:t xml:space="preserve"> monitoring, and decision support. The visualization layer enables business users to monitor organizational performance through interactive reports, drill-down analysis, and real-time business insights.</w:t>
      </w:r>
    </w:p>
    <w:p w14:paraId="11C7B7DB" w14:textId="77777777" w:rsidR="00831D94" w:rsidRPr="00831D94" w:rsidRDefault="0012503F" w:rsidP="00831D94">
      <w:pPr>
        <w:pStyle w:val="ListParagraph"/>
        <w:widowControl/>
        <w:numPr>
          <w:ilvl w:val="0"/>
          <w:numId w:val="33"/>
        </w:numPr>
        <w:spacing w:before="240" w:line="276" w:lineRule="auto"/>
        <w:ind w:left="284" w:hanging="284"/>
        <w:rPr>
          <w:b/>
          <w:bCs/>
          <w:sz w:val="24"/>
          <w:szCs w:val="24"/>
          <w:lang w:val="en-IN"/>
        </w:rPr>
      </w:pPr>
      <w:r w:rsidRPr="00831D94">
        <w:rPr>
          <w:b/>
          <w:bCs/>
          <w:sz w:val="24"/>
          <w:szCs w:val="24"/>
          <w:lang w:val="en-IN"/>
        </w:rPr>
        <w:t>Performance and Cost Optimization</w:t>
      </w:r>
      <w:r w:rsidR="00831D94">
        <w:rPr>
          <w:b/>
          <w:bCs/>
          <w:sz w:val="24"/>
          <w:szCs w:val="24"/>
          <w:lang w:val="en-IN"/>
        </w:rPr>
        <w:t xml:space="preserve">- </w:t>
      </w:r>
      <w:r w:rsidRPr="00831D94">
        <w:rPr>
          <w:sz w:val="24"/>
          <w:szCs w:val="24"/>
          <w:lang w:val="en-IN"/>
        </w:rPr>
        <w:t>The proposed architecture incorporates performance optimization techniques, including query pruning, clustering, partitioning, materialized views, and appropriate warehouse sizing, to improve analytical query execution and resource utilization.</w:t>
      </w:r>
    </w:p>
    <w:p w14:paraId="70C68110" w14:textId="0A524903" w:rsidR="00831D94" w:rsidRPr="00831D94" w:rsidRDefault="0012503F" w:rsidP="00831D94">
      <w:pPr>
        <w:pStyle w:val="ListParagraph"/>
        <w:widowControl/>
        <w:spacing w:after="100" w:afterAutospacing="1" w:line="276" w:lineRule="auto"/>
        <w:ind w:left="284" w:firstLine="0"/>
        <w:rPr>
          <w:b/>
          <w:bCs/>
          <w:sz w:val="24"/>
          <w:szCs w:val="24"/>
          <w:lang w:val="en-IN"/>
        </w:rPr>
      </w:pPr>
      <w:r w:rsidRPr="00831D94">
        <w:rPr>
          <w:sz w:val="24"/>
          <w:szCs w:val="24"/>
          <w:lang w:val="en-IN"/>
        </w:rPr>
        <w:t>To optimize cloud resource consumption, auto-suspend, auto-resume, compute scaling, and storage optimization strategies are considered to minimize operational costs while maintaining system performance.</w:t>
      </w:r>
    </w:p>
    <w:p w14:paraId="6B056CCA" w14:textId="77777777" w:rsidR="00831D94" w:rsidRPr="00831D94" w:rsidRDefault="0012503F" w:rsidP="00831D94">
      <w:pPr>
        <w:pStyle w:val="ListParagraph"/>
        <w:widowControl/>
        <w:numPr>
          <w:ilvl w:val="0"/>
          <w:numId w:val="33"/>
        </w:numPr>
        <w:spacing w:before="240" w:after="100" w:afterAutospacing="1" w:line="276" w:lineRule="auto"/>
        <w:ind w:left="284" w:hanging="284"/>
        <w:rPr>
          <w:b/>
          <w:bCs/>
          <w:sz w:val="24"/>
          <w:szCs w:val="24"/>
          <w:lang w:val="en-IN"/>
        </w:rPr>
      </w:pPr>
      <w:r w:rsidRPr="00831D94">
        <w:rPr>
          <w:b/>
          <w:bCs/>
          <w:sz w:val="24"/>
          <w:szCs w:val="24"/>
          <w:lang w:val="en-IN"/>
        </w:rPr>
        <w:t>Security Considerations</w:t>
      </w:r>
      <w:r w:rsidR="00831D94">
        <w:rPr>
          <w:sz w:val="24"/>
          <w:szCs w:val="24"/>
          <w:lang w:val="en-IN"/>
        </w:rPr>
        <w:t xml:space="preserve">- </w:t>
      </w:r>
      <w:r w:rsidRPr="00831D94">
        <w:rPr>
          <w:sz w:val="24"/>
          <w:szCs w:val="24"/>
          <w:lang w:val="en-IN"/>
        </w:rPr>
        <w:t>Although enterprise-grade security implementation is outside the scope of this project, the proposed architecture conceptually considers Role-Based Access Control (</w:t>
      </w:r>
      <w:proofErr w:type="spellStart"/>
      <w:r w:rsidRPr="00831D94">
        <w:rPr>
          <w:sz w:val="24"/>
          <w:szCs w:val="24"/>
          <w:lang w:val="en-IN"/>
        </w:rPr>
        <w:t>RBAC</w:t>
      </w:r>
      <w:proofErr w:type="spellEnd"/>
      <w:r w:rsidRPr="00831D94">
        <w:rPr>
          <w:sz w:val="24"/>
          <w:szCs w:val="24"/>
          <w:lang w:val="en-IN"/>
        </w:rPr>
        <w:t>), role hierarchy, least-privilege access principles, row-level security, and data masking to support secure access to enterprise data and ensure compliance with data governance best practices.</w:t>
      </w:r>
    </w:p>
    <w:p w14:paraId="609AD2F9" w14:textId="058C345B" w:rsidR="0012503F" w:rsidRPr="00831D94" w:rsidRDefault="0012503F" w:rsidP="00392B2E">
      <w:pPr>
        <w:pStyle w:val="ListParagraph"/>
        <w:widowControl/>
        <w:numPr>
          <w:ilvl w:val="0"/>
          <w:numId w:val="33"/>
        </w:numPr>
        <w:spacing w:before="240" w:line="276" w:lineRule="auto"/>
        <w:ind w:left="425" w:hanging="425"/>
        <w:rPr>
          <w:b/>
          <w:bCs/>
          <w:sz w:val="24"/>
          <w:szCs w:val="24"/>
          <w:lang w:val="en-IN"/>
        </w:rPr>
      </w:pPr>
      <w:r w:rsidRPr="00831D94">
        <w:rPr>
          <w:b/>
          <w:bCs/>
          <w:sz w:val="24"/>
          <w:szCs w:val="24"/>
          <w:lang w:val="en-IN"/>
        </w:rPr>
        <w:lastRenderedPageBreak/>
        <w:t>System Evaluation</w:t>
      </w:r>
      <w:r w:rsidR="00831D94">
        <w:rPr>
          <w:b/>
          <w:bCs/>
          <w:sz w:val="24"/>
          <w:szCs w:val="24"/>
          <w:lang w:val="en-IN"/>
        </w:rPr>
        <w:t xml:space="preserve">- </w:t>
      </w:r>
      <w:r w:rsidRPr="00831D94">
        <w:rPr>
          <w:sz w:val="24"/>
          <w:szCs w:val="24"/>
          <w:lang w:val="en-IN"/>
        </w:rPr>
        <w:t>The proposed platform will be evaluated using predefined performance metrics to assess its effectiveness in improving business-user self-service analytics compared with traditional business intelligence approaches. The evaluation criteria include:</w:t>
      </w:r>
    </w:p>
    <w:p w14:paraId="2E9C762C" w14:textId="77777777" w:rsidR="0012503F" w:rsidRPr="0012503F" w:rsidRDefault="0012503F" w:rsidP="00831D94">
      <w:pPr>
        <w:pStyle w:val="ListParagraph"/>
        <w:widowControl/>
        <w:numPr>
          <w:ilvl w:val="0"/>
          <w:numId w:val="36"/>
        </w:numPr>
        <w:spacing w:before="100" w:beforeAutospacing="1" w:after="100" w:afterAutospacing="1" w:line="276" w:lineRule="auto"/>
        <w:rPr>
          <w:sz w:val="24"/>
          <w:szCs w:val="24"/>
          <w:lang w:val="en-IN"/>
        </w:rPr>
      </w:pPr>
      <w:r w:rsidRPr="0012503F">
        <w:rPr>
          <w:sz w:val="24"/>
          <w:szCs w:val="24"/>
          <w:lang w:val="en-IN"/>
        </w:rPr>
        <w:t>Data ingestion latency</w:t>
      </w:r>
    </w:p>
    <w:p w14:paraId="436E360C" w14:textId="77777777" w:rsidR="0012503F" w:rsidRPr="0012503F" w:rsidRDefault="0012503F" w:rsidP="00831D94">
      <w:pPr>
        <w:pStyle w:val="ListParagraph"/>
        <w:widowControl/>
        <w:numPr>
          <w:ilvl w:val="0"/>
          <w:numId w:val="36"/>
        </w:numPr>
        <w:spacing w:before="100" w:beforeAutospacing="1" w:after="100" w:afterAutospacing="1" w:line="276" w:lineRule="auto"/>
        <w:rPr>
          <w:sz w:val="24"/>
          <w:szCs w:val="24"/>
          <w:lang w:val="en-IN"/>
        </w:rPr>
      </w:pPr>
      <w:r w:rsidRPr="0012503F">
        <w:rPr>
          <w:sz w:val="24"/>
          <w:szCs w:val="24"/>
          <w:lang w:val="en-IN"/>
        </w:rPr>
        <w:t>Query response time</w:t>
      </w:r>
    </w:p>
    <w:p w14:paraId="761C4FCF" w14:textId="77777777" w:rsidR="0012503F" w:rsidRPr="0012503F" w:rsidRDefault="0012503F" w:rsidP="00831D94">
      <w:pPr>
        <w:pStyle w:val="ListParagraph"/>
        <w:widowControl/>
        <w:numPr>
          <w:ilvl w:val="0"/>
          <w:numId w:val="36"/>
        </w:numPr>
        <w:spacing w:before="100" w:beforeAutospacing="1" w:after="100" w:afterAutospacing="1" w:line="276" w:lineRule="auto"/>
        <w:rPr>
          <w:sz w:val="24"/>
          <w:szCs w:val="24"/>
          <w:lang w:val="en-IN"/>
        </w:rPr>
      </w:pPr>
      <w:r w:rsidRPr="0012503F">
        <w:rPr>
          <w:sz w:val="24"/>
          <w:szCs w:val="24"/>
          <w:lang w:val="en-IN"/>
        </w:rPr>
        <w:t>Semantic query accuracy</w:t>
      </w:r>
    </w:p>
    <w:p w14:paraId="372EB628" w14:textId="77777777" w:rsidR="0012503F" w:rsidRPr="0012503F" w:rsidRDefault="0012503F" w:rsidP="00831D94">
      <w:pPr>
        <w:pStyle w:val="ListParagraph"/>
        <w:widowControl/>
        <w:numPr>
          <w:ilvl w:val="0"/>
          <w:numId w:val="36"/>
        </w:numPr>
        <w:spacing w:before="100" w:beforeAutospacing="1" w:after="100" w:afterAutospacing="1" w:line="276" w:lineRule="auto"/>
        <w:rPr>
          <w:sz w:val="24"/>
          <w:szCs w:val="24"/>
          <w:lang w:val="en-IN"/>
        </w:rPr>
      </w:pPr>
      <w:r w:rsidRPr="0012503F">
        <w:rPr>
          <w:sz w:val="24"/>
          <w:szCs w:val="24"/>
          <w:lang w:val="en-IN"/>
        </w:rPr>
        <w:t>Dashboard performance</w:t>
      </w:r>
    </w:p>
    <w:p w14:paraId="735B20FF" w14:textId="77777777" w:rsidR="00831D94" w:rsidRDefault="0012503F" w:rsidP="00831D94">
      <w:pPr>
        <w:pStyle w:val="ListParagraph"/>
        <w:widowControl/>
        <w:numPr>
          <w:ilvl w:val="0"/>
          <w:numId w:val="36"/>
        </w:numPr>
        <w:spacing w:before="100" w:beforeAutospacing="1" w:after="100" w:afterAutospacing="1" w:line="276" w:lineRule="auto"/>
        <w:rPr>
          <w:sz w:val="24"/>
          <w:szCs w:val="24"/>
          <w:lang w:val="en-IN"/>
        </w:rPr>
      </w:pPr>
      <w:r w:rsidRPr="0012503F">
        <w:rPr>
          <w:sz w:val="24"/>
          <w:szCs w:val="24"/>
          <w:lang w:val="en-IN"/>
        </w:rPr>
        <w:t>AI response relevance</w:t>
      </w:r>
    </w:p>
    <w:p w14:paraId="1280B8D1" w14:textId="77777777" w:rsidR="00392B2E" w:rsidRDefault="0012503F" w:rsidP="00392B2E">
      <w:pPr>
        <w:pStyle w:val="ListParagraph"/>
        <w:widowControl/>
        <w:numPr>
          <w:ilvl w:val="0"/>
          <w:numId w:val="36"/>
        </w:numPr>
        <w:spacing w:before="100" w:beforeAutospacing="1" w:after="100" w:afterAutospacing="1" w:line="276" w:lineRule="auto"/>
        <w:rPr>
          <w:sz w:val="24"/>
          <w:szCs w:val="24"/>
          <w:lang w:val="en-IN"/>
        </w:rPr>
      </w:pPr>
      <w:r w:rsidRPr="00831D94">
        <w:rPr>
          <w:sz w:val="24"/>
          <w:szCs w:val="24"/>
          <w:lang w:val="en-IN"/>
        </w:rPr>
        <w:t>Overall system usability and user satisfaction</w:t>
      </w:r>
    </w:p>
    <w:p w14:paraId="784FEAC5" w14:textId="454566AC" w:rsidR="00831D94" w:rsidRPr="00392B2E" w:rsidRDefault="0012503F" w:rsidP="00392B2E">
      <w:pPr>
        <w:widowControl/>
        <w:spacing w:before="100" w:beforeAutospacing="1" w:after="100" w:afterAutospacing="1" w:line="276" w:lineRule="auto"/>
        <w:ind w:left="283"/>
        <w:rPr>
          <w:sz w:val="24"/>
          <w:szCs w:val="24"/>
          <w:lang w:val="en-IN"/>
        </w:rPr>
      </w:pPr>
      <w:r w:rsidRPr="00392B2E">
        <w:rPr>
          <w:sz w:val="24"/>
          <w:szCs w:val="24"/>
          <w:lang w:val="en-IN"/>
        </w:rPr>
        <w:t>The evaluation results will be used to determine the effectiveness of the semantic AI-enabled enterprise data intelligence platform in supporting efficient, scalable, and user-friendly enterprise analytics.</w:t>
      </w:r>
    </w:p>
    <w:tbl>
      <w:tblPr>
        <w:tblStyle w:val="TableGrid"/>
        <w:tblpPr w:leftFromText="180" w:rightFromText="180" w:vertAnchor="text" w:horzAnchor="margin" w:tblpXSpec="center" w:tblpY="670"/>
        <w:tblW w:w="10785" w:type="dxa"/>
        <w:tblLook w:val="04A0" w:firstRow="1" w:lastRow="0" w:firstColumn="1" w:lastColumn="0" w:noHBand="0" w:noVBand="1"/>
      </w:tblPr>
      <w:tblGrid>
        <w:gridCol w:w="1878"/>
        <w:gridCol w:w="2808"/>
        <w:gridCol w:w="6099"/>
      </w:tblGrid>
      <w:tr w:rsidR="001A42B3" w:rsidRPr="00831D94" w14:paraId="180A486C" w14:textId="77777777" w:rsidTr="001A42B3">
        <w:trPr>
          <w:trHeight w:val="436"/>
        </w:trPr>
        <w:tc>
          <w:tcPr>
            <w:tcW w:w="1878" w:type="dxa"/>
            <w:hideMark/>
          </w:tcPr>
          <w:p w14:paraId="68E4D60D" w14:textId="77777777" w:rsidR="001A42B3" w:rsidRPr="00831D94" w:rsidRDefault="001A42B3" w:rsidP="001A42B3">
            <w:pPr>
              <w:widowControl/>
              <w:spacing w:before="100" w:beforeAutospacing="1" w:after="100" w:afterAutospacing="1" w:line="276" w:lineRule="auto"/>
              <w:ind w:left="283"/>
              <w:jc w:val="center"/>
              <w:rPr>
                <w:b/>
                <w:bCs/>
                <w:sz w:val="24"/>
                <w:szCs w:val="24"/>
                <w:lang w:val="en-IN"/>
              </w:rPr>
            </w:pPr>
            <w:r w:rsidRPr="00831D94">
              <w:rPr>
                <w:b/>
                <w:bCs/>
                <w:sz w:val="24"/>
                <w:szCs w:val="24"/>
                <w:lang w:val="en-IN"/>
              </w:rPr>
              <w:t>Aspect</w:t>
            </w:r>
          </w:p>
        </w:tc>
        <w:tc>
          <w:tcPr>
            <w:tcW w:w="0" w:type="auto"/>
            <w:hideMark/>
          </w:tcPr>
          <w:p w14:paraId="2DF4A862" w14:textId="77777777" w:rsidR="001A42B3" w:rsidRPr="00831D94" w:rsidRDefault="001A42B3" w:rsidP="001A42B3">
            <w:pPr>
              <w:widowControl/>
              <w:spacing w:before="100" w:beforeAutospacing="1" w:after="100" w:afterAutospacing="1" w:line="276" w:lineRule="auto"/>
              <w:ind w:left="283"/>
              <w:jc w:val="center"/>
              <w:rPr>
                <w:b/>
                <w:bCs/>
                <w:sz w:val="24"/>
                <w:szCs w:val="24"/>
                <w:lang w:val="en-IN"/>
              </w:rPr>
            </w:pPr>
            <w:r w:rsidRPr="00831D94">
              <w:rPr>
                <w:b/>
                <w:bCs/>
                <w:sz w:val="24"/>
                <w:szCs w:val="24"/>
                <w:lang w:val="en-IN"/>
              </w:rPr>
              <w:t>Traditional Business Intelligence</w:t>
            </w:r>
          </w:p>
        </w:tc>
        <w:tc>
          <w:tcPr>
            <w:tcW w:w="6099" w:type="dxa"/>
            <w:hideMark/>
          </w:tcPr>
          <w:p w14:paraId="1DEC9484" w14:textId="77777777" w:rsidR="001A42B3" w:rsidRPr="00831D94" w:rsidRDefault="001A42B3" w:rsidP="001A42B3">
            <w:pPr>
              <w:widowControl/>
              <w:spacing w:before="100" w:beforeAutospacing="1" w:after="100" w:afterAutospacing="1" w:line="276" w:lineRule="auto"/>
              <w:ind w:left="283"/>
              <w:jc w:val="center"/>
              <w:rPr>
                <w:b/>
                <w:bCs/>
                <w:sz w:val="24"/>
                <w:szCs w:val="24"/>
                <w:lang w:val="en-IN"/>
              </w:rPr>
            </w:pPr>
            <w:r w:rsidRPr="00831D94">
              <w:rPr>
                <w:b/>
                <w:bCs/>
                <w:sz w:val="24"/>
                <w:szCs w:val="24"/>
                <w:lang w:val="en-IN"/>
              </w:rPr>
              <w:t>Proposed Enterprise Data Intelligence Platform</w:t>
            </w:r>
          </w:p>
        </w:tc>
      </w:tr>
      <w:tr w:rsidR="001A42B3" w:rsidRPr="00831D94" w14:paraId="705C4DC8" w14:textId="77777777" w:rsidTr="001A42B3">
        <w:trPr>
          <w:trHeight w:val="442"/>
        </w:trPr>
        <w:tc>
          <w:tcPr>
            <w:tcW w:w="1878" w:type="dxa"/>
            <w:hideMark/>
          </w:tcPr>
          <w:p w14:paraId="5D89211D" w14:textId="77777777" w:rsidR="001A42B3" w:rsidRPr="00831D94" w:rsidRDefault="001A42B3" w:rsidP="001A42B3">
            <w:pPr>
              <w:widowControl/>
              <w:spacing w:before="100" w:beforeAutospacing="1" w:after="100" w:afterAutospacing="1" w:line="276" w:lineRule="auto"/>
              <w:ind w:left="283"/>
              <w:jc w:val="center"/>
              <w:rPr>
                <w:sz w:val="24"/>
                <w:szCs w:val="24"/>
                <w:lang w:val="en-IN"/>
              </w:rPr>
            </w:pPr>
            <w:r w:rsidRPr="00831D94">
              <w:rPr>
                <w:sz w:val="24"/>
                <w:szCs w:val="24"/>
                <w:lang w:val="en-IN"/>
              </w:rPr>
              <w:t>Analytics Approach</w:t>
            </w:r>
          </w:p>
        </w:tc>
        <w:tc>
          <w:tcPr>
            <w:tcW w:w="0" w:type="auto"/>
            <w:hideMark/>
          </w:tcPr>
          <w:p w14:paraId="70C8331E" w14:textId="77777777" w:rsidR="001A42B3" w:rsidRPr="00831D94" w:rsidRDefault="001A42B3" w:rsidP="001A42B3">
            <w:pPr>
              <w:widowControl/>
              <w:spacing w:before="100" w:beforeAutospacing="1" w:after="100" w:afterAutospacing="1" w:line="276" w:lineRule="auto"/>
              <w:ind w:left="283"/>
              <w:jc w:val="center"/>
              <w:rPr>
                <w:sz w:val="24"/>
                <w:szCs w:val="24"/>
                <w:lang w:val="en-IN"/>
              </w:rPr>
            </w:pPr>
            <w:r w:rsidRPr="00831D94">
              <w:rPr>
                <w:sz w:val="24"/>
                <w:szCs w:val="24"/>
                <w:lang w:val="en-IN"/>
              </w:rPr>
              <w:t>Static reports and predefined dashboards</w:t>
            </w:r>
          </w:p>
        </w:tc>
        <w:tc>
          <w:tcPr>
            <w:tcW w:w="6099" w:type="dxa"/>
            <w:hideMark/>
          </w:tcPr>
          <w:p w14:paraId="4B5E0115" w14:textId="77777777" w:rsidR="001A42B3" w:rsidRPr="00831D94" w:rsidRDefault="001A42B3" w:rsidP="001A42B3">
            <w:pPr>
              <w:widowControl/>
              <w:spacing w:before="100" w:beforeAutospacing="1" w:after="100" w:afterAutospacing="1" w:line="276" w:lineRule="auto"/>
              <w:ind w:left="283"/>
              <w:jc w:val="center"/>
              <w:rPr>
                <w:sz w:val="24"/>
                <w:szCs w:val="24"/>
                <w:lang w:val="en-IN"/>
              </w:rPr>
            </w:pPr>
            <w:r w:rsidRPr="00831D94">
              <w:rPr>
                <w:sz w:val="24"/>
                <w:szCs w:val="24"/>
                <w:lang w:val="en-IN"/>
              </w:rPr>
              <w:t>Semantic AI-enabled self-service analytics</w:t>
            </w:r>
          </w:p>
        </w:tc>
      </w:tr>
      <w:tr w:rsidR="001A42B3" w:rsidRPr="00831D94" w14:paraId="59580420" w14:textId="77777777" w:rsidTr="001A42B3">
        <w:trPr>
          <w:trHeight w:val="436"/>
        </w:trPr>
        <w:tc>
          <w:tcPr>
            <w:tcW w:w="1878" w:type="dxa"/>
            <w:hideMark/>
          </w:tcPr>
          <w:p w14:paraId="2020D29E" w14:textId="77777777" w:rsidR="001A42B3" w:rsidRPr="00831D94" w:rsidRDefault="001A42B3" w:rsidP="001A42B3">
            <w:pPr>
              <w:widowControl/>
              <w:spacing w:before="100" w:beforeAutospacing="1" w:after="100" w:afterAutospacing="1" w:line="276" w:lineRule="auto"/>
              <w:ind w:left="283"/>
              <w:jc w:val="center"/>
              <w:rPr>
                <w:sz w:val="24"/>
                <w:szCs w:val="24"/>
                <w:lang w:val="en-IN"/>
              </w:rPr>
            </w:pPr>
            <w:r w:rsidRPr="00831D94">
              <w:rPr>
                <w:sz w:val="24"/>
                <w:szCs w:val="24"/>
                <w:lang w:val="en-IN"/>
              </w:rPr>
              <w:t>User Interaction</w:t>
            </w:r>
          </w:p>
        </w:tc>
        <w:tc>
          <w:tcPr>
            <w:tcW w:w="0" w:type="auto"/>
            <w:hideMark/>
          </w:tcPr>
          <w:p w14:paraId="263CACAD" w14:textId="77777777" w:rsidR="001A42B3" w:rsidRPr="00831D94" w:rsidRDefault="001A42B3" w:rsidP="001A42B3">
            <w:pPr>
              <w:widowControl/>
              <w:spacing w:before="100" w:beforeAutospacing="1" w:after="100" w:afterAutospacing="1" w:line="276" w:lineRule="auto"/>
              <w:ind w:left="283"/>
              <w:jc w:val="center"/>
              <w:rPr>
                <w:sz w:val="24"/>
                <w:szCs w:val="24"/>
                <w:lang w:val="en-IN"/>
              </w:rPr>
            </w:pPr>
            <w:r w:rsidRPr="00831D94">
              <w:rPr>
                <w:sz w:val="24"/>
                <w:szCs w:val="24"/>
                <w:lang w:val="en-IN"/>
              </w:rPr>
              <w:t>SQL queries or technical report development</w:t>
            </w:r>
          </w:p>
        </w:tc>
        <w:tc>
          <w:tcPr>
            <w:tcW w:w="6099" w:type="dxa"/>
            <w:hideMark/>
          </w:tcPr>
          <w:p w14:paraId="00B921F2" w14:textId="77777777" w:rsidR="001A42B3" w:rsidRPr="00831D94" w:rsidRDefault="001A42B3" w:rsidP="001A42B3">
            <w:pPr>
              <w:widowControl/>
              <w:spacing w:before="100" w:beforeAutospacing="1" w:after="100" w:afterAutospacing="1" w:line="276" w:lineRule="auto"/>
              <w:ind w:left="283"/>
              <w:jc w:val="center"/>
              <w:rPr>
                <w:sz w:val="24"/>
                <w:szCs w:val="24"/>
                <w:lang w:val="en-IN"/>
              </w:rPr>
            </w:pPr>
            <w:r w:rsidRPr="00831D94">
              <w:rPr>
                <w:sz w:val="24"/>
                <w:szCs w:val="24"/>
                <w:lang w:val="en-IN"/>
              </w:rPr>
              <w:t>Natural language querying through semantic analytics</w:t>
            </w:r>
          </w:p>
        </w:tc>
      </w:tr>
      <w:tr w:rsidR="001A42B3" w:rsidRPr="00831D94" w14:paraId="6AFD0519" w14:textId="77777777" w:rsidTr="001A42B3">
        <w:trPr>
          <w:trHeight w:val="442"/>
        </w:trPr>
        <w:tc>
          <w:tcPr>
            <w:tcW w:w="1878" w:type="dxa"/>
            <w:hideMark/>
          </w:tcPr>
          <w:p w14:paraId="20A316D8" w14:textId="77777777" w:rsidR="001A42B3" w:rsidRPr="00831D94" w:rsidRDefault="001A42B3" w:rsidP="001A42B3">
            <w:pPr>
              <w:widowControl/>
              <w:spacing w:before="100" w:beforeAutospacing="1" w:after="100" w:afterAutospacing="1" w:line="276" w:lineRule="auto"/>
              <w:ind w:left="283"/>
              <w:jc w:val="center"/>
              <w:rPr>
                <w:sz w:val="24"/>
                <w:szCs w:val="24"/>
                <w:lang w:val="en-IN"/>
              </w:rPr>
            </w:pPr>
            <w:r w:rsidRPr="00831D94">
              <w:rPr>
                <w:sz w:val="24"/>
                <w:szCs w:val="24"/>
                <w:lang w:val="en-IN"/>
              </w:rPr>
              <w:t>Insight Generation</w:t>
            </w:r>
          </w:p>
        </w:tc>
        <w:tc>
          <w:tcPr>
            <w:tcW w:w="0" w:type="auto"/>
            <w:hideMark/>
          </w:tcPr>
          <w:p w14:paraId="2BB02BE5" w14:textId="77777777" w:rsidR="001A42B3" w:rsidRPr="00831D94" w:rsidRDefault="001A42B3" w:rsidP="001A42B3">
            <w:pPr>
              <w:widowControl/>
              <w:spacing w:before="100" w:beforeAutospacing="1" w:after="100" w:afterAutospacing="1" w:line="276" w:lineRule="auto"/>
              <w:ind w:left="283"/>
              <w:jc w:val="center"/>
              <w:rPr>
                <w:sz w:val="24"/>
                <w:szCs w:val="24"/>
                <w:lang w:val="en-IN"/>
              </w:rPr>
            </w:pPr>
            <w:r w:rsidRPr="00831D94">
              <w:rPr>
                <w:sz w:val="24"/>
                <w:szCs w:val="24"/>
                <w:lang w:val="en-IN"/>
              </w:rPr>
              <w:t>Manual data exploration and interpretation</w:t>
            </w:r>
          </w:p>
        </w:tc>
        <w:tc>
          <w:tcPr>
            <w:tcW w:w="6099" w:type="dxa"/>
            <w:hideMark/>
          </w:tcPr>
          <w:p w14:paraId="2090B859" w14:textId="77777777" w:rsidR="001A42B3" w:rsidRPr="00831D94" w:rsidRDefault="001A42B3" w:rsidP="001A42B3">
            <w:pPr>
              <w:widowControl/>
              <w:spacing w:before="100" w:beforeAutospacing="1" w:after="100" w:afterAutospacing="1" w:line="276" w:lineRule="auto"/>
              <w:ind w:left="283"/>
              <w:jc w:val="center"/>
              <w:rPr>
                <w:sz w:val="24"/>
                <w:szCs w:val="24"/>
                <w:lang w:val="en-IN"/>
              </w:rPr>
            </w:pPr>
            <w:r w:rsidRPr="00831D94">
              <w:rPr>
                <w:sz w:val="24"/>
                <w:szCs w:val="24"/>
                <w:lang w:val="en-IN"/>
              </w:rPr>
              <w:t>AI-assisted business insights and intelligent data exploration</w:t>
            </w:r>
          </w:p>
        </w:tc>
      </w:tr>
      <w:tr w:rsidR="001A42B3" w:rsidRPr="00831D94" w14:paraId="61359A61" w14:textId="77777777" w:rsidTr="001A42B3">
        <w:trPr>
          <w:trHeight w:val="658"/>
        </w:trPr>
        <w:tc>
          <w:tcPr>
            <w:tcW w:w="1878" w:type="dxa"/>
            <w:hideMark/>
          </w:tcPr>
          <w:p w14:paraId="07B976F6" w14:textId="77777777" w:rsidR="001A42B3" w:rsidRPr="00831D94" w:rsidRDefault="001A42B3" w:rsidP="001A42B3">
            <w:pPr>
              <w:widowControl/>
              <w:spacing w:before="100" w:beforeAutospacing="1" w:after="100" w:afterAutospacing="1" w:line="276" w:lineRule="auto"/>
              <w:ind w:left="283"/>
              <w:jc w:val="center"/>
              <w:rPr>
                <w:sz w:val="24"/>
                <w:szCs w:val="24"/>
                <w:lang w:val="en-IN"/>
              </w:rPr>
            </w:pPr>
            <w:r w:rsidRPr="00831D94">
              <w:rPr>
                <w:sz w:val="24"/>
                <w:szCs w:val="24"/>
                <w:lang w:val="en-IN"/>
              </w:rPr>
              <w:t>Data Integration</w:t>
            </w:r>
          </w:p>
        </w:tc>
        <w:tc>
          <w:tcPr>
            <w:tcW w:w="0" w:type="auto"/>
            <w:hideMark/>
          </w:tcPr>
          <w:p w14:paraId="71157DFA" w14:textId="77777777" w:rsidR="001A42B3" w:rsidRPr="00831D94" w:rsidRDefault="001A42B3" w:rsidP="001A42B3">
            <w:pPr>
              <w:widowControl/>
              <w:spacing w:before="100" w:beforeAutospacing="1" w:after="100" w:afterAutospacing="1" w:line="276" w:lineRule="auto"/>
              <w:ind w:left="283"/>
              <w:jc w:val="center"/>
              <w:rPr>
                <w:sz w:val="24"/>
                <w:szCs w:val="24"/>
                <w:lang w:val="en-IN"/>
              </w:rPr>
            </w:pPr>
            <w:r w:rsidRPr="00831D94">
              <w:rPr>
                <w:sz w:val="24"/>
                <w:szCs w:val="24"/>
                <w:lang w:val="en-IN"/>
              </w:rPr>
              <w:t>Data stored across isolated systems</w:t>
            </w:r>
          </w:p>
        </w:tc>
        <w:tc>
          <w:tcPr>
            <w:tcW w:w="6099" w:type="dxa"/>
            <w:hideMark/>
          </w:tcPr>
          <w:p w14:paraId="608ECC04" w14:textId="77777777" w:rsidR="001A42B3" w:rsidRPr="00831D94" w:rsidRDefault="001A42B3" w:rsidP="001A42B3">
            <w:pPr>
              <w:widowControl/>
              <w:spacing w:before="100" w:beforeAutospacing="1" w:after="100" w:afterAutospacing="1" w:line="276" w:lineRule="auto"/>
              <w:ind w:left="283"/>
              <w:jc w:val="center"/>
              <w:rPr>
                <w:sz w:val="24"/>
                <w:szCs w:val="24"/>
                <w:lang w:val="en-IN"/>
              </w:rPr>
            </w:pPr>
            <w:r w:rsidRPr="00831D94">
              <w:rPr>
                <w:sz w:val="24"/>
                <w:szCs w:val="24"/>
                <w:lang w:val="en-IN"/>
              </w:rPr>
              <w:t>Unified enterprise data platform integrating multiple heterogeneous sources</w:t>
            </w:r>
          </w:p>
        </w:tc>
      </w:tr>
      <w:tr w:rsidR="001A42B3" w:rsidRPr="00831D94" w14:paraId="7591FA89" w14:textId="77777777" w:rsidTr="001A42B3">
        <w:trPr>
          <w:trHeight w:val="442"/>
        </w:trPr>
        <w:tc>
          <w:tcPr>
            <w:tcW w:w="1878" w:type="dxa"/>
            <w:hideMark/>
          </w:tcPr>
          <w:p w14:paraId="60706EC7" w14:textId="77777777" w:rsidR="001A42B3" w:rsidRPr="00831D94" w:rsidRDefault="001A42B3" w:rsidP="001A42B3">
            <w:pPr>
              <w:widowControl/>
              <w:spacing w:before="100" w:beforeAutospacing="1" w:after="100" w:afterAutospacing="1" w:line="276" w:lineRule="auto"/>
              <w:ind w:left="283"/>
              <w:jc w:val="center"/>
              <w:rPr>
                <w:sz w:val="24"/>
                <w:szCs w:val="24"/>
                <w:lang w:val="en-IN"/>
              </w:rPr>
            </w:pPr>
            <w:r w:rsidRPr="00831D94">
              <w:rPr>
                <w:sz w:val="24"/>
                <w:szCs w:val="24"/>
                <w:lang w:val="en-IN"/>
              </w:rPr>
              <w:t>Scalability</w:t>
            </w:r>
          </w:p>
        </w:tc>
        <w:tc>
          <w:tcPr>
            <w:tcW w:w="0" w:type="auto"/>
            <w:hideMark/>
          </w:tcPr>
          <w:p w14:paraId="5456A594" w14:textId="77777777" w:rsidR="001A42B3" w:rsidRPr="00831D94" w:rsidRDefault="001A42B3" w:rsidP="001A42B3">
            <w:pPr>
              <w:widowControl/>
              <w:spacing w:before="100" w:beforeAutospacing="1" w:after="100" w:afterAutospacing="1" w:line="276" w:lineRule="auto"/>
              <w:ind w:left="283"/>
              <w:jc w:val="center"/>
              <w:rPr>
                <w:sz w:val="24"/>
                <w:szCs w:val="24"/>
                <w:lang w:val="en-IN"/>
              </w:rPr>
            </w:pPr>
            <w:r w:rsidRPr="00831D94">
              <w:rPr>
                <w:sz w:val="24"/>
                <w:szCs w:val="24"/>
                <w:lang w:val="en-IN"/>
              </w:rPr>
              <w:t>Limited scalability with increasing data volume</w:t>
            </w:r>
          </w:p>
        </w:tc>
        <w:tc>
          <w:tcPr>
            <w:tcW w:w="6099" w:type="dxa"/>
            <w:hideMark/>
          </w:tcPr>
          <w:p w14:paraId="1B1AFE14" w14:textId="77777777" w:rsidR="001A42B3" w:rsidRPr="00831D94" w:rsidRDefault="001A42B3" w:rsidP="001A42B3">
            <w:pPr>
              <w:widowControl/>
              <w:spacing w:before="100" w:beforeAutospacing="1" w:after="100" w:afterAutospacing="1" w:line="276" w:lineRule="auto"/>
              <w:ind w:left="283"/>
              <w:jc w:val="center"/>
              <w:rPr>
                <w:sz w:val="24"/>
                <w:szCs w:val="24"/>
                <w:lang w:val="en-IN"/>
              </w:rPr>
            </w:pPr>
            <w:r w:rsidRPr="00831D94">
              <w:rPr>
                <w:sz w:val="24"/>
                <w:szCs w:val="24"/>
                <w:lang w:val="en-IN"/>
              </w:rPr>
              <w:t>Cloud-native architecture with independent compute and storage scaling</w:t>
            </w:r>
          </w:p>
        </w:tc>
      </w:tr>
      <w:tr w:rsidR="001A42B3" w:rsidRPr="00831D94" w14:paraId="19F8B853" w14:textId="77777777" w:rsidTr="001A42B3">
        <w:trPr>
          <w:trHeight w:val="436"/>
        </w:trPr>
        <w:tc>
          <w:tcPr>
            <w:tcW w:w="1878" w:type="dxa"/>
            <w:hideMark/>
          </w:tcPr>
          <w:p w14:paraId="7C455F97" w14:textId="77777777" w:rsidR="001A42B3" w:rsidRPr="00831D94" w:rsidRDefault="001A42B3" w:rsidP="001A42B3">
            <w:pPr>
              <w:widowControl/>
              <w:spacing w:before="100" w:beforeAutospacing="1" w:after="100" w:afterAutospacing="1" w:line="276" w:lineRule="auto"/>
              <w:ind w:left="283"/>
              <w:jc w:val="center"/>
              <w:rPr>
                <w:sz w:val="24"/>
                <w:szCs w:val="24"/>
                <w:lang w:val="en-IN"/>
              </w:rPr>
            </w:pPr>
            <w:r w:rsidRPr="00831D94">
              <w:rPr>
                <w:sz w:val="24"/>
                <w:szCs w:val="24"/>
                <w:lang w:val="en-IN"/>
              </w:rPr>
              <w:t>Data Processing</w:t>
            </w:r>
          </w:p>
        </w:tc>
        <w:tc>
          <w:tcPr>
            <w:tcW w:w="0" w:type="auto"/>
            <w:hideMark/>
          </w:tcPr>
          <w:p w14:paraId="0C710D95" w14:textId="77777777" w:rsidR="001A42B3" w:rsidRPr="00831D94" w:rsidRDefault="001A42B3" w:rsidP="001A42B3">
            <w:pPr>
              <w:widowControl/>
              <w:spacing w:before="100" w:beforeAutospacing="1" w:after="100" w:afterAutospacing="1" w:line="276" w:lineRule="auto"/>
              <w:ind w:left="283"/>
              <w:jc w:val="center"/>
              <w:rPr>
                <w:sz w:val="24"/>
                <w:szCs w:val="24"/>
                <w:lang w:val="en-IN"/>
              </w:rPr>
            </w:pPr>
            <w:r w:rsidRPr="00831D94">
              <w:rPr>
                <w:sz w:val="24"/>
                <w:szCs w:val="24"/>
                <w:lang w:val="en-IN"/>
              </w:rPr>
              <w:t>Periodic batch loading with limited automation</w:t>
            </w:r>
          </w:p>
        </w:tc>
        <w:tc>
          <w:tcPr>
            <w:tcW w:w="6099" w:type="dxa"/>
            <w:hideMark/>
          </w:tcPr>
          <w:p w14:paraId="6822CBFE" w14:textId="77777777" w:rsidR="001A42B3" w:rsidRPr="00831D94" w:rsidRDefault="001A42B3" w:rsidP="001A42B3">
            <w:pPr>
              <w:widowControl/>
              <w:spacing w:before="100" w:beforeAutospacing="1" w:after="100" w:afterAutospacing="1" w:line="276" w:lineRule="auto"/>
              <w:ind w:left="283"/>
              <w:jc w:val="center"/>
              <w:rPr>
                <w:sz w:val="24"/>
                <w:szCs w:val="24"/>
                <w:lang w:val="en-IN"/>
              </w:rPr>
            </w:pPr>
            <w:r w:rsidRPr="00831D94">
              <w:rPr>
                <w:sz w:val="24"/>
                <w:szCs w:val="24"/>
                <w:lang w:val="en-IN"/>
              </w:rPr>
              <w:t>Automated and incremental data ingestion workflows</w:t>
            </w:r>
          </w:p>
        </w:tc>
      </w:tr>
      <w:tr w:rsidR="001A42B3" w:rsidRPr="00831D94" w14:paraId="0C0BD25C" w14:textId="77777777" w:rsidTr="001A42B3">
        <w:trPr>
          <w:trHeight w:val="442"/>
        </w:trPr>
        <w:tc>
          <w:tcPr>
            <w:tcW w:w="1878" w:type="dxa"/>
            <w:hideMark/>
          </w:tcPr>
          <w:p w14:paraId="75C414F3" w14:textId="77777777" w:rsidR="001A42B3" w:rsidRPr="00831D94" w:rsidRDefault="001A42B3" w:rsidP="001A42B3">
            <w:pPr>
              <w:widowControl/>
              <w:spacing w:before="100" w:beforeAutospacing="1" w:after="100" w:afterAutospacing="1" w:line="276" w:lineRule="auto"/>
              <w:ind w:left="283"/>
              <w:jc w:val="center"/>
              <w:rPr>
                <w:sz w:val="24"/>
                <w:szCs w:val="24"/>
                <w:lang w:val="en-IN"/>
              </w:rPr>
            </w:pPr>
            <w:r w:rsidRPr="00831D94">
              <w:rPr>
                <w:sz w:val="24"/>
                <w:szCs w:val="24"/>
                <w:lang w:val="en-IN"/>
              </w:rPr>
              <w:t>Data Governance</w:t>
            </w:r>
          </w:p>
        </w:tc>
        <w:tc>
          <w:tcPr>
            <w:tcW w:w="0" w:type="auto"/>
            <w:hideMark/>
          </w:tcPr>
          <w:p w14:paraId="7E64B572" w14:textId="77777777" w:rsidR="001A42B3" w:rsidRPr="00831D94" w:rsidRDefault="001A42B3" w:rsidP="001A42B3">
            <w:pPr>
              <w:widowControl/>
              <w:spacing w:before="100" w:beforeAutospacing="1" w:after="100" w:afterAutospacing="1" w:line="276" w:lineRule="auto"/>
              <w:ind w:left="283"/>
              <w:jc w:val="center"/>
              <w:rPr>
                <w:sz w:val="24"/>
                <w:szCs w:val="24"/>
                <w:lang w:val="en-IN"/>
              </w:rPr>
            </w:pPr>
            <w:r w:rsidRPr="00831D94">
              <w:rPr>
                <w:sz w:val="24"/>
                <w:szCs w:val="24"/>
                <w:lang w:val="en-IN"/>
              </w:rPr>
              <w:t>Limited metadata visibility and traceability</w:t>
            </w:r>
          </w:p>
        </w:tc>
        <w:tc>
          <w:tcPr>
            <w:tcW w:w="6099" w:type="dxa"/>
            <w:hideMark/>
          </w:tcPr>
          <w:p w14:paraId="7891CA53" w14:textId="77777777" w:rsidR="001A42B3" w:rsidRPr="00831D94" w:rsidRDefault="001A42B3" w:rsidP="001A42B3">
            <w:pPr>
              <w:widowControl/>
              <w:spacing w:before="100" w:beforeAutospacing="1" w:after="100" w:afterAutospacing="1" w:line="276" w:lineRule="auto"/>
              <w:ind w:left="283"/>
              <w:jc w:val="center"/>
              <w:rPr>
                <w:sz w:val="24"/>
                <w:szCs w:val="24"/>
                <w:lang w:val="en-IN"/>
              </w:rPr>
            </w:pPr>
            <w:r w:rsidRPr="00831D94">
              <w:rPr>
                <w:sz w:val="24"/>
                <w:szCs w:val="24"/>
                <w:lang w:val="en-IN"/>
              </w:rPr>
              <w:t>Metadata management, data lineage, and data quality framework</w:t>
            </w:r>
          </w:p>
        </w:tc>
      </w:tr>
      <w:tr w:rsidR="001A42B3" w:rsidRPr="00831D94" w14:paraId="3BC9F832" w14:textId="77777777" w:rsidTr="001A42B3">
        <w:trPr>
          <w:trHeight w:val="514"/>
        </w:trPr>
        <w:tc>
          <w:tcPr>
            <w:tcW w:w="1878" w:type="dxa"/>
            <w:hideMark/>
          </w:tcPr>
          <w:p w14:paraId="3C91BECE" w14:textId="77777777" w:rsidR="001A42B3" w:rsidRPr="00831D94" w:rsidRDefault="001A42B3" w:rsidP="001A42B3">
            <w:pPr>
              <w:widowControl/>
              <w:spacing w:before="100" w:beforeAutospacing="1" w:after="100" w:afterAutospacing="1" w:line="276" w:lineRule="auto"/>
              <w:ind w:left="283"/>
              <w:jc w:val="center"/>
              <w:rPr>
                <w:sz w:val="24"/>
                <w:szCs w:val="24"/>
                <w:lang w:val="en-IN"/>
              </w:rPr>
            </w:pPr>
            <w:r w:rsidRPr="00831D94">
              <w:rPr>
                <w:sz w:val="24"/>
                <w:szCs w:val="24"/>
                <w:lang w:val="en-IN"/>
              </w:rPr>
              <w:t>Business Accessibility</w:t>
            </w:r>
          </w:p>
        </w:tc>
        <w:tc>
          <w:tcPr>
            <w:tcW w:w="0" w:type="auto"/>
            <w:hideMark/>
          </w:tcPr>
          <w:p w14:paraId="3E51C532" w14:textId="77777777" w:rsidR="001A42B3" w:rsidRPr="00831D94" w:rsidRDefault="001A42B3" w:rsidP="001A42B3">
            <w:pPr>
              <w:widowControl/>
              <w:spacing w:before="100" w:beforeAutospacing="1" w:after="100" w:afterAutospacing="1" w:line="276" w:lineRule="auto"/>
              <w:ind w:left="283"/>
              <w:jc w:val="center"/>
              <w:rPr>
                <w:sz w:val="24"/>
                <w:szCs w:val="24"/>
                <w:lang w:val="en-IN"/>
              </w:rPr>
            </w:pPr>
            <w:r w:rsidRPr="00831D94">
              <w:rPr>
                <w:sz w:val="24"/>
                <w:szCs w:val="24"/>
                <w:lang w:val="en-IN"/>
              </w:rPr>
              <w:t>High dependency on technical users</w:t>
            </w:r>
          </w:p>
        </w:tc>
        <w:tc>
          <w:tcPr>
            <w:tcW w:w="6099" w:type="dxa"/>
            <w:hideMark/>
          </w:tcPr>
          <w:p w14:paraId="6206D944" w14:textId="77777777" w:rsidR="001A42B3" w:rsidRPr="00831D94" w:rsidRDefault="001A42B3" w:rsidP="001A42B3">
            <w:pPr>
              <w:widowControl/>
              <w:spacing w:before="100" w:beforeAutospacing="1" w:after="100" w:afterAutospacing="1" w:line="276" w:lineRule="auto"/>
              <w:ind w:left="283"/>
              <w:jc w:val="center"/>
              <w:rPr>
                <w:sz w:val="24"/>
                <w:szCs w:val="24"/>
                <w:lang w:val="en-IN"/>
              </w:rPr>
            </w:pPr>
            <w:r w:rsidRPr="00831D94">
              <w:rPr>
                <w:sz w:val="24"/>
                <w:szCs w:val="24"/>
                <w:lang w:val="en-IN"/>
              </w:rPr>
              <w:t>Business-friendly semantic layer enabling self-service analytics</w:t>
            </w:r>
          </w:p>
        </w:tc>
      </w:tr>
      <w:tr w:rsidR="001A42B3" w:rsidRPr="00831D94" w14:paraId="6CA98493" w14:textId="77777777" w:rsidTr="001A42B3">
        <w:trPr>
          <w:trHeight w:val="470"/>
        </w:trPr>
        <w:tc>
          <w:tcPr>
            <w:tcW w:w="1878" w:type="dxa"/>
            <w:hideMark/>
          </w:tcPr>
          <w:p w14:paraId="4E435E9F" w14:textId="77777777" w:rsidR="001A42B3" w:rsidRPr="00831D94" w:rsidRDefault="001A42B3" w:rsidP="001A42B3">
            <w:pPr>
              <w:widowControl/>
              <w:spacing w:before="100" w:beforeAutospacing="1" w:after="100" w:afterAutospacing="1" w:line="276" w:lineRule="auto"/>
              <w:ind w:left="283"/>
              <w:jc w:val="center"/>
              <w:rPr>
                <w:sz w:val="24"/>
                <w:szCs w:val="24"/>
                <w:lang w:val="en-IN"/>
              </w:rPr>
            </w:pPr>
            <w:r w:rsidRPr="00831D94">
              <w:rPr>
                <w:sz w:val="24"/>
                <w:szCs w:val="24"/>
                <w:lang w:val="en-IN"/>
              </w:rPr>
              <w:t>Decision Support</w:t>
            </w:r>
          </w:p>
        </w:tc>
        <w:tc>
          <w:tcPr>
            <w:tcW w:w="0" w:type="auto"/>
            <w:hideMark/>
          </w:tcPr>
          <w:p w14:paraId="0991C60B" w14:textId="77777777" w:rsidR="001A42B3" w:rsidRPr="00831D94" w:rsidRDefault="001A42B3" w:rsidP="001A42B3">
            <w:pPr>
              <w:widowControl/>
              <w:spacing w:before="100" w:beforeAutospacing="1" w:after="100" w:afterAutospacing="1" w:line="276" w:lineRule="auto"/>
              <w:ind w:left="283"/>
              <w:jc w:val="center"/>
              <w:rPr>
                <w:sz w:val="24"/>
                <w:szCs w:val="24"/>
                <w:lang w:val="en-IN"/>
              </w:rPr>
            </w:pPr>
            <w:r w:rsidRPr="00831D94">
              <w:rPr>
                <w:sz w:val="24"/>
                <w:szCs w:val="24"/>
                <w:lang w:val="en-IN"/>
              </w:rPr>
              <w:t>Historical reporting</w:t>
            </w:r>
          </w:p>
        </w:tc>
        <w:tc>
          <w:tcPr>
            <w:tcW w:w="6099" w:type="dxa"/>
            <w:hideMark/>
          </w:tcPr>
          <w:p w14:paraId="38674407" w14:textId="77777777" w:rsidR="001A42B3" w:rsidRPr="00831D94" w:rsidRDefault="001A42B3" w:rsidP="001A42B3">
            <w:pPr>
              <w:widowControl/>
              <w:spacing w:before="100" w:beforeAutospacing="1" w:after="100" w:afterAutospacing="1" w:line="276" w:lineRule="auto"/>
              <w:ind w:left="283"/>
              <w:jc w:val="center"/>
              <w:rPr>
                <w:sz w:val="24"/>
                <w:szCs w:val="24"/>
                <w:lang w:val="en-IN"/>
              </w:rPr>
            </w:pPr>
            <w:r w:rsidRPr="00831D94">
              <w:rPr>
                <w:sz w:val="24"/>
                <w:szCs w:val="24"/>
                <w:lang w:val="en-IN"/>
              </w:rPr>
              <w:t>Interactive dashboards with AI-assisted decision support</w:t>
            </w:r>
          </w:p>
        </w:tc>
      </w:tr>
    </w:tbl>
    <w:p w14:paraId="78CD8B29" w14:textId="3C027AC4" w:rsidR="00D67D4F" w:rsidRPr="001A42B3" w:rsidRDefault="00831D94" w:rsidP="001A42B3">
      <w:pPr>
        <w:pStyle w:val="Heading1"/>
        <w:numPr>
          <w:ilvl w:val="0"/>
          <w:numId w:val="10"/>
        </w:numPr>
        <w:tabs>
          <w:tab w:val="left" w:pos="941"/>
        </w:tabs>
        <w:spacing w:before="0"/>
        <w:ind w:left="426" w:hanging="360"/>
        <w:rPr>
          <w:rFonts w:ascii="Times New Roman" w:eastAsia="Calibri" w:hAnsi="Times New Roman" w:cs="Times New Roman"/>
          <w:color w:val="365F91"/>
        </w:rPr>
      </w:pPr>
      <w:bookmarkStart w:id="51" w:name="_Toc236388740"/>
      <w:r w:rsidRPr="00831D94">
        <w:rPr>
          <w:rFonts w:ascii="Times New Roman" w:eastAsia="Calibri" w:hAnsi="Times New Roman" w:cs="Times New Roman"/>
          <w:color w:val="365F91"/>
        </w:rPr>
        <w:t>Comparison of Traditional Business Intelligence and the Proposed Architecture</w:t>
      </w:r>
      <w:bookmarkEnd w:id="51"/>
    </w:p>
    <w:p w14:paraId="37FBA027" w14:textId="63E827E3" w:rsidR="00D17929" w:rsidRPr="00D67D4F" w:rsidRDefault="00AE4ECD" w:rsidP="00D67D4F">
      <w:pPr>
        <w:pStyle w:val="Heading1"/>
        <w:numPr>
          <w:ilvl w:val="0"/>
          <w:numId w:val="10"/>
        </w:numPr>
        <w:tabs>
          <w:tab w:val="left" w:pos="941"/>
        </w:tabs>
        <w:spacing w:before="0"/>
        <w:ind w:left="426" w:hanging="360"/>
        <w:rPr>
          <w:rFonts w:ascii="Times New Roman" w:eastAsia="Calibri" w:hAnsi="Times New Roman" w:cs="Times New Roman"/>
          <w:color w:val="365F91"/>
        </w:rPr>
      </w:pPr>
      <w:bookmarkStart w:id="52" w:name="_Toc236388741"/>
      <w:r w:rsidRPr="00D45164">
        <w:rPr>
          <w:rFonts w:ascii="Times New Roman" w:eastAsia="Calibri" w:hAnsi="Times New Roman" w:cs="Times New Roman"/>
          <w:color w:val="365F91"/>
        </w:rPr>
        <w:lastRenderedPageBreak/>
        <w:t>Plan of Work</w:t>
      </w:r>
      <w:bookmarkEnd w:id="52"/>
    </w:p>
    <w:tbl>
      <w:tblPr>
        <w:tblStyle w:val="TableGrid"/>
        <w:tblpPr w:leftFromText="180" w:rightFromText="180" w:vertAnchor="text" w:horzAnchor="margin" w:tblpXSpec="center" w:tblpY="60"/>
        <w:tblW w:w="0" w:type="auto"/>
        <w:tblLook w:val="04A0" w:firstRow="1" w:lastRow="0" w:firstColumn="1" w:lastColumn="0" w:noHBand="0" w:noVBand="1"/>
      </w:tblPr>
      <w:tblGrid>
        <w:gridCol w:w="4585"/>
        <w:gridCol w:w="4585"/>
      </w:tblGrid>
      <w:tr w:rsidR="00D17929" w14:paraId="609C17BF" w14:textId="77777777" w:rsidTr="00D67D4F">
        <w:tc>
          <w:tcPr>
            <w:tcW w:w="4585" w:type="dxa"/>
          </w:tcPr>
          <w:p w14:paraId="4B7B5593" w14:textId="4758A980" w:rsidR="00D17929" w:rsidRDefault="00D17929" w:rsidP="00D67D4F">
            <w:pPr>
              <w:widowControl/>
              <w:spacing w:before="100" w:beforeAutospacing="1" w:after="100" w:afterAutospacing="1" w:line="276" w:lineRule="auto"/>
              <w:rPr>
                <w:sz w:val="24"/>
                <w:szCs w:val="24"/>
                <w:lang w:val="en-IN"/>
              </w:rPr>
            </w:pPr>
            <w:r>
              <w:rPr>
                <w:sz w:val="24"/>
                <w:szCs w:val="24"/>
                <w:lang w:val="en-IN"/>
              </w:rPr>
              <w:t>PHASE</w:t>
            </w:r>
          </w:p>
        </w:tc>
        <w:tc>
          <w:tcPr>
            <w:tcW w:w="4585" w:type="dxa"/>
          </w:tcPr>
          <w:p w14:paraId="558EC157" w14:textId="047653EB" w:rsidR="00D17929" w:rsidRDefault="00D17929" w:rsidP="00D67D4F">
            <w:pPr>
              <w:widowControl/>
              <w:spacing w:before="100" w:beforeAutospacing="1" w:after="100" w:afterAutospacing="1" w:line="276" w:lineRule="auto"/>
              <w:rPr>
                <w:sz w:val="24"/>
                <w:szCs w:val="24"/>
                <w:lang w:val="en-IN"/>
              </w:rPr>
            </w:pPr>
            <w:r>
              <w:rPr>
                <w:sz w:val="24"/>
                <w:szCs w:val="24"/>
                <w:lang w:val="en-IN"/>
              </w:rPr>
              <w:t>ACTIVITY</w:t>
            </w:r>
          </w:p>
        </w:tc>
      </w:tr>
      <w:tr w:rsidR="00D17929" w14:paraId="513DBCE3" w14:textId="77777777" w:rsidTr="00D67D4F">
        <w:tc>
          <w:tcPr>
            <w:tcW w:w="4585" w:type="dxa"/>
          </w:tcPr>
          <w:p w14:paraId="5F47DEDD" w14:textId="700EF9B2" w:rsidR="00D17929" w:rsidRDefault="004A5BC2" w:rsidP="00D67D4F">
            <w:pPr>
              <w:widowControl/>
              <w:spacing w:before="100" w:beforeAutospacing="1" w:after="100" w:afterAutospacing="1" w:line="276" w:lineRule="auto"/>
              <w:rPr>
                <w:sz w:val="24"/>
                <w:szCs w:val="24"/>
                <w:lang w:val="en-IN"/>
              </w:rPr>
            </w:pPr>
            <w:r>
              <w:rPr>
                <w:sz w:val="24"/>
                <w:szCs w:val="24"/>
                <w:lang w:val="en-IN"/>
              </w:rPr>
              <w:t>Phase 1</w:t>
            </w:r>
          </w:p>
        </w:tc>
        <w:tc>
          <w:tcPr>
            <w:tcW w:w="4585" w:type="dxa"/>
          </w:tcPr>
          <w:p w14:paraId="633DB460" w14:textId="11D0ED29" w:rsidR="00D17929" w:rsidRDefault="004A5BC2" w:rsidP="00D67D4F">
            <w:pPr>
              <w:widowControl/>
              <w:spacing w:before="100" w:beforeAutospacing="1" w:after="100" w:afterAutospacing="1" w:line="276" w:lineRule="auto"/>
              <w:rPr>
                <w:sz w:val="24"/>
                <w:szCs w:val="24"/>
                <w:lang w:val="en-IN"/>
              </w:rPr>
            </w:pPr>
            <w:r w:rsidRPr="004A5BC2">
              <w:rPr>
                <w:sz w:val="24"/>
                <w:szCs w:val="24"/>
                <w:lang w:val="en-IN"/>
              </w:rPr>
              <w:t>Requirement analysis and enterprise architecture design</w:t>
            </w:r>
          </w:p>
        </w:tc>
      </w:tr>
      <w:tr w:rsidR="00D17929" w14:paraId="74DB2369" w14:textId="77777777" w:rsidTr="00D67D4F">
        <w:tc>
          <w:tcPr>
            <w:tcW w:w="4585" w:type="dxa"/>
          </w:tcPr>
          <w:p w14:paraId="48842D87" w14:textId="54B542CD" w:rsidR="00D17929" w:rsidRDefault="004A5BC2" w:rsidP="00D67D4F">
            <w:pPr>
              <w:widowControl/>
              <w:spacing w:before="100" w:beforeAutospacing="1" w:after="100" w:afterAutospacing="1" w:line="276" w:lineRule="auto"/>
              <w:rPr>
                <w:sz w:val="24"/>
                <w:szCs w:val="24"/>
                <w:lang w:val="en-IN"/>
              </w:rPr>
            </w:pPr>
            <w:r>
              <w:rPr>
                <w:sz w:val="24"/>
                <w:szCs w:val="24"/>
                <w:lang w:val="en-IN"/>
              </w:rPr>
              <w:t>Phase 2</w:t>
            </w:r>
          </w:p>
        </w:tc>
        <w:tc>
          <w:tcPr>
            <w:tcW w:w="4585" w:type="dxa"/>
          </w:tcPr>
          <w:p w14:paraId="11D35E73" w14:textId="5625A934" w:rsidR="00D17929" w:rsidRDefault="004A5BC2" w:rsidP="00D67D4F">
            <w:pPr>
              <w:widowControl/>
              <w:spacing w:before="100" w:beforeAutospacing="1" w:after="100" w:afterAutospacing="1" w:line="276" w:lineRule="auto"/>
              <w:rPr>
                <w:sz w:val="24"/>
                <w:szCs w:val="24"/>
                <w:lang w:val="en-IN"/>
              </w:rPr>
            </w:pPr>
            <w:r w:rsidRPr="004A5BC2">
              <w:rPr>
                <w:sz w:val="24"/>
                <w:szCs w:val="24"/>
                <w:lang w:val="en-IN"/>
              </w:rPr>
              <w:t>Design of enterprise data ingestion and storage architecture</w:t>
            </w:r>
          </w:p>
        </w:tc>
      </w:tr>
      <w:tr w:rsidR="00D17929" w14:paraId="46FC8410" w14:textId="77777777" w:rsidTr="00D67D4F">
        <w:tc>
          <w:tcPr>
            <w:tcW w:w="4585" w:type="dxa"/>
          </w:tcPr>
          <w:p w14:paraId="15EA77D8" w14:textId="69DFB8DF" w:rsidR="00D17929" w:rsidRDefault="004A5BC2" w:rsidP="00D67D4F">
            <w:pPr>
              <w:widowControl/>
              <w:spacing w:before="100" w:beforeAutospacing="1" w:after="100" w:afterAutospacing="1" w:line="276" w:lineRule="auto"/>
              <w:rPr>
                <w:sz w:val="24"/>
                <w:szCs w:val="24"/>
                <w:lang w:val="en-IN"/>
              </w:rPr>
            </w:pPr>
            <w:r>
              <w:rPr>
                <w:sz w:val="24"/>
                <w:szCs w:val="24"/>
                <w:lang w:val="en-IN"/>
              </w:rPr>
              <w:t>Phase 3</w:t>
            </w:r>
          </w:p>
        </w:tc>
        <w:tc>
          <w:tcPr>
            <w:tcW w:w="4585" w:type="dxa"/>
          </w:tcPr>
          <w:p w14:paraId="5F046751" w14:textId="79C16F57" w:rsidR="00D17929" w:rsidRDefault="004A5BC2" w:rsidP="00D67D4F">
            <w:pPr>
              <w:widowControl/>
              <w:spacing w:before="100" w:beforeAutospacing="1" w:after="100" w:afterAutospacing="1" w:line="276" w:lineRule="auto"/>
              <w:rPr>
                <w:sz w:val="24"/>
                <w:szCs w:val="24"/>
                <w:lang w:val="en-IN"/>
              </w:rPr>
            </w:pPr>
            <w:r w:rsidRPr="004A5BC2">
              <w:rPr>
                <w:sz w:val="24"/>
                <w:szCs w:val="24"/>
                <w:lang w:val="en-IN"/>
              </w:rPr>
              <w:t>Development of Snowflake data warehouse and layered data model</w:t>
            </w:r>
          </w:p>
        </w:tc>
      </w:tr>
      <w:tr w:rsidR="00D17929" w14:paraId="5234A027" w14:textId="77777777" w:rsidTr="00D67D4F">
        <w:tc>
          <w:tcPr>
            <w:tcW w:w="4585" w:type="dxa"/>
          </w:tcPr>
          <w:p w14:paraId="60633A65" w14:textId="1B6DFCE6" w:rsidR="00D17929" w:rsidRDefault="004A5BC2" w:rsidP="00D67D4F">
            <w:pPr>
              <w:widowControl/>
              <w:spacing w:before="100" w:beforeAutospacing="1" w:after="100" w:afterAutospacing="1" w:line="276" w:lineRule="auto"/>
              <w:rPr>
                <w:sz w:val="24"/>
                <w:szCs w:val="24"/>
                <w:lang w:val="en-IN"/>
              </w:rPr>
            </w:pPr>
            <w:r>
              <w:rPr>
                <w:sz w:val="24"/>
                <w:szCs w:val="24"/>
                <w:lang w:val="en-IN"/>
              </w:rPr>
              <w:t>Phase 4</w:t>
            </w:r>
          </w:p>
        </w:tc>
        <w:tc>
          <w:tcPr>
            <w:tcW w:w="4585" w:type="dxa"/>
          </w:tcPr>
          <w:p w14:paraId="59C413B3" w14:textId="23B71B4B" w:rsidR="00D17929" w:rsidRDefault="004A5BC2" w:rsidP="00D67D4F">
            <w:pPr>
              <w:widowControl/>
              <w:spacing w:before="100" w:beforeAutospacing="1" w:after="100" w:afterAutospacing="1" w:line="276" w:lineRule="auto"/>
              <w:rPr>
                <w:sz w:val="24"/>
                <w:szCs w:val="24"/>
                <w:lang w:val="en-IN"/>
              </w:rPr>
            </w:pPr>
            <w:r w:rsidRPr="004A5BC2">
              <w:rPr>
                <w:sz w:val="24"/>
                <w:szCs w:val="24"/>
                <w:lang w:val="en-IN"/>
              </w:rPr>
              <w:t>Implementation of semantic analytics using Snowflake Cortex AI</w:t>
            </w:r>
          </w:p>
        </w:tc>
      </w:tr>
      <w:tr w:rsidR="00D17929" w14:paraId="6996F030" w14:textId="77777777" w:rsidTr="00D67D4F">
        <w:tc>
          <w:tcPr>
            <w:tcW w:w="4585" w:type="dxa"/>
          </w:tcPr>
          <w:p w14:paraId="47F0E81C" w14:textId="54A12112" w:rsidR="00D17929" w:rsidRDefault="004A5BC2" w:rsidP="00D67D4F">
            <w:pPr>
              <w:widowControl/>
              <w:spacing w:before="100" w:beforeAutospacing="1" w:after="100" w:afterAutospacing="1" w:line="276" w:lineRule="auto"/>
              <w:rPr>
                <w:sz w:val="24"/>
                <w:szCs w:val="24"/>
                <w:lang w:val="en-IN"/>
              </w:rPr>
            </w:pPr>
            <w:r>
              <w:rPr>
                <w:sz w:val="24"/>
                <w:szCs w:val="24"/>
                <w:lang w:val="en-IN"/>
              </w:rPr>
              <w:t>Phase 5</w:t>
            </w:r>
          </w:p>
        </w:tc>
        <w:tc>
          <w:tcPr>
            <w:tcW w:w="4585" w:type="dxa"/>
          </w:tcPr>
          <w:p w14:paraId="00056240" w14:textId="0A52AA9A" w:rsidR="00D17929" w:rsidRDefault="004A5BC2" w:rsidP="00D67D4F">
            <w:pPr>
              <w:widowControl/>
              <w:spacing w:before="100" w:beforeAutospacing="1" w:after="100" w:afterAutospacing="1" w:line="276" w:lineRule="auto"/>
              <w:rPr>
                <w:sz w:val="24"/>
                <w:szCs w:val="24"/>
                <w:lang w:val="en-IN"/>
              </w:rPr>
            </w:pPr>
            <w:r w:rsidRPr="004A5BC2">
              <w:rPr>
                <w:sz w:val="24"/>
                <w:szCs w:val="24"/>
                <w:lang w:val="en-IN"/>
              </w:rPr>
              <w:t>Development of AI Analytics Agent and Power BI dashboards</w:t>
            </w:r>
          </w:p>
        </w:tc>
      </w:tr>
      <w:tr w:rsidR="004A5BC2" w14:paraId="04FE61A1" w14:textId="77777777" w:rsidTr="00D67D4F">
        <w:tc>
          <w:tcPr>
            <w:tcW w:w="4585" w:type="dxa"/>
          </w:tcPr>
          <w:p w14:paraId="7AAE75A7" w14:textId="4A0A64A1" w:rsidR="004A5BC2" w:rsidRDefault="004A5BC2" w:rsidP="00D67D4F">
            <w:pPr>
              <w:widowControl/>
              <w:spacing w:before="100" w:beforeAutospacing="1" w:after="100" w:afterAutospacing="1" w:line="276" w:lineRule="auto"/>
              <w:rPr>
                <w:sz w:val="24"/>
                <w:szCs w:val="24"/>
                <w:lang w:val="en-IN"/>
              </w:rPr>
            </w:pPr>
            <w:r>
              <w:rPr>
                <w:sz w:val="24"/>
                <w:szCs w:val="24"/>
                <w:lang w:val="en-IN"/>
              </w:rPr>
              <w:t>Phase 6</w:t>
            </w:r>
          </w:p>
        </w:tc>
        <w:tc>
          <w:tcPr>
            <w:tcW w:w="4585" w:type="dxa"/>
          </w:tcPr>
          <w:p w14:paraId="11E478E3" w14:textId="2FCA7957" w:rsidR="004A5BC2" w:rsidRPr="004A5BC2" w:rsidRDefault="004A5BC2" w:rsidP="00D67D4F">
            <w:pPr>
              <w:widowControl/>
              <w:spacing w:before="100" w:beforeAutospacing="1" w:after="100" w:afterAutospacing="1" w:line="276" w:lineRule="auto"/>
              <w:rPr>
                <w:sz w:val="24"/>
                <w:szCs w:val="24"/>
                <w:lang w:val="en-IN"/>
              </w:rPr>
            </w:pPr>
            <w:r w:rsidRPr="004A5BC2">
              <w:rPr>
                <w:sz w:val="24"/>
                <w:szCs w:val="24"/>
                <w:lang w:val="en-IN"/>
              </w:rPr>
              <w:t>System validation, performance evaluation, documentation, and final report</w:t>
            </w:r>
          </w:p>
        </w:tc>
      </w:tr>
    </w:tbl>
    <w:p w14:paraId="3E2505A9" w14:textId="77777777" w:rsidR="004A5BC2" w:rsidRDefault="004A5BC2" w:rsidP="00D67D4F">
      <w:pPr>
        <w:pStyle w:val="Heading1"/>
        <w:tabs>
          <w:tab w:val="left" w:pos="941"/>
        </w:tabs>
        <w:spacing w:before="0"/>
        <w:ind w:left="0" w:firstLine="0"/>
        <w:rPr>
          <w:rFonts w:ascii="Times New Roman" w:eastAsia="Calibri" w:hAnsi="Times New Roman" w:cs="Times New Roman"/>
        </w:rPr>
      </w:pPr>
    </w:p>
    <w:p w14:paraId="7E7AF088" w14:textId="77777777" w:rsidR="00BC439A" w:rsidRPr="00D17929" w:rsidRDefault="00BC439A" w:rsidP="00BC439A">
      <w:pPr>
        <w:pStyle w:val="Heading1"/>
        <w:tabs>
          <w:tab w:val="left" w:pos="941"/>
        </w:tabs>
        <w:spacing w:before="0"/>
        <w:ind w:left="0" w:firstLine="0"/>
        <w:rPr>
          <w:rFonts w:ascii="Times New Roman" w:eastAsia="Calibri" w:hAnsi="Times New Roman" w:cs="Times New Roman"/>
        </w:rPr>
      </w:pPr>
    </w:p>
    <w:p w14:paraId="514A3246" w14:textId="264BA78E" w:rsidR="00BC439A" w:rsidRPr="00BC439A" w:rsidRDefault="00AE4ECD" w:rsidP="00BC439A">
      <w:pPr>
        <w:pStyle w:val="Heading1"/>
        <w:numPr>
          <w:ilvl w:val="0"/>
          <w:numId w:val="10"/>
        </w:numPr>
        <w:tabs>
          <w:tab w:val="left" w:pos="941"/>
        </w:tabs>
        <w:spacing w:before="0" w:line="276" w:lineRule="auto"/>
        <w:ind w:left="426" w:hanging="360"/>
        <w:rPr>
          <w:rFonts w:ascii="Times New Roman" w:eastAsia="Calibri" w:hAnsi="Times New Roman" w:cs="Times New Roman"/>
        </w:rPr>
      </w:pPr>
      <w:bookmarkStart w:id="53" w:name="_Toc236388742"/>
      <w:r w:rsidRPr="00D45164">
        <w:rPr>
          <w:rFonts w:ascii="Times New Roman" w:eastAsia="Calibri" w:hAnsi="Times New Roman" w:cs="Times New Roman"/>
          <w:color w:val="365F91"/>
        </w:rPr>
        <w:t>Resource Requirements and Plan for their availability</w:t>
      </w:r>
      <w:bookmarkEnd w:id="53"/>
    </w:p>
    <w:p w14:paraId="1802A4AA" w14:textId="77777777" w:rsidR="00BC439A" w:rsidRPr="00BC439A" w:rsidRDefault="00BC439A" w:rsidP="00D67D4F">
      <w:pPr>
        <w:widowControl/>
        <w:spacing w:line="276" w:lineRule="auto"/>
        <w:outlineLvl w:val="2"/>
        <w:rPr>
          <w:b/>
          <w:bCs/>
          <w:sz w:val="27"/>
          <w:szCs w:val="27"/>
          <w:lang w:val="en-IN"/>
        </w:rPr>
      </w:pPr>
      <w:bookmarkStart w:id="54" w:name="_Toc236386476"/>
      <w:bookmarkStart w:id="55" w:name="_Toc236388743"/>
      <w:r w:rsidRPr="00BC439A">
        <w:rPr>
          <w:b/>
          <w:bCs/>
          <w:sz w:val="27"/>
          <w:szCs w:val="27"/>
          <w:lang w:val="en-IN"/>
        </w:rPr>
        <w:t>Software Resources</w:t>
      </w:r>
      <w:bookmarkEnd w:id="54"/>
      <w:bookmarkEnd w:id="55"/>
    </w:p>
    <w:p w14:paraId="3873DB3C" w14:textId="77777777" w:rsidR="00BC439A" w:rsidRPr="00BC439A" w:rsidRDefault="00BC439A" w:rsidP="00D67D4F">
      <w:pPr>
        <w:widowControl/>
        <w:numPr>
          <w:ilvl w:val="0"/>
          <w:numId w:val="22"/>
        </w:numPr>
        <w:spacing w:line="276" w:lineRule="auto"/>
        <w:rPr>
          <w:sz w:val="24"/>
          <w:szCs w:val="24"/>
          <w:lang w:val="en-IN"/>
        </w:rPr>
      </w:pPr>
      <w:r w:rsidRPr="00BC439A">
        <w:rPr>
          <w:sz w:val="24"/>
          <w:szCs w:val="24"/>
          <w:lang w:val="en-IN"/>
        </w:rPr>
        <w:t xml:space="preserve">Microsoft Azure </w:t>
      </w:r>
    </w:p>
    <w:p w14:paraId="4FAE5F98" w14:textId="77777777" w:rsidR="00BC439A" w:rsidRPr="00BC439A" w:rsidRDefault="00BC439A" w:rsidP="00BC439A">
      <w:pPr>
        <w:widowControl/>
        <w:numPr>
          <w:ilvl w:val="0"/>
          <w:numId w:val="22"/>
        </w:numPr>
        <w:spacing w:before="100" w:beforeAutospacing="1" w:after="100" w:afterAutospacing="1" w:line="276" w:lineRule="auto"/>
        <w:rPr>
          <w:sz w:val="24"/>
          <w:szCs w:val="24"/>
          <w:lang w:val="en-IN"/>
        </w:rPr>
      </w:pPr>
      <w:r w:rsidRPr="00BC439A">
        <w:rPr>
          <w:sz w:val="24"/>
          <w:szCs w:val="24"/>
          <w:lang w:val="en-IN"/>
        </w:rPr>
        <w:t xml:space="preserve">Azure Data Factory </w:t>
      </w:r>
    </w:p>
    <w:p w14:paraId="6F96190A" w14:textId="77777777" w:rsidR="00BC439A" w:rsidRPr="00BC439A" w:rsidRDefault="00BC439A" w:rsidP="00BC439A">
      <w:pPr>
        <w:widowControl/>
        <w:numPr>
          <w:ilvl w:val="0"/>
          <w:numId w:val="22"/>
        </w:numPr>
        <w:spacing w:before="100" w:beforeAutospacing="1" w:after="100" w:afterAutospacing="1" w:line="276" w:lineRule="auto"/>
        <w:rPr>
          <w:sz w:val="24"/>
          <w:szCs w:val="24"/>
          <w:lang w:val="en-IN"/>
        </w:rPr>
      </w:pPr>
      <w:r w:rsidRPr="00BC439A">
        <w:rPr>
          <w:sz w:val="24"/>
          <w:szCs w:val="24"/>
          <w:lang w:val="en-IN"/>
        </w:rPr>
        <w:t xml:space="preserve">Azure Data Lake Storage Gen2 </w:t>
      </w:r>
    </w:p>
    <w:p w14:paraId="6C4B9821" w14:textId="77777777" w:rsidR="00BC439A" w:rsidRPr="00BC439A" w:rsidRDefault="00BC439A" w:rsidP="00BC439A">
      <w:pPr>
        <w:widowControl/>
        <w:numPr>
          <w:ilvl w:val="0"/>
          <w:numId w:val="22"/>
        </w:numPr>
        <w:spacing w:before="100" w:beforeAutospacing="1" w:after="100" w:afterAutospacing="1" w:line="276" w:lineRule="auto"/>
        <w:rPr>
          <w:sz w:val="24"/>
          <w:szCs w:val="24"/>
          <w:lang w:val="en-IN"/>
        </w:rPr>
      </w:pPr>
      <w:r w:rsidRPr="00BC439A">
        <w:rPr>
          <w:sz w:val="24"/>
          <w:szCs w:val="24"/>
          <w:lang w:val="en-IN"/>
        </w:rPr>
        <w:t xml:space="preserve">Snowflake Data Cloud </w:t>
      </w:r>
    </w:p>
    <w:p w14:paraId="2B1821CD" w14:textId="77777777" w:rsidR="00BC439A" w:rsidRPr="00BC439A" w:rsidRDefault="00BC439A" w:rsidP="00BC439A">
      <w:pPr>
        <w:widowControl/>
        <w:numPr>
          <w:ilvl w:val="0"/>
          <w:numId w:val="22"/>
        </w:numPr>
        <w:spacing w:before="100" w:beforeAutospacing="1" w:after="100" w:afterAutospacing="1" w:line="276" w:lineRule="auto"/>
        <w:rPr>
          <w:sz w:val="24"/>
          <w:szCs w:val="24"/>
          <w:lang w:val="en-IN"/>
        </w:rPr>
      </w:pPr>
      <w:r w:rsidRPr="00BC439A">
        <w:rPr>
          <w:sz w:val="24"/>
          <w:szCs w:val="24"/>
          <w:lang w:val="en-IN"/>
        </w:rPr>
        <w:t xml:space="preserve">Snowflake Cortex AI </w:t>
      </w:r>
    </w:p>
    <w:p w14:paraId="57D57A08" w14:textId="77777777" w:rsidR="00BC439A" w:rsidRPr="00BC439A" w:rsidRDefault="00BC439A" w:rsidP="00BC439A">
      <w:pPr>
        <w:widowControl/>
        <w:numPr>
          <w:ilvl w:val="0"/>
          <w:numId w:val="22"/>
        </w:numPr>
        <w:spacing w:before="100" w:beforeAutospacing="1" w:after="100" w:afterAutospacing="1" w:line="276" w:lineRule="auto"/>
        <w:rPr>
          <w:sz w:val="24"/>
          <w:szCs w:val="24"/>
          <w:lang w:val="en-IN"/>
        </w:rPr>
      </w:pPr>
      <w:r w:rsidRPr="00BC439A">
        <w:rPr>
          <w:sz w:val="24"/>
          <w:szCs w:val="24"/>
          <w:lang w:val="en-IN"/>
        </w:rPr>
        <w:t xml:space="preserve">Power BI Desktop </w:t>
      </w:r>
    </w:p>
    <w:p w14:paraId="33B76677" w14:textId="77777777" w:rsidR="00BC439A" w:rsidRPr="00BC439A" w:rsidRDefault="00BC439A" w:rsidP="00BC439A">
      <w:pPr>
        <w:widowControl/>
        <w:numPr>
          <w:ilvl w:val="0"/>
          <w:numId w:val="22"/>
        </w:numPr>
        <w:spacing w:before="100" w:beforeAutospacing="1" w:after="100" w:afterAutospacing="1" w:line="276" w:lineRule="auto"/>
        <w:rPr>
          <w:sz w:val="24"/>
          <w:szCs w:val="24"/>
          <w:lang w:val="en-IN"/>
        </w:rPr>
      </w:pPr>
      <w:r w:rsidRPr="00BC439A">
        <w:rPr>
          <w:sz w:val="24"/>
          <w:szCs w:val="24"/>
          <w:lang w:val="en-IN"/>
        </w:rPr>
        <w:t xml:space="preserve">SQL </w:t>
      </w:r>
    </w:p>
    <w:p w14:paraId="1DE2A9BE" w14:textId="77777777" w:rsidR="00BC439A" w:rsidRPr="00BC439A" w:rsidRDefault="00BC439A" w:rsidP="00BC439A">
      <w:pPr>
        <w:widowControl/>
        <w:numPr>
          <w:ilvl w:val="0"/>
          <w:numId w:val="22"/>
        </w:numPr>
        <w:spacing w:before="100" w:beforeAutospacing="1" w:after="100" w:afterAutospacing="1" w:line="276" w:lineRule="auto"/>
        <w:rPr>
          <w:sz w:val="24"/>
          <w:szCs w:val="24"/>
          <w:lang w:val="en-IN"/>
        </w:rPr>
      </w:pPr>
      <w:r w:rsidRPr="00BC439A">
        <w:rPr>
          <w:sz w:val="24"/>
          <w:szCs w:val="24"/>
          <w:lang w:val="en-IN"/>
        </w:rPr>
        <w:t xml:space="preserve">Python </w:t>
      </w:r>
    </w:p>
    <w:p w14:paraId="1B968E94" w14:textId="77777777" w:rsidR="00BC439A" w:rsidRPr="00BC439A" w:rsidRDefault="00BC439A" w:rsidP="00392B2E">
      <w:pPr>
        <w:widowControl/>
        <w:numPr>
          <w:ilvl w:val="0"/>
          <w:numId w:val="22"/>
        </w:numPr>
        <w:spacing w:before="100" w:beforeAutospacing="1" w:line="276" w:lineRule="auto"/>
        <w:rPr>
          <w:sz w:val="24"/>
          <w:szCs w:val="24"/>
          <w:lang w:val="en-IN"/>
        </w:rPr>
      </w:pPr>
      <w:r w:rsidRPr="00BC439A">
        <w:rPr>
          <w:sz w:val="24"/>
          <w:szCs w:val="24"/>
          <w:lang w:val="en-IN"/>
        </w:rPr>
        <w:t xml:space="preserve">Git </w:t>
      </w:r>
    </w:p>
    <w:p w14:paraId="79E89236" w14:textId="77777777" w:rsidR="00BC439A" w:rsidRPr="00BC439A" w:rsidRDefault="00BC439A" w:rsidP="00392B2E">
      <w:pPr>
        <w:widowControl/>
        <w:spacing w:line="276" w:lineRule="auto"/>
        <w:outlineLvl w:val="2"/>
        <w:rPr>
          <w:b/>
          <w:bCs/>
          <w:sz w:val="27"/>
          <w:szCs w:val="27"/>
          <w:lang w:val="en-IN"/>
        </w:rPr>
      </w:pPr>
      <w:bookmarkStart w:id="56" w:name="_Toc236386477"/>
      <w:bookmarkStart w:id="57" w:name="_Toc236388744"/>
      <w:r w:rsidRPr="00BC439A">
        <w:rPr>
          <w:b/>
          <w:bCs/>
          <w:sz w:val="27"/>
          <w:szCs w:val="27"/>
          <w:lang w:val="en-IN"/>
        </w:rPr>
        <w:t>Data Sources</w:t>
      </w:r>
      <w:bookmarkEnd w:id="56"/>
      <w:bookmarkEnd w:id="57"/>
    </w:p>
    <w:p w14:paraId="6A3E28A3" w14:textId="77777777" w:rsidR="00BC439A" w:rsidRPr="00BC439A" w:rsidRDefault="00BC439A" w:rsidP="00392B2E">
      <w:pPr>
        <w:widowControl/>
        <w:numPr>
          <w:ilvl w:val="0"/>
          <w:numId w:val="23"/>
        </w:numPr>
        <w:spacing w:after="100" w:afterAutospacing="1" w:line="276" w:lineRule="auto"/>
        <w:rPr>
          <w:sz w:val="24"/>
          <w:szCs w:val="24"/>
          <w:lang w:val="en-IN"/>
        </w:rPr>
      </w:pPr>
      <w:r w:rsidRPr="00BC439A">
        <w:rPr>
          <w:sz w:val="24"/>
          <w:szCs w:val="24"/>
          <w:lang w:val="en-IN"/>
        </w:rPr>
        <w:t xml:space="preserve">REST APIs </w:t>
      </w:r>
    </w:p>
    <w:p w14:paraId="6DA9DB57" w14:textId="77777777" w:rsidR="00BC439A" w:rsidRPr="00BC439A" w:rsidRDefault="00BC439A" w:rsidP="00BC439A">
      <w:pPr>
        <w:widowControl/>
        <w:numPr>
          <w:ilvl w:val="0"/>
          <w:numId w:val="23"/>
        </w:numPr>
        <w:spacing w:before="100" w:beforeAutospacing="1" w:after="100" w:afterAutospacing="1" w:line="276" w:lineRule="auto"/>
        <w:rPr>
          <w:sz w:val="24"/>
          <w:szCs w:val="24"/>
          <w:lang w:val="en-IN"/>
        </w:rPr>
      </w:pPr>
      <w:r w:rsidRPr="00BC439A">
        <w:rPr>
          <w:sz w:val="24"/>
          <w:szCs w:val="24"/>
          <w:lang w:val="en-IN"/>
        </w:rPr>
        <w:t xml:space="preserve">Excel Files </w:t>
      </w:r>
    </w:p>
    <w:p w14:paraId="2850888D" w14:textId="77777777" w:rsidR="00BC439A" w:rsidRPr="00BC439A" w:rsidRDefault="00BC439A" w:rsidP="00BC439A">
      <w:pPr>
        <w:widowControl/>
        <w:numPr>
          <w:ilvl w:val="0"/>
          <w:numId w:val="23"/>
        </w:numPr>
        <w:spacing w:before="100" w:beforeAutospacing="1" w:after="100" w:afterAutospacing="1" w:line="276" w:lineRule="auto"/>
        <w:rPr>
          <w:sz w:val="24"/>
          <w:szCs w:val="24"/>
          <w:lang w:val="en-IN"/>
        </w:rPr>
      </w:pPr>
      <w:r w:rsidRPr="00BC439A">
        <w:rPr>
          <w:sz w:val="24"/>
          <w:szCs w:val="24"/>
          <w:lang w:val="en-IN"/>
        </w:rPr>
        <w:t xml:space="preserve">CSV Files </w:t>
      </w:r>
    </w:p>
    <w:p w14:paraId="34934B16" w14:textId="77777777" w:rsidR="00BC439A" w:rsidRPr="00BC439A" w:rsidRDefault="00BC439A" w:rsidP="00BC439A">
      <w:pPr>
        <w:widowControl/>
        <w:numPr>
          <w:ilvl w:val="0"/>
          <w:numId w:val="23"/>
        </w:numPr>
        <w:spacing w:before="100" w:beforeAutospacing="1" w:after="100" w:afterAutospacing="1" w:line="276" w:lineRule="auto"/>
        <w:rPr>
          <w:sz w:val="24"/>
          <w:szCs w:val="24"/>
          <w:lang w:val="en-IN"/>
        </w:rPr>
      </w:pPr>
      <w:r w:rsidRPr="00BC439A">
        <w:rPr>
          <w:sz w:val="24"/>
          <w:szCs w:val="24"/>
          <w:lang w:val="en-IN"/>
        </w:rPr>
        <w:t xml:space="preserve">Parquet Files </w:t>
      </w:r>
    </w:p>
    <w:p w14:paraId="11B457DF" w14:textId="77777777" w:rsidR="00BC439A" w:rsidRPr="00BC439A" w:rsidRDefault="00BC439A" w:rsidP="00392B2E">
      <w:pPr>
        <w:widowControl/>
        <w:numPr>
          <w:ilvl w:val="0"/>
          <w:numId w:val="23"/>
        </w:numPr>
        <w:spacing w:before="100" w:beforeAutospacing="1" w:line="276" w:lineRule="auto"/>
        <w:rPr>
          <w:sz w:val="24"/>
          <w:szCs w:val="24"/>
          <w:lang w:val="en-IN"/>
        </w:rPr>
      </w:pPr>
      <w:r w:rsidRPr="00BC439A">
        <w:rPr>
          <w:sz w:val="24"/>
          <w:szCs w:val="24"/>
          <w:lang w:val="en-IN"/>
        </w:rPr>
        <w:t xml:space="preserve">Relational Database Tables </w:t>
      </w:r>
    </w:p>
    <w:p w14:paraId="6889DA47" w14:textId="48758CA4" w:rsidR="00BC439A" w:rsidRPr="00BC439A" w:rsidRDefault="00BC439A" w:rsidP="00392B2E">
      <w:pPr>
        <w:widowControl/>
        <w:spacing w:line="276" w:lineRule="auto"/>
        <w:rPr>
          <w:i/>
          <w:iCs/>
          <w:sz w:val="24"/>
          <w:szCs w:val="24"/>
          <w:lang w:val="en-IN"/>
        </w:rPr>
      </w:pPr>
      <w:r w:rsidRPr="00BC439A">
        <w:rPr>
          <w:i/>
          <w:iCs/>
          <w:sz w:val="24"/>
          <w:szCs w:val="24"/>
          <w:lang w:val="en-IN"/>
        </w:rPr>
        <w:t xml:space="preserve">(Representative enterprise datasets will be used to simulate operational retail systems while maintaining </w:t>
      </w:r>
      <w:r>
        <w:rPr>
          <w:i/>
          <w:iCs/>
          <w:sz w:val="24"/>
          <w:szCs w:val="24"/>
          <w:lang w:val="en-IN"/>
        </w:rPr>
        <w:t>organisational</w:t>
      </w:r>
      <w:r w:rsidRPr="00BC439A">
        <w:rPr>
          <w:i/>
          <w:iCs/>
          <w:sz w:val="24"/>
          <w:szCs w:val="24"/>
          <w:lang w:val="en-IN"/>
        </w:rPr>
        <w:t xml:space="preserve"> confidentiality.)</w:t>
      </w:r>
    </w:p>
    <w:p w14:paraId="493E6A07" w14:textId="77777777" w:rsidR="00BC439A" w:rsidRPr="00BC439A" w:rsidRDefault="00BC439A" w:rsidP="00392B2E">
      <w:pPr>
        <w:widowControl/>
        <w:spacing w:line="276" w:lineRule="auto"/>
        <w:outlineLvl w:val="2"/>
        <w:rPr>
          <w:b/>
          <w:bCs/>
          <w:sz w:val="27"/>
          <w:szCs w:val="27"/>
          <w:lang w:val="en-IN"/>
        </w:rPr>
      </w:pPr>
      <w:bookmarkStart w:id="58" w:name="_Toc236386478"/>
      <w:bookmarkStart w:id="59" w:name="_Toc236388745"/>
      <w:r w:rsidRPr="00BC439A">
        <w:rPr>
          <w:b/>
          <w:bCs/>
          <w:sz w:val="27"/>
          <w:szCs w:val="27"/>
          <w:lang w:val="en-IN"/>
        </w:rPr>
        <w:t>Hardware</w:t>
      </w:r>
      <w:bookmarkEnd w:id="58"/>
      <w:bookmarkEnd w:id="59"/>
    </w:p>
    <w:p w14:paraId="7A7668AE" w14:textId="77777777" w:rsidR="00BC439A" w:rsidRDefault="00BC439A" w:rsidP="00392B2E">
      <w:pPr>
        <w:widowControl/>
        <w:numPr>
          <w:ilvl w:val="0"/>
          <w:numId w:val="24"/>
        </w:numPr>
        <w:spacing w:after="100" w:afterAutospacing="1" w:line="276" w:lineRule="auto"/>
        <w:rPr>
          <w:sz w:val="24"/>
          <w:szCs w:val="24"/>
          <w:lang w:val="en-IN"/>
        </w:rPr>
      </w:pPr>
      <w:r w:rsidRPr="00BC439A">
        <w:rPr>
          <w:sz w:val="24"/>
          <w:szCs w:val="24"/>
          <w:lang w:val="en-IN"/>
        </w:rPr>
        <w:t xml:space="preserve">Personal computer with internet connectivity. </w:t>
      </w:r>
    </w:p>
    <w:p w14:paraId="46C9EF49" w14:textId="77777777" w:rsidR="00392B2E" w:rsidRPr="00BC439A" w:rsidRDefault="00392B2E" w:rsidP="00392B2E">
      <w:pPr>
        <w:widowControl/>
        <w:spacing w:after="100" w:afterAutospacing="1" w:line="276" w:lineRule="auto"/>
        <w:rPr>
          <w:sz w:val="24"/>
          <w:szCs w:val="24"/>
          <w:lang w:val="en-IN"/>
        </w:rPr>
      </w:pPr>
    </w:p>
    <w:p w14:paraId="2B9AC8C2" w14:textId="77777777" w:rsidR="00BC439A" w:rsidRPr="00BC439A" w:rsidRDefault="00BC439A" w:rsidP="00392B2E">
      <w:pPr>
        <w:widowControl/>
        <w:spacing w:before="100" w:beforeAutospacing="1" w:line="276" w:lineRule="auto"/>
        <w:outlineLvl w:val="2"/>
        <w:rPr>
          <w:b/>
          <w:bCs/>
          <w:sz w:val="27"/>
          <w:szCs w:val="27"/>
          <w:lang w:val="en-IN"/>
        </w:rPr>
      </w:pPr>
      <w:bookmarkStart w:id="60" w:name="_Toc236386479"/>
      <w:bookmarkStart w:id="61" w:name="_Toc236388746"/>
      <w:r w:rsidRPr="00BC439A">
        <w:rPr>
          <w:b/>
          <w:bCs/>
          <w:sz w:val="27"/>
          <w:szCs w:val="27"/>
          <w:lang w:val="en-IN"/>
        </w:rPr>
        <w:lastRenderedPageBreak/>
        <w:t>Documentation</w:t>
      </w:r>
      <w:bookmarkEnd w:id="60"/>
      <w:bookmarkEnd w:id="61"/>
    </w:p>
    <w:p w14:paraId="6C148387" w14:textId="77777777" w:rsidR="00BC439A" w:rsidRPr="00BC439A" w:rsidRDefault="00BC439A" w:rsidP="00392B2E">
      <w:pPr>
        <w:widowControl/>
        <w:numPr>
          <w:ilvl w:val="0"/>
          <w:numId w:val="25"/>
        </w:numPr>
        <w:spacing w:after="100" w:afterAutospacing="1" w:line="276" w:lineRule="auto"/>
        <w:rPr>
          <w:sz w:val="24"/>
          <w:szCs w:val="24"/>
          <w:lang w:val="en-IN"/>
        </w:rPr>
      </w:pPr>
      <w:r w:rsidRPr="00BC439A">
        <w:rPr>
          <w:sz w:val="24"/>
          <w:szCs w:val="24"/>
          <w:lang w:val="en-IN"/>
        </w:rPr>
        <w:t xml:space="preserve">Snowflake Documentation </w:t>
      </w:r>
    </w:p>
    <w:p w14:paraId="6A06D610" w14:textId="77777777" w:rsidR="00BC439A" w:rsidRPr="00BC439A" w:rsidRDefault="00BC439A" w:rsidP="00BC439A">
      <w:pPr>
        <w:widowControl/>
        <w:numPr>
          <w:ilvl w:val="0"/>
          <w:numId w:val="25"/>
        </w:numPr>
        <w:spacing w:before="100" w:beforeAutospacing="1" w:after="100" w:afterAutospacing="1" w:line="276" w:lineRule="auto"/>
        <w:rPr>
          <w:sz w:val="24"/>
          <w:szCs w:val="24"/>
          <w:lang w:val="en-IN"/>
        </w:rPr>
      </w:pPr>
      <w:r w:rsidRPr="00BC439A">
        <w:rPr>
          <w:sz w:val="24"/>
          <w:szCs w:val="24"/>
          <w:lang w:val="en-IN"/>
        </w:rPr>
        <w:t xml:space="preserve">Microsoft Azure Documentation </w:t>
      </w:r>
    </w:p>
    <w:p w14:paraId="234F261D" w14:textId="77777777" w:rsidR="00BC439A" w:rsidRPr="00BC439A" w:rsidRDefault="00BC439A" w:rsidP="00BC439A">
      <w:pPr>
        <w:widowControl/>
        <w:numPr>
          <w:ilvl w:val="0"/>
          <w:numId w:val="25"/>
        </w:numPr>
        <w:spacing w:before="100" w:beforeAutospacing="1" w:after="100" w:afterAutospacing="1" w:line="276" w:lineRule="auto"/>
        <w:rPr>
          <w:sz w:val="24"/>
          <w:szCs w:val="24"/>
          <w:lang w:val="en-IN"/>
        </w:rPr>
      </w:pPr>
      <w:r w:rsidRPr="00BC439A">
        <w:rPr>
          <w:sz w:val="24"/>
          <w:szCs w:val="24"/>
          <w:lang w:val="en-IN"/>
        </w:rPr>
        <w:t xml:space="preserve">Power BI Documentation </w:t>
      </w:r>
    </w:p>
    <w:p w14:paraId="2E75FB81" w14:textId="77777777" w:rsidR="00BC439A" w:rsidRDefault="00BC439A" w:rsidP="00BC439A">
      <w:pPr>
        <w:widowControl/>
        <w:numPr>
          <w:ilvl w:val="0"/>
          <w:numId w:val="25"/>
        </w:numPr>
        <w:spacing w:before="100" w:beforeAutospacing="1" w:after="100" w:afterAutospacing="1" w:line="276" w:lineRule="auto"/>
        <w:rPr>
          <w:sz w:val="24"/>
          <w:szCs w:val="24"/>
          <w:lang w:val="en-IN"/>
        </w:rPr>
      </w:pPr>
      <w:r w:rsidRPr="00BC439A">
        <w:rPr>
          <w:sz w:val="24"/>
          <w:szCs w:val="24"/>
          <w:lang w:val="en-IN"/>
        </w:rPr>
        <w:t xml:space="preserve">Research papers on Enterprise Data Warehousing and Business Intelligence. </w:t>
      </w:r>
    </w:p>
    <w:p w14:paraId="12B46AF5" w14:textId="3C0503D4" w:rsidR="00C02DED" w:rsidRPr="00BC439A" w:rsidRDefault="00C02DED" w:rsidP="00C02DED">
      <w:pPr>
        <w:pStyle w:val="Heading1"/>
        <w:numPr>
          <w:ilvl w:val="0"/>
          <w:numId w:val="10"/>
        </w:numPr>
        <w:tabs>
          <w:tab w:val="left" w:pos="941"/>
        </w:tabs>
        <w:spacing w:before="0"/>
        <w:ind w:left="426" w:hanging="360"/>
        <w:rPr>
          <w:rFonts w:ascii="Times New Roman" w:eastAsia="Calibri" w:hAnsi="Times New Roman" w:cs="Times New Roman"/>
        </w:rPr>
      </w:pPr>
      <w:r>
        <w:rPr>
          <w:rFonts w:ascii="Times New Roman" w:eastAsia="Calibri" w:hAnsi="Times New Roman" w:cs="Times New Roman"/>
          <w:color w:val="365F91"/>
        </w:rPr>
        <w:t xml:space="preserve"> </w:t>
      </w:r>
      <w:bookmarkStart w:id="62" w:name="_Toc236388747"/>
      <w:r w:rsidRPr="00C02DED">
        <w:rPr>
          <w:rFonts w:ascii="Times New Roman" w:eastAsia="Calibri" w:hAnsi="Times New Roman" w:cs="Times New Roman"/>
          <w:color w:val="365F91"/>
        </w:rPr>
        <w:t>Measurable Success Criteria</w:t>
      </w:r>
      <w:bookmarkEnd w:id="62"/>
    </w:p>
    <w:tbl>
      <w:tblPr>
        <w:tblStyle w:val="TableGrid"/>
        <w:tblpPr w:leftFromText="180" w:rightFromText="180" w:vertAnchor="text" w:horzAnchor="margin" w:tblpY="259"/>
        <w:tblW w:w="0" w:type="auto"/>
        <w:tblLook w:val="04A0" w:firstRow="1" w:lastRow="0" w:firstColumn="1" w:lastColumn="0" w:noHBand="0" w:noVBand="1"/>
      </w:tblPr>
      <w:tblGrid>
        <w:gridCol w:w="1942"/>
        <w:gridCol w:w="4609"/>
      </w:tblGrid>
      <w:tr w:rsidR="00C02DED" w:rsidRPr="00C02DED" w14:paraId="41617E73" w14:textId="77777777" w:rsidTr="00C02DED">
        <w:tc>
          <w:tcPr>
            <w:tcW w:w="0" w:type="auto"/>
            <w:hideMark/>
          </w:tcPr>
          <w:p w14:paraId="1D87265E" w14:textId="77777777" w:rsidR="00C02DED" w:rsidRPr="00C02DED" w:rsidRDefault="00C02DED" w:rsidP="00C02DED">
            <w:pPr>
              <w:widowControl/>
              <w:spacing w:before="100" w:beforeAutospacing="1" w:after="100" w:afterAutospacing="1" w:line="276" w:lineRule="auto"/>
              <w:rPr>
                <w:b/>
                <w:bCs/>
                <w:sz w:val="24"/>
                <w:szCs w:val="24"/>
                <w:lang w:val="en-IN"/>
              </w:rPr>
            </w:pPr>
            <w:r w:rsidRPr="00C02DED">
              <w:rPr>
                <w:b/>
                <w:bCs/>
                <w:sz w:val="24"/>
                <w:szCs w:val="24"/>
                <w:lang w:val="en-IN"/>
              </w:rPr>
              <w:t>Objective</w:t>
            </w:r>
          </w:p>
        </w:tc>
        <w:tc>
          <w:tcPr>
            <w:tcW w:w="0" w:type="auto"/>
            <w:hideMark/>
          </w:tcPr>
          <w:p w14:paraId="64D7AF00" w14:textId="77777777" w:rsidR="00C02DED" w:rsidRPr="00C02DED" w:rsidRDefault="00C02DED" w:rsidP="00C02DED">
            <w:pPr>
              <w:widowControl/>
              <w:spacing w:before="100" w:beforeAutospacing="1" w:after="100" w:afterAutospacing="1" w:line="276" w:lineRule="auto"/>
              <w:rPr>
                <w:b/>
                <w:bCs/>
                <w:sz w:val="24"/>
                <w:szCs w:val="24"/>
                <w:lang w:val="en-IN"/>
              </w:rPr>
            </w:pPr>
            <w:r w:rsidRPr="00C02DED">
              <w:rPr>
                <w:b/>
                <w:bCs/>
                <w:sz w:val="24"/>
                <w:szCs w:val="24"/>
                <w:lang w:val="en-IN"/>
              </w:rPr>
              <w:t>Evaluation Metric</w:t>
            </w:r>
          </w:p>
        </w:tc>
      </w:tr>
      <w:tr w:rsidR="00C02DED" w:rsidRPr="00C02DED" w14:paraId="0A5EF374" w14:textId="77777777" w:rsidTr="00C02DED">
        <w:tc>
          <w:tcPr>
            <w:tcW w:w="0" w:type="auto"/>
            <w:hideMark/>
          </w:tcPr>
          <w:p w14:paraId="543CC763" w14:textId="77777777" w:rsidR="00C02DED" w:rsidRPr="00C02DED" w:rsidRDefault="00C02DED" w:rsidP="00C02DED">
            <w:pPr>
              <w:widowControl/>
              <w:spacing w:before="100" w:beforeAutospacing="1" w:after="100" w:afterAutospacing="1" w:line="276" w:lineRule="auto"/>
              <w:rPr>
                <w:sz w:val="24"/>
                <w:szCs w:val="24"/>
                <w:lang w:val="en-IN"/>
              </w:rPr>
            </w:pPr>
            <w:r w:rsidRPr="00C02DED">
              <w:rPr>
                <w:sz w:val="24"/>
                <w:szCs w:val="24"/>
                <w:lang w:val="en-IN"/>
              </w:rPr>
              <w:t>Data Integration</w:t>
            </w:r>
          </w:p>
        </w:tc>
        <w:tc>
          <w:tcPr>
            <w:tcW w:w="0" w:type="auto"/>
            <w:hideMark/>
          </w:tcPr>
          <w:p w14:paraId="3AB9F0FD" w14:textId="77777777" w:rsidR="00C02DED" w:rsidRPr="00C02DED" w:rsidRDefault="00C02DED" w:rsidP="00C02DED">
            <w:pPr>
              <w:widowControl/>
              <w:spacing w:before="100" w:beforeAutospacing="1" w:after="100" w:afterAutospacing="1" w:line="276" w:lineRule="auto"/>
              <w:rPr>
                <w:sz w:val="24"/>
                <w:szCs w:val="24"/>
                <w:lang w:val="en-IN"/>
              </w:rPr>
            </w:pPr>
            <w:r w:rsidRPr="00C02DED">
              <w:rPr>
                <w:sz w:val="24"/>
                <w:szCs w:val="24"/>
                <w:lang w:val="en-IN"/>
              </w:rPr>
              <w:t>Successful ingestion from all planned sources</w:t>
            </w:r>
          </w:p>
        </w:tc>
      </w:tr>
      <w:tr w:rsidR="00C02DED" w:rsidRPr="00C02DED" w14:paraId="1284BD9E" w14:textId="77777777" w:rsidTr="00C02DED">
        <w:tc>
          <w:tcPr>
            <w:tcW w:w="0" w:type="auto"/>
            <w:hideMark/>
          </w:tcPr>
          <w:p w14:paraId="77AE5EF0" w14:textId="77777777" w:rsidR="00C02DED" w:rsidRPr="00C02DED" w:rsidRDefault="00C02DED" w:rsidP="00C02DED">
            <w:pPr>
              <w:widowControl/>
              <w:spacing w:before="100" w:beforeAutospacing="1" w:after="100" w:afterAutospacing="1" w:line="276" w:lineRule="auto"/>
              <w:rPr>
                <w:sz w:val="24"/>
                <w:szCs w:val="24"/>
                <w:lang w:val="en-IN"/>
              </w:rPr>
            </w:pPr>
            <w:r w:rsidRPr="00C02DED">
              <w:rPr>
                <w:sz w:val="24"/>
                <w:szCs w:val="24"/>
                <w:lang w:val="en-IN"/>
              </w:rPr>
              <w:t>ETL Performance</w:t>
            </w:r>
          </w:p>
        </w:tc>
        <w:tc>
          <w:tcPr>
            <w:tcW w:w="0" w:type="auto"/>
            <w:hideMark/>
          </w:tcPr>
          <w:p w14:paraId="777D070F" w14:textId="77777777" w:rsidR="00C02DED" w:rsidRPr="00C02DED" w:rsidRDefault="00C02DED" w:rsidP="00C02DED">
            <w:pPr>
              <w:widowControl/>
              <w:spacing w:before="100" w:beforeAutospacing="1" w:after="100" w:afterAutospacing="1" w:line="276" w:lineRule="auto"/>
              <w:rPr>
                <w:sz w:val="24"/>
                <w:szCs w:val="24"/>
                <w:lang w:val="en-IN"/>
              </w:rPr>
            </w:pPr>
            <w:r w:rsidRPr="00C02DED">
              <w:rPr>
                <w:sz w:val="24"/>
                <w:szCs w:val="24"/>
                <w:lang w:val="en-IN"/>
              </w:rPr>
              <w:t>Average ingestion latency</w:t>
            </w:r>
          </w:p>
        </w:tc>
      </w:tr>
      <w:tr w:rsidR="00C02DED" w:rsidRPr="00C02DED" w14:paraId="7D248F78" w14:textId="77777777" w:rsidTr="00C02DED">
        <w:tc>
          <w:tcPr>
            <w:tcW w:w="0" w:type="auto"/>
            <w:hideMark/>
          </w:tcPr>
          <w:p w14:paraId="096B10EC" w14:textId="77777777" w:rsidR="00C02DED" w:rsidRPr="00C02DED" w:rsidRDefault="00C02DED" w:rsidP="00C02DED">
            <w:pPr>
              <w:widowControl/>
              <w:spacing w:before="100" w:beforeAutospacing="1" w:after="100" w:afterAutospacing="1" w:line="276" w:lineRule="auto"/>
              <w:rPr>
                <w:sz w:val="24"/>
                <w:szCs w:val="24"/>
                <w:lang w:val="en-IN"/>
              </w:rPr>
            </w:pPr>
            <w:r w:rsidRPr="00C02DED">
              <w:rPr>
                <w:sz w:val="24"/>
                <w:szCs w:val="24"/>
                <w:lang w:val="en-IN"/>
              </w:rPr>
              <w:t>Data Warehouse</w:t>
            </w:r>
          </w:p>
        </w:tc>
        <w:tc>
          <w:tcPr>
            <w:tcW w:w="0" w:type="auto"/>
            <w:hideMark/>
          </w:tcPr>
          <w:p w14:paraId="6B74DBE3" w14:textId="77777777" w:rsidR="00C02DED" w:rsidRPr="00C02DED" w:rsidRDefault="00C02DED" w:rsidP="00C02DED">
            <w:pPr>
              <w:widowControl/>
              <w:spacing w:before="100" w:beforeAutospacing="1" w:after="100" w:afterAutospacing="1" w:line="276" w:lineRule="auto"/>
              <w:rPr>
                <w:sz w:val="24"/>
                <w:szCs w:val="24"/>
                <w:lang w:val="en-IN"/>
              </w:rPr>
            </w:pPr>
            <w:r w:rsidRPr="00C02DED">
              <w:rPr>
                <w:sz w:val="24"/>
                <w:szCs w:val="24"/>
                <w:lang w:val="en-IN"/>
              </w:rPr>
              <w:t>Query execution time</w:t>
            </w:r>
          </w:p>
        </w:tc>
      </w:tr>
      <w:tr w:rsidR="00C02DED" w:rsidRPr="00C02DED" w14:paraId="4ACA746C" w14:textId="77777777" w:rsidTr="00C02DED">
        <w:tc>
          <w:tcPr>
            <w:tcW w:w="0" w:type="auto"/>
            <w:hideMark/>
          </w:tcPr>
          <w:p w14:paraId="7EA0E01B" w14:textId="77777777" w:rsidR="00C02DED" w:rsidRPr="00C02DED" w:rsidRDefault="00C02DED" w:rsidP="00C02DED">
            <w:pPr>
              <w:widowControl/>
              <w:spacing w:before="100" w:beforeAutospacing="1" w:after="100" w:afterAutospacing="1" w:line="276" w:lineRule="auto"/>
              <w:rPr>
                <w:sz w:val="24"/>
                <w:szCs w:val="24"/>
                <w:lang w:val="en-IN"/>
              </w:rPr>
            </w:pPr>
            <w:r w:rsidRPr="00C02DED">
              <w:rPr>
                <w:sz w:val="24"/>
                <w:szCs w:val="24"/>
                <w:lang w:val="en-IN"/>
              </w:rPr>
              <w:t>Semantic Layer</w:t>
            </w:r>
          </w:p>
        </w:tc>
        <w:tc>
          <w:tcPr>
            <w:tcW w:w="0" w:type="auto"/>
            <w:hideMark/>
          </w:tcPr>
          <w:p w14:paraId="7CC27333" w14:textId="77777777" w:rsidR="00C02DED" w:rsidRPr="00C02DED" w:rsidRDefault="00C02DED" w:rsidP="00C02DED">
            <w:pPr>
              <w:widowControl/>
              <w:spacing w:before="100" w:beforeAutospacing="1" w:after="100" w:afterAutospacing="1" w:line="276" w:lineRule="auto"/>
              <w:rPr>
                <w:sz w:val="24"/>
                <w:szCs w:val="24"/>
                <w:lang w:val="en-IN"/>
              </w:rPr>
            </w:pPr>
            <w:r w:rsidRPr="00C02DED">
              <w:rPr>
                <w:sz w:val="24"/>
                <w:szCs w:val="24"/>
                <w:lang w:val="en-IN"/>
              </w:rPr>
              <w:t>Natural language query accuracy (%)</w:t>
            </w:r>
          </w:p>
        </w:tc>
      </w:tr>
      <w:tr w:rsidR="00C02DED" w:rsidRPr="00C02DED" w14:paraId="6C472FA9" w14:textId="77777777" w:rsidTr="00C02DED">
        <w:tc>
          <w:tcPr>
            <w:tcW w:w="0" w:type="auto"/>
            <w:hideMark/>
          </w:tcPr>
          <w:p w14:paraId="53E127AD" w14:textId="77777777" w:rsidR="00C02DED" w:rsidRPr="00C02DED" w:rsidRDefault="00C02DED" w:rsidP="00C02DED">
            <w:pPr>
              <w:widowControl/>
              <w:spacing w:before="100" w:beforeAutospacing="1" w:after="100" w:afterAutospacing="1" w:line="276" w:lineRule="auto"/>
              <w:rPr>
                <w:sz w:val="24"/>
                <w:szCs w:val="24"/>
                <w:lang w:val="en-IN"/>
              </w:rPr>
            </w:pPr>
            <w:r w:rsidRPr="00C02DED">
              <w:rPr>
                <w:sz w:val="24"/>
                <w:szCs w:val="24"/>
                <w:lang w:val="en-IN"/>
              </w:rPr>
              <w:t>AI Analytics</w:t>
            </w:r>
          </w:p>
        </w:tc>
        <w:tc>
          <w:tcPr>
            <w:tcW w:w="0" w:type="auto"/>
            <w:hideMark/>
          </w:tcPr>
          <w:p w14:paraId="7FBC0CE2" w14:textId="77777777" w:rsidR="00C02DED" w:rsidRPr="00C02DED" w:rsidRDefault="00C02DED" w:rsidP="00C02DED">
            <w:pPr>
              <w:widowControl/>
              <w:spacing w:before="100" w:beforeAutospacing="1" w:after="100" w:afterAutospacing="1" w:line="276" w:lineRule="auto"/>
              <w:rPr>
                <w:sz w:val="24"/>
                <w:szCs w:val="24"/>
                <w:lang w:val="en-IN"/>
              </w:rPr>
            </w:pPr>
            <w:r w:rsidRPr="00C02DED">
              <w:rPr>
                <w:sz w:val="24"/>
                <w:szCs w:val="24"/>
                <w:lang w:val="en-IN"/>
              </w:rPr>
              <w:t>Relevant response generation</w:t>
            </w:r>
          </w:p>
        </w:tc>
      </w:tr>
      <w:tr w:rsidR="00C02DED" w:rsidRPr="00C02DED" w14:paraId="695D1C18" w14:textId="77777777" w:rsidTr="00C02DED">
        <w:tc>
          <w:tcPr>
            <w:tcW w:w="0" w:type="auto"/>
            <w:hideMark/>
          </w:tcPr>
          <w:p w14:paraId="01FC6673" w14:textId="77777777" w:rsidR="00C02DED" w:rsidRPr="00C02DED" w:rsidRDefault="00C02DED" w:rsidP="00C02DED">
            <w:pPr>
              <w:widowControl/>
              <w:spacing w:before="100" w:beforeAutospacing="1" w:after="100" w:afterAutospacing="1" w:line="276" w:lineRule="auto"/>
              <w:rPr>
                <w:sz w:val="24"/>
                <w:szCs w:val="24"/>
                <w:lang w:val="en-IN"/>
              </w:rPr>
            </w:pPr>
            <w:r w:rsidRPr="00C02DED">
              <w:rPr>
                <w:sz w:val="24"/>
                <w:szCs w:val="24"/>
                <w:lang w:val="en-IN"/>
              </w:rPr>
              <w:t>Dashboards</w:t>
            </w:r>
          </w:p>
        </w:tc>
        <w:tc>
          <w:tcPr>
            <w:tcW w:w="0" w:type="auto"/>
            <w:hideMark/>
          </w:tcPr>
          <w:p w14:paraId="4AF30D96" w14:textId="77777777" w:rsidR="00C02DED" w:rsidRPr="00C02DED" w:rsidRDefault="00C02DED" w:rsidP="00C02DED">
            <w:pPr>
              <w:widowControl/>
              <w:spacing w:before="100" w:beforeAutospacing="1" w:after="100" w:afterAutospacing="1" w:line="276" w:lineRule="auto"/>
              <w:rPr>
                <w:sz w:val="24"/>
                <w:szCs w:val="24"/>
                <w:lang w:val="en-IN"/>
              </w:rPr>
            </w:pPr>
            <w:r w:rsidRPr="00C02DED">
              <w:rPr>
                <w:sz w:val="24"/>
                <w:szCs w:val="24"/>
                <w:lang w:val="en-IN"/>
              </w:rPr>
              <w:t>Dashboard response time</w:t>
            </w:r>
          </w:p>
        </w:tc>
      </w:tr>
      <w:tr w:rsidR="00C02DED" w:rsidRPr="00C02DED" w14:paraId="58A29AA3" w14:textId="77777777" w:rsidTr="00C02DED">
        <w:tc>
          <w:tcPr>
            <w:tcW w:w="0" w:type="auto"/>
            <w:hideMark/>
          </w:tcPr>
          <w:p w14:paraId="340BA514" w14:textId="77777777" w:rsidR="00C02DED" w:rsidRPr="00C02DED" w:rsidRDefault="00C02DED" w:rsidP="00C02DED">
            <w:pPr>
              <w:widowControl/>
              <w:spacing w:before="100" w:beforeAutospacing="1" w:after="100" w:afterAutospacing="1" w:line="276" w:lineRule="auto"/>
              <w:rPr>
                <w:sz w:val="24"/>
                <w:szCs w:val="24"/>
                <w:lang w:val="en-IN"/>
              </w:rPr>
            </w:pPr>
            <w:r w:rsidRPr="00C02DED">
              <w:rPr>
                <w:sz w:val="24"/>
                <w:szCs w:val="24"/>
                <w:lang w:val="en-IN"/>
              </w:rPr>
              <w:t>Overall System</w:t>
            </w:r>
          </w:p>
        </w:tc>
        <w:tc>
          <w:tcPr>
            <w:tcW w:w="0" w:type="auto"/>
            <w:hideMark/>
          </w:tcPr>
          <w:p w14:paraId="3DC8BA5F" w14:textId="77777777" w:rsidR="00C02DED" w:rsidRPr="00C02DED" w:rsidRDefault="00C02DED" w:rsidP="00C02DED">
            <w:pPr>
              <w:widowControl/>
              <w:spacing w:before="100" w:beforeAutospacing="1" w:after="100" w:afterAutospacing="1" w:line="276" w:lineRule="auto"/>
              <w:rPr>
                <w:sz w:val="24"/>
                <w:szCs w:val="24"/>
                <w:lang w:val="en-IN"/>
              </w:rPr>
            </w:pPr>
            <w:r w:rsidRPr="00C02DED">
              <w:rPr>
                <w:sz w:val="24"/>
                <w:szCs w:val="24"/>
                <w:lang w:val="en-IN"/>
              </w:rPr>
              <w:t>User satisfaction questionnaire</w:t>
            </w:r>
          </w:p>
        </w:tc>
      </w:tr>
    </w:tbl>
    <w:p w14:paraId="50C0EBF9" w14:textId="77777777" w:rsidR="00A95F83" w:rsidRDefault="00A95F83" w:rsidP="00A95F83">
      <w:pPr>
        <w:widowControl/>
        <w:spacing w:before="100" w:beforeAutospacing="1" w:after="100" w:afterAutospacing="1" w:line="276" w:lineRule="auto"/>
        <w:rPr>
          <w:sz w:val="24"/>
          <w:szCs w:val="24"/>
          <w:lang w:val="en-IN"/>
        </w:rPr>
      </w:pPr>
    </w:p>
    <w:p w14:paraId="0364C151" w14:textId="77777777" w:rsidR="00C02DED" w:rsidRDefault="00C02DED" w:rsidP="00A95F83">
      <w:pPr>
        <w:widowControl/>
        <w:spacing w:before="100" w:beforeAutospacing="1" w:after="100" w:afterAutospacing="1" w:line="276" w:lineRule="auto"/>
        <w:rPr>
          <w:sz w:val="24"/>
          <w:szCs w:val="24"/>
          <w:lang w:val="en-IN"/>
        </w:rPr>
      </w:pPr>
    </w:p>
    <w:p w14:paraId="10E3B500" w14:textId="77777777" w:rsidR="00A95F83" w:rsidRDefault="00A95F83" w:rsidP="00A95F83">
      <w:pPr>
        <w:widowControl/>
        <w:spacing w:before="100" w:beforeAutospacing="1" w:after="100" w:afterAutospacing="1" w:line="276" w:lineRule="auto"/>
        <w:rPr>
          <w:sz w:val="24"/>
          <w:szCs w:val="24"/>
          <w:lang w:val="en-IN"/>
        </w:rPr>
      </w:pPr>
    </w:p>
    <w:p w14:paraId="63B105DD" w14:textId="77777777" w:rsidR="00C02DED" w:rsidRDefault="00C02DED" w:rsidP="00A95F83">
      <w:pPr>
        <w:widowControl/>
        <w:spacing w:before="100" w:beforeAutospacing="1" w:after="100" w:afterAutospacing="1" w:line="276" w:lineRule="auto"/>
        <w:rPr>
          <w:sz w:val="24"/>
          <w:szCs w:val="24"/>
          <w:lang w:val="en-IN"/>
        </w:rPr>
      </w:pPr>
    </w:p>
    <w:p w14:paraId="04BA8352" w14:textId="77777777" w:rsidR="00C02DED" w:rsidRDefault="00C02DED" w:rsidP="00A95F83">
      <w:pPr>
        <w:widowControl/>
        <w:spacing w:before="100" w:beforeAutospacing="1" w:after="100" w:afterAutospacing="1" w:line="276" w:lineRule="auto"/>
        <w:rPr>
          <w:sz w:val="24"/>
          <w:szCs w:val="24"/>
          <w:lang w:val="en-IN"/>
        </w:rPr>
      </w:pPr>
    </w:p>
    <w:p w14:paraId="3B88D5D1" w14:textId="77777777" w:rsidR="00AE4ECD" w:rsidRPr="00BC439A" w:rsidRDefault="00AE4ECD" w:rsidP="00BC439A">
      <w:pPr>
        <w:rPr>
          <w:rFonts w:eastAsia="Calibri"/>
          <w:color w:val="365F91"/>
        </w:rPr>
      </w:pPr>
    </w:p>
    <w:p w14:paraId="6DD7FC72" w14:textId="77777777" w:rsidR="00AE4ECD" w:rsidRPr="00C02DED" w:rsidRDefault="00AE4ECD" w:rsidP="00AE4ECD">
      <w:pPr>
        <w:pStyle w:val="Heading1"/>
        <w:numPr>
          <w:ilvl w:val="0"/>
          <w:numId w:val="10"/>
        </w:numPr>
        <w:tabs>
          <w:tab w:val="left" w:pos="941"/>
        </w:tabs>
        <w:spacing w:before="0"/>
        <w:ind w:left="426" w:hanging="360"/>
        <w:rPr>
          <w:rFonts w:ascii="Times New Roman" w:eastAsia="Calibri" w:hAnsi="Times New Roman" w:cs="Times New Roman"/>
        </w:rPr>
      </w:pPr>
      <w:bookmarkStart w:id="63" w:name="_Toc236388748"/>
      <w:r w:rsidRPr="00AE4ECD">
        <w:rPr>
          <w:rFonts w:ascii="Times New Roman" w:eastAsia="Calibri" w:hAnsi="Times New Roman" w:cs="Times New Roman"/>
          <w:color w:val="365F91"/>
        </w:rPr>
        <w:t>Risks and Mitigation Plan</w:t>
      </w:r>
      <w:bookmarkEnd w:id="63"/>
    </w:p>
    <w:tbl>
      <w:tblPr>
        <w:tblStyle w:val="TableGrid"/>
        <w:tblpPr w:leftFromText="180" w:rightFromText="180" w:vertAnchor="text" w:horzAnchor="margin" w:tblpY="157"/>
        <w:tblW w:w="0" w:type="auto"/>
        <w:tblLook w:val="04A0" w:firstRow="1" w:lastRow="0" w:firstColumn="1" w:lastColumn="0" w:noHBand="0" w:noVBand="1"/>
      </w:tblPr>
      <w:tblGrid>
        <w:gridCol w:w="2796"/>
        <w:gridCol w:w="7094"/>
      </w:tblGrid>
      <w:tr w:rsidR="00C02DED" w:rsidRPr="00BC439A" w14:paraId="0A51D133" w14:textId="77777777" w:rsidTr="00C02DED">
        <w:tc>
          <w:tcPr>
            <w:tcW w:w="0" w:type="auto"/>
            <w:hideMark/>
          </w:tcPr>
          <w:p w14:paraId="10BDD586" w14:textId="77777777" w:rsidR="00C02DED" w:rsidRPr="00BC439A" w:rsidRDefault="00C02DED" w:rsidP="00D67D4F">
            <w:pPr>
              <w:widowControl/>
              <w:spacing w:line="276" w:lineRule="auto"/>
              <w:rPr>
                <w:b/>
                <w:bCs/>
                <w:sz w:val="24"/>
                <w:szCs w:val="24"/>
                <w:lang w:val="en-IN"/>
              </w:rPr>
            </w:pPr>
            <w:r w:rsidRPr="00BC439A">
              <w:rPr>
                <w:b/>
                <w:bCs/>
                <w:sz w:val="24"/>
                <w:szCs w:val="24"/>
                <w:lang w:val="en-IN"/>
              </w:rPr>
              <w:t>Risk</w:t>
            </w:r>
          </w:p>
        </w:tc>
        <w:tc>
          <w:tcPr>
            <w:tcW w:w="0" w:type="auto"/>
            <w:hideMark/>
          </w:tcPr>
          <w:p w14:paraId="5DB52B7A" w14:textId="77777777" w:rsidR="00C02DED" w:rsidRPr="00BC439A" w:rsidRDefault="00C02DED" w:rsidP="00D67D4F">
            <w:pPr>
              <w:widowControl/>
              <w:spacing w:line="276" w:lineRule="auto"/>
              <w:rPr>
                <w:b/>
                <w:bCs/>
                <w:sz w:val="24"/>
                <w:szCs w:val="24"/>
                <w:lang w:val="en-IN"/>
              </w:rPr>
            </w:pPr>
            <w:r w:rsidRPr="00BC439A">
              <w:rPr>
                <w:b/>
                <w:bCs/>
                <w:sz w:val="24"/>
                <w:szCs w:val="24"/>
                <w:lang w:val="en-IN"/>
              </w:rPr>
              <w:t>Mitigation</w:t>
            </w:r>
          </w:p>
        </w:tc>
      </w:tr>
      <w:tr w:rsidR="00C02DED" w:rsidRPr="00BC439A" w14:paraId="4B4414DE" w14:textId="77777777" w:rsidTr="00C02DED">
        <w:tc>
          <w:tcPr>
            <w:tcW w:w="0" w:type="auto"/>
            <w:hideMark/>
          </w:tcPr>
          <w:p w14:paraId="7FD337E3" w14:textId="77777777" w:rsidR="00C02DED" w:rsidRPr="00BC439A" w:rsidRDefault="00C02DED" w:rsidP="00D67D4F">
            <w:pPr>
              <w:widowControl/>
              <w:spacing w:line="276" w:lineRule="auto"/>
              <w:rPr>
                <w:sz w:val="24"/>
                <w:szCs w:val="24"/>
                <w:lang w:val="en-IN"/>
              </w:rPr>
            </w:pPr>
            <w:r w:rsidRPr="00BC439A">
              <w:rPr>
                <w:sz w:val="24"/>
                <w:szCs w:val="24"/>
                <w:lang w:val="en-IN"/>
              </w:rPr>
              <w:t>Heterogeneous data formats</w:t>
            </w:r>
          </w:p>
        </w:tc>
        <w:tc>
          <w:tcPr>
            <w:tcW w:w="0" w:type="auto"/>
            <w:hideMark/>
          </w:tcPr>
          <w:p w14:paraId="6513FFAA" w14:textId="77777777" w:rsidR="00C02DED" w:rsidRPr="00BC439A" w:rsidRDefault="00C02DED" w:rsidP="00D67D4F">
            <w:pPr>
              <w:widowControl/>
              <w:spacing w:line="276" w:lineRule="auto"/>
              <w:rPr>
                <w:sz w:val="24"/>
                <w:szCs w:val="24"/>
                <w:lang w:val="en-IN"/>
              </w:rPr>
            </w:pPr>
            <w:r w:rsidRPr="00BC439A">
              <w:rPr>
                <w:sz w:val="24"/>
                <w:szCs w:val="24"/>
                <w:lang w:val="en-IN"/>
              </w:rPr>
              <w:t>Standardized ingestion and transformation using Azure Data Factory.</w:t>
            </w:r>
          </w:p>
        </w:tc>
      </w:tr>
      <w:tr w:rsidR="00C02DED" w:rsidRPr="00BC439A" w14:paraId="07B22683" w14:textId="77777777" w:rsidTr="00C02DED">
        <w:tc>
          <w:tcPr>
            <w:tcW w:w="0" w:type="auto"/>
            <w:hideMark/>
          </w:tcPr>
          <w:p w14:paraId="0DE16902" w14:textId="77777777" w:rsidR="00C02DED" w:rsidRPr="00BC439A" w:rsidRDefault="00C02DED" w:rsidP="00D67D4F">
            <w:pPr>
              <w:widowControl/>
              <w:spacing w:line="276" w:lineRule="auto"/>
              <w:rPr>
                <w:sz w:val="24"/>
                <w:szCs w:val="24"/>
                <w:lang w:val="en-IN"/>
              </w:rPr>
            </w:pPr>
            <w:r w:rsidRPr="00BC439A">
              <w:rPr>
                <w:sz w:val="24"/>
                <w:szCs w:val="24"/>
                <w:lang w:val="en-IN"/>
              </w:rPr>
              <w:t>Data quality inconsistencies</w:t>
            </w:r>
          </w:p>
        </w:tc>
        <w:tc>
          <w:tcPr>
            <w:tcW w:w="0" w:type="auto"/>
            <w:hideMark/>
          </w:tcPr>
          <w:p w14:paraId="1B863BD5" w14:textId="77777777" w:rsidR="00C02DED" w:rsidRPr="00BC439A" w:rsidRDefault="00C02DED" w:rsidP="00D67D4F">
            <w:pPr>
              <w:widowControl/>
              <w:spacing w:line="276" w:lineRule="auto"/>
              <w:rPr>
                <w:sz w:val="24"/>
                <w:szCs w:val="24"/>
                <w:lang w:val="en-IN"/>
              </w:rPr>
            </w:pPr>
            <w:r w:rsidRPr="00BC439A">
              <w:rPr>
                <w:sz w:val="24"/>
                <w:szCs w:val="24"/>
                <w:lang w:val="en-IN"/>
              </w:rPr>
              <w:t>Validation and cleansing during staging layer processing.</w:t>
            </w:r>
          </w:p>
        </w:tc>
      </w:tr>
      <w:tr w:rsidR="00C02DED" w:rsidRPr="00BC439A" w14:paraId="040EAB97" w14:textId="77777777" w:rsidTr="00C02DED">
        <w:tc>
          <w:tcPr>
            <w:tcW w:w="0" w:type="auto"/>
            <w:hideMark/>
          </w:tcPr>
          <w:p w14:paraId="587C11AE" w14:textId="77777777" w:rsidR="00C02DED" w:rsidRPr="00BC439A" w:rsidRDefault="00C02DED" w:rsidP="00D67D4F">
            <w:pPr>
              <w:widowControl/>
              <w:spacing w:line="276" w:lineRule="auto"/>
              <w:rPr>
                <w:sz w:val="24"/>
                <w:szCs w:val="24"/>
                <w:lang w:val="en-IN"/>
              </w:rPr>
            </w:pPr>
            <w:r w:rsidRPr="00BC439A">
              <w:rPr>
                <w:sz w:val="24"/>
                <w:szCs w:val="24"/>
                <w:lang w:val="en-IN"/>
              </w:rPr>
              <w:t>Integration complexity</w:t>
            </w:r>
          </w:p>
        </w:tc>
        <w:tc>
          <w:tcPr>
            <w:tcW w:w="0" w:type="auto"/>
            <w:hideMark/>
          </w:tcPr>
          <w:p w14:paraId="2ABF32DA" w14:textId="77777777" w:rsidR="00C02DED" w:rsidRPr="00BC439A" w:rsidRDefault="00C02DED" w:rsidP="00D67D4F">
            <w:pPr>
              <w:widowControl/>
              <w:spacing w:line="276" w:lineRule="auto"/>
              <w:rPr>
                <w:sz w:val="24"/>
                <w:szCs w:val="24"/>
                <w:lang w:val="en-IN"/>
              </w:rPr>
            </w:pPr>
            <w:r w:rsidRPr="00BC439A">
              <w:rPr>
                <w:sz w:val="24"/>
                <w:szCs w:val="24"/>
                <w:lang w:val="en-IN"/>
              </w:rPr>
              <w:t>Layered enterprise architecture and modular implementation.</w:t>
            </w:r>
          </w:p>
        </w:tc>
      </w:tr>
      <w:tr w:rsidR="00C02DED" w:rsidRPr="00BC439A" w14:paraId="7BEA4572" w14:textId="77777777" w:rsidTr="00C02DED">
        <w:tc>
          <w:tcPr>
            <w:tcW w:w="0" w:type="auto"/>
            <w:hideMark/>
          </w:tcPr>
          <w:p w14:paraId="41D983E4" w14:textId="77777777" w:rsidR="00C02DED" w:rsidRPr="00BC439A" w:rsidRDefault="00C02DED" w:rsidP="00D67D4F">
            <w:pPr>
              <w:widowControl/>
              <w:spacing w:line="276" w:lineRule="auto"/>
              <w:rPr>
                <w:sz w:val="24"/>
                <w:szCs w:val="24"/>
                <w:lang w:val="en-IN"/>
              </w:rPr>
            </w:pPr>
            <w:r w:rsidRPr="00BC439A">
              <w:rPr>
                <w:sz w:val="24"/>
                <w:szCs w:val="24"/>
                <w:lang w:val="en-IN"/>
              </w:rPr>
              <w:t>AI response accuracy</w:t>
            </w:r>
          </w:p>
        </w:tc>
        <w:tc>
          <w:tcPr>
            <w:tcW w:w="0" w:type="auto"/>
            <w:hideMark/>
          </w:tcPr>
          <w:p w14:paraId="50A598F8" w14:textId="77777777" w:rsidR="00C02DED" w:rsidRPr="00BC439A" w:rsidRDefault="00C02DED" w:rsidP="00D67D4F">
            <w:pPr>
              <w:widowControl/>
              <w:spacing w:line="276" w:lineRule="auto"/>
              <w:rPr>
                <w:sz w:val="24"/>
                <w:szCs w:val="24"/>
                <w:lang w:val="en-IN"/>
              </w:rPr>
            </w:pPr>
            <w:r w:rsidRPr="00BC439A">
              <w:rPr>
                <w:sz w:val="24"/>
                <w:szCs w:val="24"/>
                <w:lang w:val="en-IN"/>
              </w:rPr>
              <w:t xml:space="preserve">Semantic </w:t>
            </w:r>
            <w:r>
              <w:rPr>
                <w:sz w:val="24"/>
                <w:szCs w:val="24"/>
                <w:lang w:val="en-IN"/>
              </w:rPr>
              <w:t>modelling</w:t>
            </w:r>
            <w:r w:rsidRPr="00BC439A">
              <w:rPr>
                <w:sz w:val="24"/>
                <w:szCs w:val="24"/>
                <w:lang w:val="en-IN"/>
              </w:rPr>
              <w:t xml:space="preserve"> and business rule validation using Snowflake Cortex AI.</w:t>
            </w:r>
          </w:p>
        </w:tc>
      </w:tr>
      <w:tr w:rsidR="00C02DED" w:rsidRPr="00BC439A" w14:paraId="7D6EC8E3" w14:textId="77777777" w:rsidTr="00C02DED">
        <w:tc>
          <w:tcPr>
            <w:tcW w:w="0" w:type="auto"/>
            <w:hideMark/>
          </w:tcPr>
          <w:p w14:paraId="65772112" w14:textId="77777777" w:rsidR="00C02DED" w:rsidRPr="00BC439A" w:rsidRDefault="00C02DED" w:rsidP="00D67D4F">
            <w:pPr>
              <w:widowControl/>
              <w:spacing w:line="276" w:lineRule="auto"/>
              <w:rPr>
                <w:sz w:val="24"/>
                <w:szCs w:val="24"/>
                <w:lang w:val="en-IN"/>
              </w:rPr>
            </w:pPr>
            <w:r w:rsidRPr="00BC439A">
              <w:rPr>
                <w:sz w:val="24"/>
                <w:szCs w:val="24"/>
                <w:lang w:val="en-IN"/>
              </w:rPr>
              <w:t>Schedule delays</w:t>
            </w:r>
          </w:p>
        </w:tc>
        <w:tc>
          <w:tcPr>
            <w:tcW w:w="0" w:type="auto"/>
            <w:hideMark/>
          </w:tcPr>
          <w:p w14:paraId="263C96B8" w14:textId="77777777" w:rsidR="00C02DED" w:rsidRPr="00BC439A" w:rsidRDefault="00C02DED" w:rsidP="00D67D4F">
            <w:pPr>
              <w:widowControl/>
              <w:spacing w:line="276" w:lineRule="auto"/>
              <w:rPr>
                <w:sz w:val="24"/>
                <w:szCs w:val="24"/>
                <w:lang w:val="en-IN"/>
              </w:rPr>
            </w:pPr>
            <w:r w:rsidRPr="00BC439A">
              <w:rPr>
                <w:sz w:val="24"/>
                <w:szCs w:val="24"/>
                <w:lang w:val="en-IN"/>
              </w:rPr>
              <w:t>Milestone-based implementation and continuous testing.</w:t>
            </w:r>
          </w:p>
        </w:tc>
      </w:tr>
    </w:tbl>
    <w:p w14:paraId="4BEA031F" w14:textId="77777777" w:rsidR="00D67D4F" w:rsidRDefault="00D67D4F" w:rsidP="00D67D4F">
      <w:pPr>
        <w:rPr>
          <w:rFonts w:eastAsia="Calibri"/>
          <w:color w:val="365F91"/>
        </w:rPr>
      </w:pPr>
    </w:p>
    <w:p w14:paraId="204217FC" w14:textId="539CD158" w:rsidR="00392B2E" w:rsidRDefault="00392B2E" w:rsidP="00D67D4F">
      <w:pPr>
        <w:rPr>
          <w:rFonts w:eastAsia="Calibri"/>
          <w:color w:val="365F91"/>
        </w:rPr>
      </w:pPr>
    </w:p>
    <w:p w14:paraId="2BE5BA90" w14:textId="77777777" w:rsidR="00392B2E" w:rsidRDefault="00392B2E" w:rsidP="00D67D4F">
      <w:pPr>
        <w:rPr>
          <w:rFonts w:eastAsia="Calibri"/>
          <w:color w:val="365F91"/>
        </w:rPr>
      </w:pPr>
    </w:p>
    <w:p w14:paraId="68F5FCB8" w14:textId="77777777" w:rsidR="00392B2E" w:rsidRDefault="00392B2E" w:rsidP="00D67D4F">
      <w:pPr>
        <w:rPr>
          <w:rFonts w:eastAsia="Calibri"/>
          <w:color w:val="365F91"/>
        </w:rPr>
      </w:pPr>
    </w:p>
    <w:p w14:paraId="719B6DBD" w14:textId="77777777" w:rsidR="00392B2E" w:rsidRDefault="00392B2E" w:rsidP="00D67D4F">
      <w:pPr>
        <w:rPr>
          <w:rFonts w:eastAsia="Calibri"/>
          <w:color w:val="365F91"/>
        </w:rPr>
      </w:pPr>
    </w:p>
    <w:p w14:paraId="149CA9A7" w14:textId="77777777" w:rsidR="00392B2E" w:rsidRDefault="00392B2E" w:rsidP="00D67D4F">
      <w:pPr>
        <w:rPr>
          <w:rFonts w:eastAsia="Calibri"/>
          <w:color w:val="365F91"/>
        </w:rPr>
      </w:pPr>
    </w:p>
    <w:p w14:paraId="6027818B" w14:textId="77777777" w:rsidR="00392B2E" w:rsidRDefault="00392B2E" w:rsidP="00D67D4F">
      <w:pPr>
        <w:rPr>
          <w:rFonts w:eastAsia="Calibri"/>
          <w:color w:val="365F91"/>
        </w:rPr>
      </w:pPr>
    </w:p>
    <w:p w14:paraId="1BBCE647" w14:textId="77777777" w:rsidR="00392B2E" w:rsidRDefault="00392B2E" w:rsidP="00D67D4F">
      <w:pPr>
        <w:rPr>
          <w:rFonts w:eastAsia="Calibri"/>
          <w:color w:val="365F91"/>
        </w:rPr>
      </w:pPr>
    </w:p>
    <w:p w14:paraId="627193BF" w14:textId="77777777" w:rsidR="00392B2E" w:rsidRDefault="00392B2E" w:rsidP="00D67D4F">
      <w:pPr>
        <w:rPr>
          <w:rFonts w:eastAsia="Calibri"/>
          <w:color w:val="365F91"/>
        </w:rPr>
      </w:pPr>
    </w:p>
    <w:p w14:paraId="12FD7F81" w14:textId="77777777" w:rsidR="00392B2E" w:rsidRDefault="00392B2E" w:rsidP="00D67D4F">
      <w:pPr>
        <w:rPr>
          <w:rFonts w:eastAsia="Calibri"/>
          <w:color w:val="365F91"/>
        </w:rPr>
      </w:pPr>
    </w:p>
    <w:p w14:paraId="4F3E8E02" w14:textId="77777777" w:rsidR="00392B2E" w:rsidRDefault="00392B2E" w:rsidP="00D67D4F">
      <w:pPr>
        <w:rPr>
          <w:rFonts w:eastAsia="Calibri"/>
          <w:color w:val="365F91"/>
        </w:rPr>
      </w:pPr>
    </w:p>
    <w:p w14:paraId="6DE92431" w14:textId="77777777" w:rsidR="00392B2E" w:rsidRDefault="00392B2E" w:rsidP="00D67D4F">
      <w:pPr>
        <w:rPr>
          <w:rFonts w:eastAsia="Calibri"/>
          <w:color w:val="365F91"/>
        </w:rPr>
      </w:pPr>
    </w:p>
    <w:p w14:paraId="77840B42" w14:textId="77777777" w:rsidR="00392B2E" w:rsidRDefault="00392B2E" w:rsidP="00D67D4F">
      <w:pPr>
        <w:rPr>
          <w:rFonts w:eastAsia="Calibri"/>
          <w:color w:val="365F91"/>
        </w:rPr>
      </w:pPr>
    </w:p>
    <w:p w14:paraId="756853D5" w14:textId="77777777" w:rsidR="00392B2E" w:rsidRDefault="00392B2E" w:rsidP="00D67D4F">
      <w:pPr>
        <w:rPr>
          <w:rFonts w:eastAsia="Calibri"/>
          <w:color w:val="365F91"/>
        </w:rPr>
      </w:pPr>
    </w:p>
    <w:p w14:paraId="70216ADF" w14:textId="77777777" w:rsidR="00392B2E" w:rsidRPr="00D67D4F" w:rsidRDefault="00392B2E" w:rsidP="00D67D4F">
      <w:pPr>
        <w:rPr>
          <w:rFonts w:eastAsia="Calibri"/>
          <w:color w:val="365F91"/>
        </w:rPr>
      </w:pPr>
    </w:p>
    <w:p w14:paraId="42549F03" w14:textId="68A145D2" w:rsidR="00D67D4F" w:rsidRPr="00D67D4F" w:rsidRDefault="00AE4ECD" w:rsidP="00D67D4F">
      <w:pPr>
        <w:pStyle w:val="Heading1"/>
        <w:numPr>
          <w:ilvl w:val="0"/>
          <w:numId w:val="10"/>
        </w:numPr>
        <w:tabs>
          <w:tab w:val="left" w:pos="941"/>
        </w:tabs>
        <w:spacing w:before="0"/>
        <w:ind w:left="426" w:hanging="360"/>
        <w:rPr>
          <w:rFonts w:ascii="Times New Roman" w:eastAsia="Calibri" w:hAnsi="Times New Roman" w:cs="Times New Roman"/>
        </w:rPr>
      </w:pPr>
      <w:bookmarkStart w:id="64" w:name="_Toc236388749"/>
      <w:r w:rsidRPr="00AE4ECD">
        <w:rPr>
          <w:rFonts w:ascii="Times New Roman" w:eastAsia="Calibri" w:hAnsi="Times New Roman" w:cs="Times New Roman"/>
          <w:color w:val="365F91"/>
        </w:rPr>
        <w:lastRenderedPageBreak/>
        <w:t>Expected Benefits</w:t>
      </w:r>
      <w:bookmarkEnd w:id="64"/>
    </w:p>
    <w:p w14:paraId="4FE8C286" w14:textId="706646EE" w:rsidR="00392B2E" w:rsidRDefault="00D67D4F" w:rsidP="00D67D4F">
      <w:pPr>
        <w:widowControl/>
        <w:rPr>
          <w:sz w:val="24"/>
          <w:szCs w:val="24"/>
          <w:lang w:val="en-IN"/>
        </w:rPr>
      </w:pPr>
      <w:r w:rsidRPr="00D67D4F">
        <w:rPr>
          <w:sz w:val="24"/>
          <w:szCs w:val="24"/>
          <w:lang w:val="en-IN"/>
        </w:rPr>
        <w:t>The proposed enterprise data intelligence platform is expected to deliver business, technical, and research benefits by providing a scalable, intelligent, and unified analytics environment for enterprise decision-making</w:t>
      </w:r>
      <w:r w:rsidR="00392B2E">
        <w:rPr>
          <w:sz w:val="24"/>
          <w:szCs w:val="24"/>
          <w:lang w:val="en-IN"/>
        </w:rPr>
        <w:t>.</w:t>
      </w:r>
    </w:p>
    <w:p w14:paraId="2E932EE7" w14:textId="77777777" w:rsidR="00392B2E" w:rsidRPr="00D67D4F" w:rsidRDefault="00392B2E" w:rsidP="00D67D4F">
      <w:pPr>
        <w:widowControl/>
        <w:rPr>
          <w:sz w:val="24"/>
          <w:szCs w:val="24"/>
          <w:lang w:val="en-IN"/>
        </w:rPr>
      </w:pPr>
    </w:p>
    <w:p w14:paraId="1793E9F6" w14:textId="77777777" w:rsidR="00D67D4F" w:rsidRPr="00D67D4F" w:rsidRDefault="00D67D4F" w:rsidP="00D67D4F">
      <w:pPr>
        <w:widowControl/>
        <w:rPr>
          <w:b/>
          <w:bCs/>
          <w:sz w:val="24"/>
          <w:szCs w:val="24"/>
          <w:lang w:val="en-IN"/>
        </w:rPr>
      </w:pPr>
      <w:r w:rsidRPr="00D67D4F">
        <w:rPr>
          <w:b/>
          <w:bCs/>
          <w:sz w:val="24"/>
          <w:szCs w:val="24"/>
          <w:lang w:val="en-IN"/>
        </w:rPr>
        <w:t>Business Benefits</w:t>
      </w:r>
    </w:p>
    <w:p w14:paraId="2083505F" w14:textId="77777777" w:rsidR="00D67D4F" w:rsidRPr="00D67D4F" w:rsidRDefault="00D67D4F" w:rsidP="00D67D4F">
      <w:pPr>
        <w:widowControl/>
        <w:numPr>
          <w:ilvl w:val="0"/>
          <w:numId w:val="37"/>
        </w:numPr>
        <w:rPr>
          <w:sz w:val="24"/>
          <w:szCs w:val="24"/>
          <w:lang w:val="en-IN"/>
        </w:rPr>
      </w:pPr>
      <w:r w:rsidRPr="00D67D4F">
        <w:rPr>
          <w:sz w:val="24"/>
          <w:szCs w:val="24"/>
          <w:lang w:val="en-IN"/>
        </w:rPr>
        <w:t xml:space="preserve">Provides a centralized enterprise data platform that enables unified analytics across multiple business functions. </w:t>
      </w:r>
    </w:p>
    <w:p w14:paraId="68AF035B" w14:textId="77777777" w:rsidR="00D67D4F" w:rsidRPr="00D67D4F" w:rsidRDefault="00D67D4F" w:rsidP="00D67D4F">
      <w:pPr>
        <w:widowControl/>
        <w:numPr>
          <w:ilvl w:val="0"/>
          <w:numId w:val="37"/>
        </w:numPr>
        <w:rPr>
          <w:sz w:val="24"/>
          <w:szCs w:val="24"/>
          <w:lang w:val="en-IN"/>
        </w:rPr>
      </w:pPr>
      <w:r w:rsidRPr="00D67D4F">
        <w:rPr>
          <w:sz w:val="24"/>
          <w:szCs w:val="24"/>
          <w:lang w:val="en-IN"/>
        </w:rPr>
        <w:t xml:space="preserve">Improves accessibility, consistency, and reliability of enterprise data for business users. </w:t>
      </w:r>
    </w:p>
    <w:p w14:paraId="1D20B8C4" w14:textId="77777777" w:rsidR="00D67D4F" w:rsidRPr="00D67D4F" w:rsidRDefault="00D67D4F" w:rsidP="00D67D4F">
      <w:pPr>
        <w:widowControl/>
        <w:numPr>
          <w:ilvl w:val="0"/>
          <w:numId w:val="37"/>
        </w:numPr>
        <w:rPr>
          <w:sz w:val="24"/>
          <w:szCs w:val="24"/>
          <w:lang w:val="en-IN"/>
        </w:rPr>
      </w:pPr>
      <w:r w:rsidRPr="00D67D4F">
        <w:rPr>
          <w:sz w:val="24"/>
          <w:szCs w:val="24"/>
          <w:lang w:val="en-IN"/>
        </w:rPr>
        <w:t xml:space="preserve">Enables faster and more informed decision-making through interactive executive dashboards and AI-assisted analytics. </w:t>
      </w:r>
    </w:p>
    <w:p w14:paraId="0B5CF09A" w14:textId="77777777" w:rsidR="00D67D4F" w:rsidRPr="00D67D4F" w:rsidRDefault="00D67D4F" w:rsidP="00D67D4F">
      <w:pPr>
        <w:widowControl/>
        <w:numPr>
          <w:ilvl w:val="0"/>
          <w:numId w:val="37"/>
        </w:numPr>
        <w:rPr>
          <w:sz w:val="24"/>
          <w:szCs w:val="24"/>
          <w:lang w:val="en-IN"/>
        </w:rPr>
      </w:pPr>
      <w:r w:rsidRPr="00D67D4F">
        <w:rPr>
          <w:sz w:val="24"/>
          <w:szCs w:val="24"/>
          <w:lang w:val="en-IN"/>
        </w:rPr>
        <w:t xml:space="preserve">Reduces manual reporting effort by supporting natural language queries and self-service analytics. </w:t>
      </w:r>
    </w:p>
    <w:p w14:paraId="0786FCAB" w14:textId="77777777" w:rsidR="00D67D4F" w:rsidRPr="00D67D4F" w:rsidRDefault="00D67D4F" w:rsidP="00D67D4F">
      <w:pPr>
        <w:widowControl/>
        <w:numPr>
          <w:ilvl w:val="0"/>
          <w:numId w:val="37"/>
        </w:numPr>
        <w:rPr>
          <w:sz w:val="24"/>
          <w:szCs w:val="24"/>
          <w:lang w:val="en-IN"/>
        </w:rPr>
      </w:pPr>
      <w:r w:rsidRPr="00D67D4F">
        <w:rPr>
          <w:sz w:val="24"/>
          <w:szCs w:val="24"/>
          <w:lang w:val="en-IN"/>
        </w:rPr>
        <w:t xml:space="preserve">Enhances cross-functional visibility by integrating data from multiple heterogeneous enterprise systems. </w:t>
      </w:r>
    </w:p>
    <w:p w14:paraId="6097F2DA" w14:textId="77777777" w:rsidR="00D67D4F" w:rsidRPr="00D67D4F" w:rsidRDefault="00D67D4F" w:rsidP="00D67D4F">
      <w:pPr>
        <w:widowControl/>
        <w:rPr>
          <w:b/>
          <w:bCs/>
          <w:sz w:val="24"/>
          <w:szCs w:val="24"/>
          <w:lang w:val="en-IN"/>
        </w:rPr>
      </w:pPr>
      <w:r w:rsidRPr="00D67D4F">
        <w:rPr>
          <w:b/>
          <w:bCs/>
          <w:sz w:val="24"/>
          <w:szCs w:val="24"/>
          <w:lang w:val="en-IN"/>
        </w:rPr>
        <w:t>Technical Benefits</w:t>
      </w:r>
    </w:p>
    <w:p w14:paraId="404C8104" w14:textId="77777777" w:rsidR="00D67D4F" w:rsidRPr="00D67D4F" w:rsidRDefault="00D67D4F" w:rsidP="00D67D4F">
      <w:pPr>
        <w:widowControl/>
        <w:numPr>
          <w:ilvl w:val="0"/>
          <w:numId w:val="38"/>
        </w:numPr>
        <w:rPr>
          <w:sz w:val="24"/>
          <w:szCs w:val="24"/>
          <w:lang w:val="en-IN"/>
        </w:rPr>
      </w:pPr>
      <w:r w:rsidRPr="00D67D4F">
        <w:rPr>
          <w:sz w:val="24"/>
          <w:szCs w:val="24"/>
          <w:lang w:val="en-IN"/>
        </w:rPr>
        <w:t xml:space="preserve">Demonstrates a scalable, cloud-native enterprise data architecture suitable for large analytical workloads. </w:t>
      </w:r>
    </w:p>
    <w:p w14:paraId="51FE5EE7" w14:textId="77777777" w:rsidR="00D67D4F" w:rsidRPr="00D67D4F" w:rsidRDefault="00D67D4F" w:rsidP="00D67D4F">
      <w:pPr>
        <w:widowControl/>
        <w:numPr>
          <w:ilvl w:val="0"/>
          <w:numId w:val="38"/>
        </w:numPr>
        <w:rPr>
          <w:sz w:val="24"/>
          <w:szCs w:val="24"/>
          <w:lang w:val="en-IN"/>
        </w:rPr>
      </w:pPr>
      <w:r w:rsidRPr="00D67D4F">
        <w:rPr>
          <w:sz w:val="24"/>
          <w:szCs w:val="24"/>
          <w:lang w:val="en-IN"/>
        </w:rPr>
        <w:t xml:space="preserve">Improves data quality, governance, and traceability through metadata management, data lineage, and validation mechanisms. </w:t>
      </w:r>
    </w:p>
    <w:p w14:paraId="268BA5B4" w14:textId="77777777" w:rsidR="00D67D4F" w:rsidRPr="00D67D4F" w:rsidRDefault="00D67D4F" w:rsidP="00D67D4F">
      <w:pPr>
        <w:widowControl/>
        <w:numPr>
          <w:ilvl w:val="0"/>
          <w:numId w:val="38"/>
        </w:numPr>
        <w:rPr>
          <w:sz w:val="24"/>
          <w:szCs w:val="24"/>
          <w:lang w:val="en-IN"/>
        </w:rPr>
      </w:pPr>
      <w:r w:rsidRPr="00D67D4F">
        <w:rPr>
          <w:sz w:val="24"/>
          <w:szCs w:val="24"/>
          <w:lang w:val="en-IN"/>
        </w:rPr>
        <w:t xml:space="preserve">Supports efficient data processing through incremental loading, layered data warehousing, and optimized analytical workflows. </w:t>
      </w:r>
    </w:p>
    <w:p w14:paraId="56609F70" w14:textId="77777777" w:rsidR="00D67D4F" w:rsidRPr="00D67D4F" w:rsidRDefault="00D67D4F" w:rsidP="00D67D4F">
      <w:pPr>
        <w:widowControl/>
        <w:numPr>
          <w:ilvl w:val="0"/>
          <w:numId w:val="38"/>
        </w:numPr>
        <w:rPr>
          <w:sz w:val="24"/>
          <w:szCs w:val="24"/>
          <w:lang w:val="en-IN"/>
        </w:rPr>
      </w:pPr>
      <w:r w:rsidRPr="00D67D4F">
        <w:rPr>
          <w:sz w:val="24"/>
          <w:szCs w:val="24"/>
          <w:lang w:val="en-IN"/>
        </w:rPr>
        <w:t xml:space="preserve">Improves analytical performance through query optimization, clustering, partitioning, warehouse sizing, and materialized views where applicable. </w:t>
      </w:r>
    </w:p>
    <w:p w14:paraId="53D17C9B" w14:textId="77777777" w:rsidR="00D67D4F" w:rsidRPr="00D67D4F" w:rsidRDefault="00D67D4F" w:rsidP="00D67D4F">
      <w:pPr>
        <w:widowControl/>
        <w:numPr>
          <w:ilvl w:val="0"/>
          <w:numId w:val="38"/>
        </w:numPr>
        <w:rPr>
          <w:sz w:val="24"/>
          <w:szCs w:val="24"/>
          <w:lang w:val="en-IN"/>
        </w:rPr>
      </w:pPr>
      <w:r w:rsidRPr="00D67D4F">
        <w:rPr>
          <w:sz w:val="24"/>
          <w:szCs w:val="24"/>
          <w:lang w:val="en-IN"/>
        </w:rPr>
        <w:t xml:space="preserve">Promotes modularity, maintainability, and extensibility, enabling future enhancements and integration with additional enterprise systems. </w:t>
      </w:r>
    </w:p>
    <w:p w14:paraId="26A615E2" w14:textId="77777777" w:rsidR="00D67D4F" w:rsidRPr="00D67D4F" w:rsidRDefault="00D67D4F" w:rsidP="00D67D4F">
      <w:pPr>
        <w:widowControl/>
        <w:numPr>
          <w:ilvl w:val="0"/>
          <w:numId w:val="38"/>
        </w:numPr>
        <w:rPr>
          <w:sz w:val="24"/>
          <w:szCs w:val="24"/>
          <w:lang w:val="en-IN"/>
        </w:rPr>
      </w:pPr>
      <w:r w:rsidRPr="00D67D4F">
        <w:rPr>
          <w:sz w:val="24"/>
          <w:szCs w:val="24"/>
          <w:lang w:val="en-IN"/>
        </w:rPr>
        <w:t xml:space="preserve">Incorporates cost optimization strategies such as compute scaling, auto-suspend, auto-resume, and storage optimization to improve resource utilization. </w:t>
      </w:r>
    </w:p>
    <w:p w14:paraId="4CA25532" w14:textId="77777777" w:rsidR="00D67D4F" w:rsidRPr="00D67D4F" w:rsidRDefault="00D67D4F" w:rsidP="00D67D4F">
      <w:pPr>
        <w:widowControl/>
        <w:rPr>
          <w:b/>
          <w:bCs/>
          <w:sz w:val="24"/>
          <w:szCs w:val="24"/>
          <w:lang w:val="en-IN"/>
        </w:rPr>
      </w:pPr>
      <w:r w:rsidRPr="00D67D4F">
        <w:rPr>
          <w:b/>
          <w:bCs/>
          <w:sz w:val="24"/>
          <w:szCs w:val="24"/>
          <w:lang w:val="en-IN"/>
        </w:rPr>
        <w:t>Research Contributions</w:t>
      </w:r>
    </w:p>
    <w:p w14:paraId="0AAB2DB1" w14:textId="77777777" w:rsidR="00D67D4F" w:rsidRPr="00D67D4F" w:rsidRDefault="00D67D4F" w:rsidP="00D67D4F">
      <w:pPr>
        <w:widowControl/>
        <w:numPr>
          <w:ilvl w:val="0"/>
          <w:numId w:val="39"/>
        </w:numPr>
        <w:rPr>
          <w:sz w:val="24"/>
          <w:szCs w:val="24"/>
          <w:lang w:val="en-IN"/>
        </w:rPr>
      </w:pPr>
      <w:r w:rsidRPr="00D67D4F">
        <w:rPr>
          <w:sz w:val="24"/>
          <w:szCs w:val="24"/>
          <w:lang w:val="en-IN"/>
        </w:rPr>
        <w:t xml:space="preserve">Evaluates the effectiveness of semantic AI in improving business-user self-service analytics compared with traditional business intelligence approaches. </w:t>
      </w:r>
    </w:p>
    <w:p w14:paraId="6404A090" w14:textId="77777777" w:rsidR="00D67D4F" w:rsidRPr="00D67D4F" w:rsidRDefault="00D67D4F" w:rsidP="00D67D4F">
      <w:pPr>
        <w:widowControl/>
        <w:numPr>
          <w:ilvl w:val="0"/>
          <w:numId w:val="39"/>
        </w:numPr>
        <w:rPr>
          <w:sz w:val="24"/>
          <w:szCs w:val="24"/>
          <w:lang w:val="en-IN"/>
        </w:rPr>
      </w:pPr>
      <w:r w:rsidRPr="00D67D4F">
        <w:rPr>
          <w:sz w:val="24"/>
          <w:szCs w:val="24"/>
          <w:lang w:val="en-IN"/>
        </w:rPr>
        <w:t xml:space="preserve">Assesses the impact of natural language querying on query accuracy, usability, and decision-making efficiency. </w:t>
      </w:r>
    </w:p>
    <w:p w14:paraId="2090962C" w14:textId="77777777" w:rsidR="00D67D4F" w:rsidRPr="00D67D4F" w:rsidRDefault="00D67D4F" w:rsidP="00D67D4F">
      <w:pPr>
        <w:widowControl/>
        <w:numPr>
          <w:ilvl w:val="0"/>
          <w:numId w:val="39"/>
        </w:numPr>
        <w:rPr>
          <w:sz w:val="24"/>
          <w:szCs w:val="24"/>
          <w:lang w:val="en-IN"/>
        </w:rPr>
      </w:pPr>
      <w:r w:rsidRPr="00D67D4F">
        <w:rPr>
          <w:sz w:val="24"/>
          <w:szCs w:val="24"/>
          <w:lang w:val="en-IN"/>
        </w:rPr>
        <w:t xml:space="preserve">Demonstrates the integration of semantic analytics within a modern enterprise data intelligence platform. </w:t>
      </w:r>
    </w:p>
    <w:p w14:paraId="65DDD200" w14:textId="77777777" w:rsidR="00D67D4F" w:rsidRPr="00D67D4F" w:rsidRDefault="00D67D4F" w:rsidP="00D67D4F">
      <w:pPr>
        <w:widowControl/>
        <w:numPr>
          <w:ilvl w:val="0"/>
          <w:numId w:val="39"/>
        </w:numPr>
        <w:rPr>
          <w:sz w:val="24"/>
          <w:szCs w:val="24"/>
          <w:lang w:val="en-IN"/>
        </w:rPr>
      </w:pPr>
      <w:r w:rsidRPr="00D67D4F">
        <w:rPr>
          <w:sz w:val="24"/>
          <w:szCs w:val="24"/>
          <w:lang w:val="en-IN"/>
        </w:rPr>
        <w:t xml:space="preserve">Provides a comparative framework for evaluating semantic AI-enabled analytics against conventional business intelligence architectures. </w:t>
      </w:r>
    </w:p>
    <w:p w14:paraId="09CE36CD" w14:textId="77777777" w:rsidR="00D67D4F" w:rsidRPr="00D67D4F" w:rsidRDefault="00D67D4F" w:rsidP="00D67D4F">
      <w:pPr>
        <w:widowControl/>
        <w:numPr>
          <w:ilvl w:val="0"/>
          <w:numId w:val="39"/>
        </w:numPr>
        <w:rPr>
          <w:sz w:val="24"/>
          <w:szCs w:val="24"/>
          <w:lang w:val="en-IN"/>
        </w:rPr>
      </w:pPr>
      <w:r w:rsidRPr="00D67D4F">
        <w:rPr>
          <w:sz w:val="24"/>
          <w:szCs w:val="24"/>
          <w:lang w:val="en-IN"/>
        </w:rPr>
        <w:t>Establishes a reference architecture for implementing enterprise self-service analytics using cloud-native data engineering and semantic AI technologies.</w:t>
      </w:r>
    </w:p>
    <w:p w14:paraId="0D20DD3D" w14:textId="77777777" w:rsidR="00BC439A" w:rsidRDefault="00BC439A" w:rsidP="00BC439A">
      <w:pPr>
        <w:widowControl/>
        <w:rPr>
          <w:sz w:val="24"/>
          <w:szCs w:val="24"/>
          <w:lang w:val="en-IN"/>
        </w:rPr>
      </w:pPr>
    </w:p>
    <w:p w14:paraId="38E1D27C" w14:textId="77777777" w:rsidR="001A42B3" w:rsidRDefault="001A42B3" w:rsidP="00BC439A">
      <w:pPr>
        <w:widowControl/>
        <w:rPr>
          <w:sz w:val="24"/>
          <w:szCs w:val="24"/>
          <w:lang w:val="en-IN"/>
        </w:rPr>
      </w:pPr>
    </w:p>
    <w:p w14:paraId="2FF22661" w14:textId="77777777" w:rsidR="001A42B3" w:rsidRDefault="001A42B3" w:rsidP="00BC439A">
      <w:pPr>
        <w:widowControl/>
        <w:rPr>
          <w:sz w:val="24"/>
          <w:szCs w:val="24"/>
          <w:lang w:val="en-IN"/>
        </w:rPr>
      </w:pPr>
    </w:p>
    <w:p w14:paraId="4741FC33" w14:textId="77777777" w:rsidR="001A42B3" w:rsidRDefault="001A42B3" w:rsidP="00BC439A">
      <w:pPr>
        <w:widowControl/>
        <w:rPr>
          <w:sz w:val="24"/>
          <w:szCs w:val="24"/>
          <w:lang w:val="en-IN"/>
        </w:rPr>
      </w:pPr>
    </w:p>
    <w:p w14:paraId="2AD3818C" w14:textId="77777777" w:rsidR="001A42B3" w:rsidRDefault="001A42B3" w:rsidP="00BC439A">
      <w:pPr>
        <w:widowControl/>
        <w:rPr>
          <w:sz w:val="24"/>
          <w:szCs w:val="24"/>
          <w:lang w:val="en-IN"/>
        </w:rPr>
      </w:pPr>
    </w:p>
    <w:p w14:paraId="7C1DEC69" w14:textId="77777777" w:rsidR="001A42B3" w:rsidRDefault="001A42B3" w:rsidP="00BC439A">
      <w:pPr>
        <w:widowControl/>
        <w:rPr>
          <w:sz w:val="24"/>
          <w:szCs w:val="24"/>
          <w:lang w:val="en-IN"/>
        </w:rPr>
      </w:pPr>
    </w:p>
    <w:p w14:paraId="6DEEAE15" w14:textId="77777777" w:rsidR="001A42B3" w:rsidRDefault="001A42B3" w:rsidP="00BC439A">
      <w:pPr>
        <w:widowControl/>
        <w:rPr>
          <w:sz w:val="24"/>
          <w:szCs w:val="24"/>
          <w:lang w:val="en-IN"/>
        </w:rPr>
      </w:pPr>
    </w:p>
    <w:p w14:paraId="680CA765" w14:textId="5EE58508" w:rsidR="001A42B3" w:rsidRPr="001A42B3" w:rsidRDefault="001A42B3" w:rsidP="001A42B3">
      <w:pPr>
        <w:pStyle w:val="Heading1"/>
        <w:tabs>
          <w:tab w:val="left" w:pos="941"/>
        </w:tabs>
        <w:spacing w:before="0"/>
        <w:ind w:left="0" w:firstLine="0"/>
        <w:rPr>
          <w:rFonts w:ascii="Times New Roman" w:eastAsia="Calibri" w:hAnsi="Times New Roman" w:cs="Times New Roman"/>
          <w:color w:val="365F91"/>
        </w:rPr>
      </w:pPr>
      <w:bookmarkStart w:id="65" w:name="_Toc236388750"/>
      <w:r w:rsidRPr="00D45164">
        <w:rPr>
          <w:rFonts w:ascii="Times New Roman" w:eastAsia="Calibri" w:hAnsi="Times New Roman" w:cs="Times New Roman"/>
          <w:color w:val="365F91"/>
        </w:rPr>
        <w:lastRenderedPageBreak/>
        <w:t>References</w:t>
      </w:r>
      <w:bookmarkEnd w:id="65"/>
    </w:p>
    <w:p w14:paraId="25497E92" w14:textId="340CF510" w:rsidR="001A42B3" w:rsidRPr="001A42B3" w:rsidRDefault="001A42B3" w:rsidP="001A42B3">
      <w:pPr>
        <w:pStyle w:val="ListParagraph"/>
        <w:widowControl/>
        <w:numPr>
          <w:ilvl w:val="0"/>
          <w:numId w:val="39"/>
        </w:numPr>
        <w:rPr>
          <w:sz w:val="24"/>
          <w:szCs w:val="24"/>
          <w:lang w:val="en-IN"/>
        </w:rPr>
      </w:pPr>
      <w:r w:rsidRPr="001A42B3">
        <w:rPr>
          <w:sz w:val="24"/>
          <w:szCs w:val="24"/>
          <w:lang w:val="en-IN"/>
        </w:rPr>
        <w:t xml:space="preserve">Kimball, R., &amp; Ross, M. (2013). </w:t>
      </w:r>
      <w:r w:rsidRPr="001A42B3">
        <w:rPr>
          <w:i/>
          <w:iCs/>
          <w:sz w:val="24"/>
          <w:szCs w:val="24"/>
          <w:lang w:val="en-IN"/>
        </w:rPr>
        <w:t xml:space="preserve">The Data Warehouse Toolkit: The Definitive Guide to Dimensional </w:t>
      </w:r>
      <w:proofErr w:type="spellStart"/>
      <w:r w:rsidRPr="001A42B3">
        <w:rPr>
          <w:i/>
          <w:iCs/>
          <w:sz w:val="24"/>
          <w:szCs w:val="24"/>
          <w:lang w:val="en-IN"/>
        </w:rPr>
        <w:t>Modeling</w:t>
      </w:r>
      <w:proofErr w:type="spellEnd"/>
      <w:r w:rsidRPr="001A42B3">
        <w:rPr>
          <w:sz w:val="24"/>
          <w:szCs w:val="24"/>
          <w:lang w:val="en-IN"/>
        </w:rPr>
        <w:t xml:space="preserve"> (3rd ed.). John Wiley &amp; Sons. </w:t>
      </w:r>
    </w:p>
    <w:p w14:paraId="0F8969E1" w14:textId="4BBE9D82" w:rsidR="001A42B3" w:rsidRPr="001A42B3" w:rsidRDefault="001A42B3" w:rsidP="001A42B3">
      <w:pPr>
        <w:pStyle w:val="ListParagraph"/>
        <w:widowControl/>
        <w:numPr>
          <w:ilvl w:val="0"/>
          <w:numId w:val="39"/>
        </w:numPr>
        <w:rPr>
          <w:sz w:val="24"/>
          <w:szCs w:val="24"/>
          <w:lang w:val="en-IN"/>
        </w:rPr>
      </w:pPr>
      <w:r w:rsidRPr="001A42B3">
        <w:rPr>
          <w:sz w:val="24"/>
          <w:szCs w:val="24"/>
          <w:lang w:val="en-IN"/>
        </w:rPr>
        <w:t xml:space="preserve">Inmon, W. H. (2005). </w:t>
      </w:r>
      <w:r w:rsidRPr="001A42B3">
        <w:rPr>
          <w:i/>
          <w:iCs/>
          <w:sz w:val="24"/>
          <w:szCs w:val="24"/>
          <w:lang w:val="en-IN"/>
        </w:rPr>
        <w:t>Building the Data Warehouse</w:t>
      </w:r>
      <w:r w:rsidRPr="001A42B3">
        <w:rPr>
          <w:sz w:val="24"/>
          <w:szCs w:val="24"/>
          <w:lang w:val="en-IN"/>
        </w:rPr>
        <w:t xml:space="preserve"> (4th ed.). John Wiley &amp; Sons. </w:t>
      </w:r>
    </w:p>
    <w:p w14:paraId="25AF911D" w14:textId="5A7E678B" w:rsidR="001A42B3" w:rsidRPr="001A42B3" w:rsidRDefault="001A42B3" w:rsidP="001A42B3">
      <w:pPr>
        <w:pStyle w:val="ListParagraph"/>
        <w:widowControl/>
        <w:numPr>
          <w:ilvl w:val="0"/>
          <w:numId w:val="39"/>
        </w:numPr>
        <w:rPr>
          <w:sz w:val="24"/>
          <w:szCs w:val="24"/>
          <w:lang w:val="en-IN"/>
        </w:rPr>
      </w:pPr>
      <w:r w:rsidRPr="001A42B3">
        <w:rPr>
          <w:sz w:val="24"/>
          <w:szCs w:val="24"/>
          <w:lang w:val="en-IN"/>
        </w:rPr>
        <w:t xml:space="preserve">Silberschatz, A., Korth, H. F., &amp; Sudarshan, S. (2019). </w:t>
      </w:r>
      <w:r w:rsidRPr="001A42B3">
        <w:rPr>
          <w:i/>
          <w:iCs/>
          <w:sz w:val="24"/>
          <w:szCs w:val="24"/>
          <w:lang w:val="en-IN"/>
        </w:rPr>
        <w:t>Database System Concepts</w:t>
      </w:r>
      <w:r w:rsidRPr="001A42B3">
        <w:rPr>
          <w:sz w:val="24"/>
          <w:szCs w:val="24"/>
          <w:lang w:val="en-IN"/>
        </w:rPr>
        <w:t xml:space="preserve"> (7th ed.). McGraw-Hill Education. </w:t>
      </w:r>
    </w:p>
    <w:p w14:paraId="5B5EDE19" w14:textId="73EC37E7" w:rsidR="001A42B3" w:rsidRPr="001A42B3" w:rsidRDefault="001A42B3" w:rsidP="001A42B3">
      <w:pPr>
        <w:pStyle w:val="ListParagraph"/>
        <w:widowControl/>
        <w:numPr>
          <w:ilvl w:val="0"/>
          <w:numId w:val="39"/>
        </w:numPr>
        <w:rPr>
          <w:sz w:val="24"/>
          <w:szCs w:val="24"/>
          <w:lang w:val="en-IN"/>
        </w:rPr>
      </w:pPr>
      <w:r w:rsidRPr="001A42B3">
        <w:rPr>
          <w:sz w:val="24"/>
          <w:szCs w:val="24"/>
          <w:lang w:val="en-IN"/>
        </w:rPr>
        <w:t xml:space="preserve">Golfarelli, M., &amp; Rizzi, S. (2009). </w:t>
      </w:r>
      <w:r w:rsidRPr="001A42B3">
        <w:rPr>
          <w:i/>
          <w:iCs/>
          <w:sz w:val="24"/>
          <w:szCs w:val="24"/>
          <w:lang w:val="en-IN"/>
        </w:rPr>
        <w:t>Data Warehouse Design: Modern Principles and Methodologies</w:t>
      </w:r>
      <w:r w:rsidRPr="001A42B3">
        <w:rPr>
          <w:sz w:val="24"/>
          <w:szCs w:val="24"/>
          <w:lang w:val="en-IN"/>
        </w:rPr>
        <w:t xml:space="preserve">. McGraw-Hill. </w:t>
      </w:r>
    </w:p>
    <w:p w14:paraId="617B59BE" w14:textId="6730B7E9" w:rsidR="001A42B3" w:rsidRPr="001A42B3" w:rsidRDefault="001A42B3" w:rsidP="001A42B3">
      <w:pPr>
        <w:pStyle w:val="ListParagraph"/>
        <w:widowControl/>
        <w:numPr>
          <w:ilvl w:val="0"/>
          <w:numId w:val="39"/>
        </w:numPr>
        <w:rPr>
          <w:sz w:val="24"/>
          <w:szCs w:val="24"/>
          <w:lang w:val="en-IN"/>
        </w:rPr>
      </w:pPr>
      <w:r w:rsidRPr="001A42B3">
        <w:rPr>
          <w:sz w:val="24"/>
          <w:szCs w:val="24"/>
          <w:lang w:val="en-IN"/>
        </w:rPr>
        <w:t xml:space="preserve">Kleppmann, M. (2017). </w:t>
      </w:r>
      <w:r w:rsidRPr="001A42B3">
        <w:rPr>
          <w:i/>
          <w:iCs/>
          <w:sz w:val="24"/>
          <w:szCs w:val="24"/>
          <w:lang w:val="en-IN"/>
        </w:rPr>
        <w:t>Designing Data-Intensive Applications</w:t>
      </w:r>
      <w:r w:rsidRPr="001A42B3">
        <w:rPr>
          <w:sz w:val="24"/>
          <w:szCs w:val="24"/>
          <w:lang w:val="en-IN"/>
        </w:rPr>
        <w:t xml:space="preserve">. O'Reilly Media. </w:t>
      </w:r>
    </w:p>
    <w:p w14:paraId="542EC71B" w14:textId="465458DA" w:rsidR="001A42B3" w:rsidRPr="001A42B3" w:rsidRDefault="001A42B3" w:rsidP="001A42B3">
      <w:pPr>
        <w:pStyle w:val="ListParagraph"/>
        <w:widowControl/>
        <w:numPr>
          <w:ilvl w:val="0"/>
          <w:numId w:val="39"/>
        </w:numPr>
        <w:rPr>
          <w:sz w:val="24"/>
          <w:szCs w:val="24"/>
          <w:lang w:val="en-IN"/>
        </w:rPr>
      </w:pPr>
      <w:r w:rsidRPr="001A42B3">
        <w:rPr>
          <w:sz w:val="24"/>
          <w:szCs w:val="24"/>
          <w:lang w:val="en-IN"/>
        </w:rPr>
        <w:t xml:space="preserve">Microsoft Corporation. </w:t>
      </w:r>
      <w:r w:rsidRPr="001A42B3">
        <w:rPr>
          <w:i/>
          <w:iCs/>
          <w:sz w:val="24"/>
          <w:szCs w:val="24"/>
          <w:lang w:val="en-IN"/>
        </w:rPr>
        <w:t>Azure Data Factory Documentation</w:t>
      </w:r>
      <w:r w:rsidRPr="001A42B3">
        <w:rPr>
          <w:sz w:val="24"/>
          <w:szCs w:val="24"/>
          <w:lang w:val="en-IN"/>
        </w:rPr>
        <w:t xml:space="preserve">. </w:t>
      </w:r>
      <w:hyperlink r:id="rId12" w:tgtFrame="_new" w:history="1">
        <w:r w:rsidRPr="001A42B3">
          <w:rPr>
            <w:rStyle w:val="Hyperlink"/>
            <w:sz w:val="24"/>
            <w:szCs w:val="24"/>
            <w:lang w:val="en-IN"/>
          </w:rPr>
          <w:t>https://learn.microsoft.com/azure/data-factory/</w:t>
        </w:r>
      </w:hyperlink>
      <w:r w:rsidRPr="001A42B3">
        <w:rPr>
          <w:sz w:val="24"/>
          <w:szCs w:val="24"/>
          <w:lang w:val="en-IN"/>
        </w:rPr>
        <w:t xml:space="preserve"> </w:t>
      </w:r>
    </w:p>
    <w:p w14:paraId="21994508" w14:textId="653F8F11" w:rsidR="001A42B3" w:rsidRPr="001A42B3" w:rsidRDefault="001A42B3" w:rsidP="001A42B3">
      <w:pPr>
        <w:pStyle w:val="ListParagraph"/>
        <w:widowControl/>
        <w:numPr>
          <w:ilvl w:val="0"/>
          <w:numId w:val="39"/>
        </w:numPr>
        <w:rPr>
          <w:sz w:val="24"/>
          <w:szCs w:val="24"/>
          <w:lang w:val="en-IN"/>
        </w:rPr>
      </w:pPr>
      <w:r w:rsidRPr="001A42B3">
        <w:rPr>
          <w:sz w:val="24"/>
          <w:szCs w:val="24"/>
          <w:lang w:val="en-IN"/>
        </w:rPr>
        <w:t xml:space="preserve">Microsoft Corporation. </w:t>
      </w:r>
      <w:r w:rsidRPr="001A42B3">
        <w:rPr>
          <w:i/>
          <w:iCs/>
          <w:sz w:val="24"/>
          <w:szCs w:val="24"/>
          <w:lang w:val="en-IN"/>
        </w:rPr>
        <w:t>Azure Data Lake Storage Documentation</w:t>
      </w:r>
      <w:r w:rsidRPr="001A42B3">
        <w:rPr>
          <w:sz w:val="24"/>
          <w:szCs w:val="24"/>
          <w:lang w:val="en-IN"/>
        </w:rPr>
        <w:t xml:space="preserve">. </w:t>
      </w:r>
      <w:hyperlink r:id="rId13" w:tgtFrame="_new" w:history="1">
        <w:r w:rsidRPr="001A42B3">
          <w:rPr>
            <w:rStyle w:val="Hyperlink"/>
            <w:sz w:val="24"/>
            <w:szCs w:val="24"/>
            <w:lang w:val="en-IN"/>
          </w:rPr>
          <w:t>https://learn.microsoft.com/azure/storage/data-lake-storage/</w:t>
        </w:r>
      </w:hyperlink>
      <w:r w:rsidRPr="001A42B3">
        <w:rPr>
          <w:sz w:val="24"/>
          <w:szCs w:val="24"/>
          <w:lang w:val="en-IN"/>
        </w:rPr>
        <w:t xml:space="preserve"> </w:t>
      </w:r>
    </w:p>
    <w:p w14:paraId="0FF9FECE" w14:textId="3CF7658B" w:rsidR="001A42B3" w:rsidRPr="001A42B3" w:rsidRDefault="001A42B3" w:rsidP="001A42B3">
      <w:pPr>
        <w:pStyle w:val="ListParagraph"/>
        <w:widowControl/>
        <w:numPr>
          <w:ilvl w:val="0"/>
          <w:numId w:val="39"/>
        </w:numPr>
        <w:rPr>
          <w:sz w:val="24"/>
          <w:szCs w:val="24"/>
          <w:lang w:val="en-IN"/>
        </w:rPr>
      </w:pPr>
      <w:r w:rsidRPr="001A42B3">
        <w:rPr>
          <w:sz w:val="24"/>
          <w:szCs w:val="24"/>
          <w:lang w:val="en-IN"/>
        </w:rPr>
        <w:t xml:space="preserve">Snowflake Inc. </w:t>
      </w:r>
      <w:r w:rsidRPr="001A42B3">
        <w:rPr>
          <w:i/>
          <w:iCs/>
          <w:sz w:val="24"/>
          <w:szCs w:val="24"/>
          <w:lang w:val="en-IN"/>
        </w:rPr>
        <w:t>Snowflake Documentation</w:t>
      </w:r>
      <w:r w:rsidRPr="001A42B3">
        <w:rPr>
          <w:sz w:val="24"/>
          <w:szCs w:val="24"/>
          <w:lang w:val="en-IN"/>
        </w:rPr>
        <w:t xml:space="preserve">. </w:t>
      </w:r>
      <w:hyperlink r:id="rId14" w:tgtFrame="_new" w:history="1">
        <w:r w:rsidRPr="001A42B3">
          <w:rPr>
            <w:rStyle w:val="Hyperlink"/>
            <w:sz w:val="24"/>
            <w:szCs w:val="24"/>
            <w:lang w:val="en-IN"/>
          </w:rPr>
          <w:t>https://docs.snowflake.com/</w:t>
        </w:r>
      </w:hyperlink>
      <w:r w:rsidRPr="001A42B3">
        <w:rPr>
          <w:sz w:val="24"/>
          <w:szCs w:val="24"/>
          <w:lang w:val="en-IN"/>
        </w:rPr>
        <w:t xml:space="preserve"> </w:t>
      </w:r>
    </w:p>
    <w:p w14:paraId="04B0CF79" w14:textId="19DB8792" w:rsidR="001A42B3" w:rsidRPr="001A42B3" w:rsidRDefault="001A42B3" w:rsidP="001A42B3">
      <w:pPr>
        <w:pStyle w:val="ListParagraph"/>
        <w:widowControl/>
        <w:numPr>
          <w:ilvl w:val="0"/>
          <w:numId w:val="39"/>
        </w:numPr>
        <w:rPr>
          <w:sz w:val="24"/>
          <w:szCs w:val="24"/>
          <w:lang w:val="en-IN"/>
        </w:rPr>
      </w:pPr>
      <w:r w:rsidRPr="001A42B3">
        <w:rPr>
          <w:sz w:val="24"/>
          <w:szCs w:val="24"/>
          <w:lang w:val="en-IN"/>
        </w:rPr>
        <w:t xml:space="preserve">Snowflake Inc. </w:t>
      </w:r>
      <w:r w:rsidRPr="001A42B3">
        <w:rPr>
          <w:i/>
          <w:iCs/>
          <w:sz w:val="24"/>
          <w:szCs w:val="24"/>
          <w:lang w:val="en-IN"/>
        </w:rPr>
        <w:t>Snowflake Cortex AI Documentation</w:t>
      </w:r>
      <w:r w:rsidRPr="001A42B3">
        <w:rPr>
          <w:sz w:val="24"/>
          <w:szCs w:val="24"/>
          <w:lang w:val="en-IN"/>
        </w:rPr>
        <w:t xml:space="preserve">. </w:t>
      </w:r>
      <w:hyperlink r:id="rId15" w:tgtFrame="_new" w:history="1">
        <w:r w:rsidRPr="001A42B3">
          <w:rPr>
            <w:rStyle w:val="Hyperlink"/>
            <w:sz w:val="24"/>
            <w:szCs w:val="24"/>
            <w:lang w:val="en-IN"/>
          </w:rPr>
          <w:t>https://docs.snowflake.com/en/user-guide/snowflake-cortex/</w:t>
        </w:r>
      </w:hyperlink>
      <w:r w:rsidRPr="001A42B3">
        <w:rPr>
          <w:sz w:val="24"/>
          <w:szCs w:val="24"/>
          <w:lang w:val="en-IN"/>
        </w:rPr>
        <w:t xml:space="preserve"> </w:t>
      </w:r>
    </w:p>
    <w:p w14:paraId="0E141600" w14:textId="4AA85545" w:rsidR="001A42B3" w:rsidRPr="001A42B3" w:rsidRDefault="001A42B3" w:rsidP="001A42B3">
      <w:pPr>
        <w:pStyle w:val="ListParagraph"/>
        <w:widowControl/>
        <w:numPr>
          <w:ilvl w:val="0"/>
          <w:numId w:val="39"/>
        </w:numPr>
        <w:rPr>
          <w:sz w:val="24"/>
          <w:szCs w:val="24"/>
          <w:lang w:val="en-IN"/>
        </w:rPr>
      </w:pPr>
      <w:r w:rsidRPr="001A42B3">
        <w:rPr>
          <w:sz w:val="24"/>
          <w:szCs w:val="24"/>
          <w:lang w:val="en-IN"/>
        </w:rPr>
        <w:t xml:space="preserve">Microsoft Corporation. </w:t>
      </w:r>
      <w:r w:rsidRPr="001A42B3">
        <w:rPr>
          <w:i/>
          <w:iCs/>
          <w:sz w:val="24"/>
          <w:szCs w:val="24"/>
          <w:lang w:val="en-IN"/>
        </w:rPr>
        <w:t>Power BI Documentation</w:t>
      </w:r>
      <w:r w:rsidRPr="001A42B3">
        <w:rPr>
          <w:sz w:val="24"/>
          <w:szCs w:val="24"/>
          <w:lang w:val="en-IN"/>
        </w:rPr>
        <w:t xml:space="preserve">. </w:t>
      </w:r>
      <w:hyperlink r:id="rId16" w:tgtFrame="_new" w:history="1">
        <w:r w:rsidRPr="001A42B3">
          <w:rPr>
            <w:rStyle w:val="Hyperlink"/>
            <w:sz w:val="24"/>
            <w:szCs w:val="24"/>
            <w:lang w:val="en-IN"/>
          </w:rPr>
          <w:t>https://learn.microsoft.com/power-bi/</w:t>
        </w:r>
      </w:hyperlink>
      <w:r w:rsidRPr="001A42B3">
        <w:rPr>
          <w:sz w:val="24"/>
          <w:szCs w:val="24"/>
          <w:lang w:val="en-IN"/>
        </w:rPr>
        <w:t xml:space="preserve"> </w:t>
      </w:r>
    </w:p>
    <w:p w14:paraId="339CA497" w14:textId="46409FDA" w:rsidR="001A42B3" w:rsidRPr="001A42B3" w:rsidRDefault="001A42B3" w:rsidP="001A42B3">
      <w:pPr>
        <w:pStyle w:val="ListParagraph"/>
        <w:widowControl/>
        <w:numPr>
          <w:ilvl w:val="0"/>
          <w:numId w:val="39"/>
        </w:numPr>
        <w:rPr>
          <w:sz w:val="24"/>
          <w:szCs w:val="24"/>
          <w:lang w:val="en-IN"/>
        </w:rPr>
      </w:pPr>
      <w:r w:rsidRPr="001A42B3">
        <w:rPr>
          <w:sz w:val="24"/>
          <w:szCs w:val="24"/>
          <w:lang w:val="en-IN"/>
        </w:rPr>
        <w:t xml:space="preserve">Microsoft Corporation. </w:t>
      </w:r>
      <w:r w:rsidRPr="001A42B3">
        <w:rPr>
          <w:i/>
          <w:iCs/>
          <w:sz w:val="24"/>
          <w:szCs w:val="24"/>
          <w:lang w:val="en-IN"/>
        </w:rPr>
        <w:t>Medallion Architecture in Microsoft Fabric</w:t>
      </w:r>
      <w:r w:rsidRPr="001A42B3">
        <w:rPr>
          <w:sz w:val="24"/>
          <w:szCs w:val="24"/>
          <w:lang w:val="en-IN"/>
        </w:rPr>
        <w:t xml:space="preserve">. https://learn.microsoft.com/fabric/onelake/onelake-medallion-lakehouse-architecture </w:t>
      </w:r>
    </w:p>
    <w:p w14:paraId="1B62FD3D" w14:textId="56703C11" w:rsidR="001A42B3" w:rsidRPr="001A42B3" w:rsidRDefault="001A42B3" w:rsidP="001A42B3">
      <w:pPr>
        <w:pStyle w:val="ListParagraph"/>
        <w:widowControl/>
        <w:numPr>
          <w:ilvl w:val="0"/>
          <w:numId w:val="39"/>
        </w:numPr>
        <w:rPr>
          <w:sz w:val="24"/>
          <w:szCs w:val="24"/>
          <w:lang w:val="en-IN"/>
        </w:rPr>
      </w:pPr>
      <w:r w:rsidRPr="001A42B3">
        <w:rPr>
          <w:sz w:val="24"/>
          <w:szCs w:val="24"/>
          <w:lang w:val="en-IN"/>
        </w:rPr>
        <w:t xml:space="preserve">DAMA International. (2017). </w:t>
      </w:r>
      <w:r w:rsidRPr="001A42B3">
        <w:rPr>
          <w:i/>
          <w:iCs/>
          <w:sz w:val="24"/>
          <w:szCs w:val="24"/>
          <w:lang w:val="en-IN"/>
        </w:rPr>
        <w:t>DAMA-</w:t>
      </w:r>
      <w:proofErr w:type="spellStart"/>
      <w:r w:rsidRPr="001A42B3">
        <w:rPr>
          <w:i/>
          <w:iCs/>
          <w:sz w:val="24"/>
          <w:szCs w:val="24"/>
          <w:lang w:val="en-IN"/>
        </w:rPr>
        <w:t>DMBOK</w:t>
      </w:r>
      <w:proofErr w:type="spellEnd"/>
      <w:r w:rsidRPr="001A42B3">
        <w:rPr>
          <w:i/>
          <w:iCs/>
          <w:sz w:val="24"/>
          <w:szCs w:val="24"/>
          <w:lang w:val="en-IN"/>
        </w:rPr>
        <w:t>: Data Management Body of Knowledge</w:t>
      </w:r>
      <w:r w:rsidRPr="001A42B3">
        <w:rPr>
          <w:sz w:val="24"/>
          <w:szCs w:val="24"/>
          <w:lang w:val="en-IN"/>
        </w:rPr>
        <w:t xml:space="preserve"> (2nd ed.). Technics Publications. </w:t>
      </w:r>
    </w:p>
    <w:p w14:paraId="3F99D278" w14:textId="7B6D2151" w:rsidR="001A42B3" w:rsidRPr="001A42B3" w:rsidRDefault="001A42B3" w:rsidP="001A42B3">
      <w:pPr>
        <w:pStyle w:val="ListParagraph"/>
        <w:widowControl/>
        <w:numPr>
          <w:ilvl w:val="0"/>
          <w:numId w:val="39"/>
        </w:numPr>
        <w:rPr>
          <w:sz w:val="24"/>
          <w:szCs w:val="24"/>
          <w:lang w:val="en-IN"/>
        </w:rPr>
      </w:pPr>
      <w:r w:rsidRPr="001A42B3">
        <w:rPr>
          <w:sz w:val="24"/>
          <w:szCs w:val="24"/>
          <w:lang w:val="en-IN"/>
        </w:rPr>
        <w:t xml:space="preserve">Chen, H., Chiang, R. H. L., &amp; Storey, V. C. (2012). Business Intelligence and Analytics: From Big Data to Big Impact. </w:t>
      </w:r>
      <w:r w:rsidRPr="001A42B3">
        <w:rPr>
          <w:i/>
          <w:iCs/>
          <w:sz w:val="24"/>
          <w:szCs w:val="24"/>
          <w:lang w:val="en-IN"/>
        </w:rPr>
        <w:t>MIS Quarterly, 36</w:t>
      </w:r>
      <w:r w:rsidRPr="001A42B3">
        <w:rPr>
          <w:sz w:val="24"/>
          <w:szCs w:val="24"/>
          <w:lang w:val="en-IN"/>
        </w:rPr>
        <w:t xml:space="preserve">(4), 1165–1188. </w:t>
      </w:r>
    </w:p>
    <w:p w14:paraId="0B2C201C" w14:textId="01BF087E" w:rsidR="001A42B3" w:rsidRPr="001A42B3" w:rsidRDefault="001A42B3" w:rsidP="001A42B3">
      <w:pPr>
        <w:pStyle w:val="ListParagraph"/>
        <w:widowControl/>
        <w:numPr>
          <w:ilvl w:val="0"/>
          <w:numId w:val="39"/>
        </w:numPr>
        <w:rPr>
          <w:sz w:val="24"/>
          <w:szCs w:val="24"/>
          <w:lang w:val="en-IN"/>
        </w:rPr>
      </w:pPr>
      <w:r w:rsidRPr="001A42B3">
        <w:rPr>
          <w:sz w:val="24"/>
          <w:szCs w:val="24"/>
          <w:lang w:val="en-IN"/>
        </w:rPr>
        <w:t xml:space="preserve">Jagadish, H. V., Gehrke, J., </w:t>
      </w:r>
      <w:proofErr w:type="spellStart"/>
      <w:r w:rsidRPr="001A42B3">
        <w:rPr>
          <w:sz w:val="24"/>
          <w:szCs w:val="24"/>
          <w:lang w:val="en-IN"/>
        </w:rPr>
        <w:t>Labrinidis</w:t>
      </w:r>
      <w:proofErr w:type="spellEnd"/>
      <w:r w:rsidRPr="001A42B3">
        <w:rPr>
          <w:sz w:val="24"/>
          <w:szCs w:val="24"/>
          <w:lang w:val="en-IN"/>
        </w:rPr>
        <w:t xml:space="preserve">, A., Papakonstantinou, Y., Patel, J. M., Ramakrishnan, R., &amp; Shahabi, C. (2014). Big Data and Its Technical Challenges. </w:t>
      </w:r>
      <w:r w:rsidRPr="001A42B3">
        <w:rPr>
          <w:i/>
          <w:iCs/>
          <w:sz w:val="24"/>
          <w:szCs w:val="24"/>
          <w:lang w:val="en-IN"/>
        </w:rPr>
        <w:t>Communications of the ACM, 57</w:t>
      </w:r>
      <w:r w:rsidRPr="001A42B3">
        <w:rPr>
          <w:sz w:val="24"/>
          <w:szCs w:val="24"/>
          <w:lang w:val="en-IN"/>
        </w:rPr>
        <w:t xml:space="preserve">(7), 86–94. </w:t>
      </w:r>
    </w:p>
    <w:p w14:paraId="431B0276" w14:textId="19864488" w:rsidR="001A42B3" w:rsidRPr="001A42B3" w:rsidRDefault="001A42B3" w:rsidP="001A42B3">
      <w:pPr>
        <w:pStyle w:val="ListParagraph"/>
        <w:widowControl/>
        <w:numPr>
          <w:ilvl w:val="0"/>
          <w:numId w:val="39"/>
        </w:numPr>
        <w:rPr>
          <w:sz w:val="24"/>
          <w:szCs w:val="24"/>
          <w:lang w:val="en-IN"/>
        </w:rPr>
      </w:pPr>
      <w:r w:rsidRPr="001A42B3">
        <w:rPr>
          <w:sz w:val="24"/>
          <w:szCs w:val="24"/>
          <w:lang w:val="en-IN"/>
        </w:rPr>
        <w:t>Public retail datasets available through Kaggle, used to simulate enterprise retail business scenarios.</w:t>
      </w:r>
    </w:p>
    <w:p w14:paraId="4D2F8825" w14:textId="77777777" w:rsidR="00AE4ECD" w:rsidRDefault="00AE4ECD" w:rsidP="00AE4ECD">
      <w:pPr>
        <w:rPr>
          <w:rFonts w:eastAsia="Calibri"/>
          <w:color w:val="000000"/>
        </w:rPr>
      </w:pPr>
    </w:p>
    <w:p w14:paraId="7A8B7677" w14:textId="7F1E221C" w:rsidR="00B83604" w:rsidRPr="00B83604" w:rsidRDefault="00B83604" w:rsidP="00B83604">
      <w:pPr>
        <w:pStyle w:val="Heading1"/>
        <w:tabs>
          <w:tab w:val="left" w:pos="941"/>
        </w:tabs>
        <w:spacing w:before="0"/>
        <w:ind w:left="0" w:firstLine="0"/>
        <w:rPr>
          <w:rFonts w:ascii="Times New Roman" w:eastAsia="Calibri" w:hAnsi="Times New Roman" w:cs="Times New Roman"/>
          <w:color w:val="365F91"/>
        </w:rPr>
      </w:pPr>
      <w:bookmarkStart w:id="66" w:name="_Toc236388751"/>
      <w:r w:rsidRPr="00D45164">
        <w:rPr>
          <w:rFonts w:ascii="Times New Roman" w:eastAsia="Calibri" w:hAnsi="Times New Roman" w:cs="Times New Roman"/>
          <w:color w:val="365F91"/>
        </w:rPr>
        <w:t>Glossary</w:t>
      </w:r>
      <w:bookmarkEnd w:id="66"/>
    </w:p>
    <w:tbl>
      <w:tblPr>
        <w:tblStyle w:val="TableGrid"/>
        <w:tblW w:w="0" w:type="auto"/>
        <w:tblLook w:val="04A0" w:firstRow="1" w:lastRow="0" w:firstColumn="1" w:lastColumn="0" w:noHBand="0" w:noVBand="1"/>
      </w:tblPr>
      <w:tblGrid>
        <w:gridCol w:w="2456"/>
        <w:gridCol w:w="7434"/>
      </w:tblGrid>
      <w:tr w:rsidR="00B83604" w:rsidRPr="00B83604" w14:paraId="5CEF3D06" w14:textId="77777777" w:rsidTr="00B83604">
        <w:tc>
          <w:tcPr>
            <w:tcW w:w="0" w:type="auto"/>
            <w:hideMark/>
          </w:tcPr>
          <w:p w14:paraId="1213D8E0" w14:textId="77777777" w:rsidR="00B83604" w:rsidRPr="00B83604" w:rsidRDefault="00B83604" w:rsidP="00B83604">
            <w:pPr>
              <w:rPr>
                <w:rFonts w:eastAsia="Calibri"/>
                <w:b/>
                <w:bCs/>
                <w:color w:val="000000"/>
                <w:lang w:val="en-IN"/>
              </w:rPr>
            </w:pPr>
            <w:r w:rsidRPr="00B83604">
              <w:rPr>
                <w:rFonts w:eastAsia="Calibri"/>
                <w:b/>
                <w:bCs/>
                <w:color w:val="000000"/>
                <w:lang w:val="en-IN"/>
              </w:rPr>
              <w:t>Term</w:t>
            </w:r>
          </w:p>
        </w:tc>
        <w:tc>
          <w:tcPr>
            <w:tcW w:w="0" w:type="auto"/>
            <w:hideMark/>
          </w:tcPr>
          <w:p w14:paraId="1E73D641" w14:textId="77777777" w:rsidR="00B83604" w:rsidRPr="00B83604" w:rsidRDefault="00B83604" w:rsidP="00B83604">
            <w:pPr>
              <w:rPr>
                <w:rFonts w:eastAsia="Calibri"/>
                <w:b/>
                <w:bCs/>
                <w:color w:val="000000"/>
                <w:lang w:val="en-IN"/>
              </w:rPr>
            </w:pPr>
            <w:r w:rsidRPr="00B83604">
              <w:rPr>
                <w:rFonts w:eastAsia="Calibri"/>
                <w:b/>
                <w:bCs/>
                <w:color w:val="000000"/>
                <w:lang w:val="en-IN"/>
              </w:rPr>
              <w:t>Definition</w:t>
            </w:r>
          </w:p>
        </w:tc>
      </w:tr>
      <w:tr w:rsidR="00B83604" w:rsidRPr="00B83604" w14:paraId="4D0A64C3" w14:textId="77777777" w:rsidTr="00B83604">
        <w:tc>
          <w:tcPr>
            <w:tcW w:w="0" w:type="auto"/>
            <w:hideMark/>
          </w:tcPr>
          <w:p w14:paraId="6104FEF9" w14:textId="77777777" w:rsidR="00B83604" w:rsidRPr="00B83604" w:rsidRDefault="00B83604" w:rsidP="00B83604">
            <w:pPr>
              <w:rPr>
                <w:rFonts w:eastAsia="Calibri"/>
                <w:color w:val="000000"/>
                <w:lang w:val="en-IN"/>
              </w:rPr>
            </w:pPr>
            <w:r w:rsidRPr="00B83604">
              <w:rPr>
                <w:rFonts w:eastAsia="Calibri"/>
                <w:b/>
                <w:bCs/>
                <w:color w:val="000000"/>
                <w:lang w:val="en-IN"/>
              </w:rPr>
              <w:t>Enterprise Data Intelligence Platform</w:t>
            </w:r>
          </w:p>
        </w:tc>
        <w:tc>
          <w:tcPr>
            <w:tcW w:w="0" w:type="auto"/>
            <w:hideMark/>
          </w:tcPr>
          <w:p w14:paraId="17B67099" w14:textId="77777777" w:rsidR="00B83604" w:rsidRPr="00B83604" w:rsidRDefault="00B83604" w:rsidP="00B83604">
            <w:pPr>
              <w:rPr>
                <w:rFonts w:eastAsia="Calibri"/>
                <w:color w:val="000000"/>
                <w:lang w:val="en-IN"/>
              </w:rPr>
            </w:pPr>
            <w:r w:rsidRPr="00B83604">
              <w:rPr>
                <w:rFonts w:eastAsia="Calibri"/>
                <w:color w:val="000000"/>
                <w:lang w:val="en-IN"/>
              </w:rPr>
              <w:t xml:space="preserve">A centralized platform that integrates, manages, and </w:t>
            </w:r>
            <w:proofErr w:type="spellStart"/>
            <w:r w:rsidRPr="00B83604">
              <w:rPr>
                <w:rFonts w:eastAsia="Calibri"/>
                <w:color w:val="000000"/>
                <w:lang w:val="en-IN"/>
              </w:rPr>
              <w:t>analyzes</w:t>
            </w:r>
            <w:proofErr w:type="spellEnd"/>
            <w:r w:rsidRPr="00B83604">
              <w:rPr>
                <w:rFonts w:eastAsia="Calibri"/>
                <w:color w:val="000000"/>
                <w:lang w:val="en-IN"/>
              </w:rPr>
              <w:t xml:space="preserve"> enterprise data to support business decision-making.</w:t>
            </w:r>
          </w:p>
        </w:tc>
      </w:tr>
      <w:tr w:rsidR="00B83604" w:rsidRPr="00B83604" w14:paraId="4D77EE38" w14:textId="77777777" w:rsidTr="00B83604">
        <w:tc>
          <w:tcPr>
            <w:tcW w:w="0" w:type="auto"/>
            <w:hideMark/>
          </w:tcPr>
          <w:p w14:paraId="22C87C1C" w14:textId="77777777" w:rsidR="00B83604" w:rsidRPr="00B83604" w:rsidRDefault="00B83604" w:rsidP="00B83604">
            <w:pPr>
              <w:rPr>
                <w:rFonts w:eastAsia="Calibri"/>
                <w:color w:val="000000"/>
                <w:lang w:val="en-IN"/>
              </w:rPr>
            </w:pPr>
            <w:r w:rsidRPr="00B83604">
              <w:rPr>
                <w:rFonts w:eastAsia="Calibri"/>
                <w:b/>
                <w:bCs/>
                <w:color w:val="000000"/>
                <w:lang w:val="en-IN"/>
              </w:rPr>
              <w:t>Unified Analytics</w:t>
            </w:r>
          </w:p>
        </w:tc>
        <w:tc>
          <w:tcPr>
            <w:tcW w:w="0" w:type="auto"/>
            <w:hideMark/>
          </w:tcPr>
          <w:p w14:paraId="004E0DE6" w14:textId="77777777" w:rsidR="00B83604" w:rsidRPr="00B83604" w:rsidRDefault="00B83604" w:rsidP="00B83604">
            <w:pPr>
              <w:rPr>
                <w:rFonts w:eastAsia="Calibri"/>
                <w:color w:val="000000"/>
                <w:lang w:val="en-IN"/>
              </w:rPr>
            </w:pPr>
            <w:r w:rsidRPr="00B83604">
              <w:rPr>
                <w:rFonts w:eastAsia="Calibri"/>
                <w:color w:val="000000"/>
                <w:lang w:val="en-IN"/>
              </w:rPr>
              <w:t>The process of combining data from multiple business systems to provide a single, consistent view for analysis and reporting.</w:t>
            </w:r>
          </w:p>
        </w:tc>
      </w:tr>
      <w:tr w:rsidR="00B83604" w:rsidRPr="00B83604" w14:paraId="18F57281" w14:textId="77777777" w:rsidTr="00B83604">
        <w:tc>
          <w:tcPr>
            <w:tcW w:w="0" w:type="auto"/>
            <w:hideMark/>
          </w:tcPr>
          <w:p w14:paraId="0CFAC6FF" w14:textId="77777777" w:rsidR="00B83604" w:rsidRPr="00B83604" w:rsidRDefault="00B83604" w:rsidP="00B83604">
            <w:pPr>
              <w:rPr>
                <w:rFonts w:eastAsia="Calibri"/>
                <w:color w:val="000000"/>
                <w:lang w:val="en-IN"/>
              </w:rPr>
            </w:pPr>
            <w:r w:rsidRPr="00B83604">
              <w:rPr>
                <w:rFonts w:eastAsia="Calibri"/>
                <w:b/>
                <w:bCs/>
                <w:color w:val="000000"/>
                <w:lang w:val="en-IN"/>
              </w:rPr>
              <w:t>Azure Data Factory (</w:t>
            </w:r>
            <w:proofErr w:type="spellStart"/>
            <w:r w:rsidRPr="00B83604">
              <w:rPr>
                <w:rFonts w:eastAsia="Calibri"/>
                <w:b/>
                <w:bCs/>
                <w:color w:val="000000"/>
                <w:lang w:val="en-IN"/>
              </w:rPr>
              <w:t>ADF</w:t>
            </w:r>
            <w:proofErr w:type="spellEnd"/>
            <w:r w:rsidRPr="00B83604">
              <w:rPr>
                <w:rFonts w:eastAsia="Calibri"/>
                <w:b/>
                <w:bCs/>
                <w:color w:val="000000"/>
                <w:lang w:val="en-IN"/>
              </w:rPr>
              <w:t>)</w:t>
            </w:r>
          </w:p>
        </w:tc>
        <w:tc>
          <w:tcPr>
            <w:tcW w:w="0" w:type="auto"/>
            <w:hideMark/>
          </w:tcPr>
          <w:p w14:paraId="0BB0CEAD" w14:textId="77777777" w:rsidR="00B83604" w:rsidRPr="00B83604" w:rsidRDefault="00B83604" w:rsidP="00B83604">
            <w:pPr>
              <w:rPr>
                <w:rFonts w:eastAsia="Calibri"/>
                <w:color w:val="000000"/>
                <w:lang w:val="en-IN"/>
              </w:rPr>
            </w:pPr>
            <w:r w:rsidRPr="00B83604">
              <w:rPr>
                <w:rFonts w:eastAsia="Calibri"/>
                <w:color w:val="000000"/>
                <w:lang w:val="en-IN"/>
              </w:rPr>
              <w:t>A cloud-based data integration service used to orchestrate and automate data movement and transformation.</w:t>
            </w:r>
          </w:p>
        </w:tc>
      </w:tr>
      <w:tr w:rsidR="00B83604" w:rsidRPr="00B83604" w14:paraId="599E68E1" w14:textId="77777777" w:rsidTr="00B83604">
        <w:tc>
          <w:tcPr>
            <w:tcW w:w="0" w:type="auto"/>
            <w:hideMark/>
          </w:tcPr>
          <w:p w14:paraId="1B36866C" w14:textId="77777777" w:rsidR="00B83604" w:rsidRPr="00B83604" w:rsidRDefault="00B83604" w:rsidP="00B83604">
            <w:pPr>
              <w:rPr>
                <w:rFonts w:eastAsia="Calibri"/>
                <w:color w:val="000000"/>
                <w:lang w:val="en-IN"/>
              </w:rPr>
            </w:pPr>
            <w:r w:rsidRPr="00B83604">
              <w:rPr>
                <w:rFonts w:eastAsia="Calibri"/>
                <w:b/>
                <w:bCs/>
                <w:color w:val="000000"/>
                <w:lang w:val="en-IN"/>
              </w:rPr>
              <w:t>Azure Data Lake Storage (ADLS Gen2)</w:t>
            </w:r>
          </w:p>
        </w:tc>
        <w:tc>
          <w:tcPr>
            <w:tcW w:w="0" w:type="auto"/>
            <w:hideMark/>
          </w:tcPr>
          <w:p w14:paraId="15CFA29F" w14:textId="77777777" w:rsidR="00B83604" w:rsidRPr="00B83604" w:rsidRDefault="00B83604" w:rsidP="00B83604">
            <w:pPr>
              <w:rPr>
                <w:rFonts w:eastAsia="Calibri"/>
                <w:color w:val="000000"/>
                <w:lang w:val="en-IN"/>
              </w:rPr>
            </w:pPr>
            <w:r w:rsidRPr="00B83604">
              <w:rPr>
                <w:rFonts w:eastAsia="Calibri"/>
                <w:color w:val="000000"/>
                <w:lang w:val="en-IN"/>
              </w:rPr>
              <w:t>A scalable cloud storage service used to store structured and unstructured enterprise data for analytical processing.</w:t>
            </w:r>
          </w:p>
        </w:tc>
      </w:tr>
      <w:tr w:rsidR="00B83604" w:rsidRPr="00B83604" w14:paraId="23EBBE7A" w14:textId="77777777" w:rsidTr="00B83604">
        <w:tc>
          <w:tcPr>
            <w:tcW w:w="0" w:type="auto"/>
            <w:hideMark/>
          </w:tcPr>
          <w:p w14:paraId="2D2A65A4" w14:textId="77777777" w:rsidR="00B83604" w:rsidRPr="00B83604" w:rsidRDefault="00B83604" w:rsidP="00B83604">
            <w:pPr>
              <w:rPr>
                <w:rFonts w:eastAsia="Calibri"/>
                <w:color w:val="000000"/>
                <w:lang w:val="en-IN"/>
              </w:rPr>
            </w:pPr>
            <w:r w:rsidRPr="00B83604">
              <w:rPr>
                <w:rFonts w:eastAsia="Calibri"/>
                <w:b/>
                <w:bCs/>
                <w:color w:val="000000"/>
                <w:lang w:val="en-IN"/>
              </w:rPr>
              <w:t>Snowflake</w:t>
            </w:r>
          </w:p>
        </w:tc>
        <w:tc>
          <w:tcPr>
            <w:tcW w:w="0" w:type="auto"/>
            <w:hideMark/>
          </w:tcPr>
          <w:p w14:paraId="4E8A1F9E" w14:textId="77777777" w:rsidR="00B83604" w:rsidRPr="00B83604" w:rsidRDefault="00B83604" w:rsidP="00B83604">
            <w:pPr>
              <w:rPr>
                <w:rFonts w:eastAsia="Calibri"/>
                <w:color w:val="000000"/>
                <w:lang w:val="en-IN"/>
              </w:rPr>
            </w:pPr>
            <w:r w:rsidRPr="00B83604">
              <w:rPr>
                <w:rFonts w:eastAsia="Calibri"/>
                <w:color w:val="000000"/>
                <w:lang w:val="en-IN"/>
              </w:rPr>
              <w:t>A cloud-native data platform used for enterprise data warehousing, analytics, and data sharing.</w:t>
            </w:r>
          </w:p>
        </w:tc>
      </w:tr>
      <w:tr w:rsidR="00B83604" w:rsidRPr="00B83604" w14:paraId="4641A6F5" w14:textId="77777777" w:rsidTr="00B83604">
        <w:tc>
          <w:tcPr>
            <w:tcW w:w="0" w:type="auto"/>
            <w:hideMark/>
          </w:tcPr>
          <w:p w14:paraId="25F70C23" w14:textId="77777777" w:rsidR="00B83604" w:rsidRPr="00B83604" w:rsidRDefault="00B83604" w:rsidP="00B83604">
            <w:pPr>
              <w:rPr>
                <w:rFonts w:eastAsia="Calibri"/>
                <w:color w:val="000000"/>
                <w:lang w:val="en-IN"/>
              </w:rPr>
            </w:pPr>
            <w:r w:rsidRPr="00B83604">
              <w:rPr>
                <w:rFonts w:eastAsia="Calibri"/>
                <w:b/>
                <w:bCs/>
                <w:color w:val="000000"/>
                <w:lang w:val="en-IN"/>
              </w:rPr>
              <w:t>Raw Layer</w:t>
            </w:r>
          </w:p>
        </w:tc>
        <w:tc>
          <w:tcPr>
            <w:tcW w:w="0" w:type="auto"/>
            <w:hideMark/>
          </w:tcPr>
          <w:p w14:paraId="11996EF0" w14:textId="77777777" w:rsidR="00B83604" w:rsidRPr="00B83604" w:rsidRDefault="00B83604" w:rsidP="00B83604">
            <w:pPr>
              <w:rPr>
                <w:rFonts w:eastAsia="Calibri"/>
                <w:color w:val="000000"/>
                <w:lang w:val="en-IN"/>
              </w:rPr>
            </w:pPr>
            <w:r w:rsidRPr="00B83604">
              <w:rPr>
                <w:rFonts w:eastAsia="Calibri"/>
                <w:color w:val="000000"/>
                <w:lang w:val="en-IN"/>
              </w:rPr>
              <w:t>The initial storage layer that contains data in its original format after ingestion, enabling traceability and reprocessing.</w:t>
            </w:r>
          </w:p>
        </w:tc>
      </w:tr>
      <w:tr w:rsidR="00B83604" w:rsidRPr="00B83604" w14:paraId="74227FF3" w14:textId="77777777" w:rsidTr="00B83604">
        <w:tc>
          <w:tcPr>
            <w:tcW w:w="0" w:type="auto"/>
            <w:hideMark/>
          </w:tcPr>
          <w:p w14:paraId="5FAEE091" w14:textId="77777777" w:rsidR="00B83604" w:rsidRPr="00B83604" w:rsidRDefault="00B83604" w:rsidP="00B83604">
            <w:pPr>
              <w:rPr>
                <w:rFonts w:eastAsia="Calibri"/>
                <w:color w:val="000000"/>
                <w:lang w:val="en-IN"/>
              </w:rPr>
            </w:pPr>
            <w:r w:rsidRPr="00B83604">
              <w:rPr>
                <w:rFonts w:eastAsia="Calibri"/>
                <w:b/>
                <w:bCs/>
                <w:color w:val="000000"/>
                <w:lang w:val="en-IN"/>
              </w:rPr>
              <w:t>Staging Layer</w:t>
            </w:r>
          </w:p>
        </w:tc>
        <w:tc>
          <w:tcPr>
            <w:tcW w:w="0" w:type="auto"/>
            <w:hideMark/>
          </w:tcPr>
          <w:p w14:paraId="52E9F32A" w14:textId="77777777" w:rsidR="00B83604" w:rsidRPr="00B83604" w:rsidRDefault="00B83604" w:rsidP="00B83604">
            <w:pPr>
              <w:rPr>
                <w:rFonts w:eastAsia="Calibri"/>
                <w:color w:val="000000"/>
                <w:lang w:val="en-IN"/>
              </w:rPr>
            </w:pPr>
            <w:r w:rsidRPr="00B83604">
              <w:rPr>
                <w:rFonts w:eastAsia="Calibri"/>
                <w:color w:val="000000"/>
                <w:lang w:val="en-IN"/>
              </w:rPr>
              <w:t>An intermediate layer where data is cleansed, transformed, validated, and standardized before further processing.</w:t>
            </w:r>
          </w:p>
        </w:tc>
      </w:tr>
      <w:tr w:rsidR="00B83604" w:rsidRPr="00B83604" w14:paraId="2DE9C5B2" w14:textId="77777777" w:rsidTr="00B83604">
        <w:tc>
          <w:tcPr>
            <w:tcW w:w="0" w:type="auto"/>
            <w:hideMark/>
          </w:tcPr>
          <w:p w14:paraId="6A938A7B" w14:textId="77777777" w:rsidR="00B83604" w:rsidRPr="00B83604" w:rsidRDefault="00B83604" w:rsidP="00B83604">
            <w:pPr>
              <w:rPr>
                <w:rFonts w:eastAsia="Calibri"/>
                <w:color w:val="000000"/>
                <w:lang w:val="en-IN"/>
              </w:rPr>
            </w:pPr>
            <w:r w:rsidRPr="00B83604">
              <w:rPr>
                <w:rFonts w:eastAsia="Calibri"/>
                <w:b/>
                <w:bCs/>
                <w:color w:val="000000"/>
                <w:lang w:val="en-IN"/>
              </w:rPr>
              <w:t>Curated Layer</w:t>
            </w:r>
          </w:p>
        </w:tc>
        <w:tc>
          <w:tcPr>
            <w:tcW w:w="0" w:type="auto"/>
            <w:hideMark/>
          </w:tcPr>
          <w:p w14:paraId="39347E9B" w14:textId="77777777" w:rsidR="00B83604" w:rsidRPr="00B83604" w:rsidRDefault="00B83604" w:rsidP="00B83604">
            <w:pPr>
              <w:rPr>
                <w:rFonts w:eastAsia="Calibri"/>
                <w:color w:val="000000"/>
                <w:lang w:val="en-IN"/>
              </w:rPr>
            </w:pPr>
            <w:r w:rsidRPr="00B83604">
              <w:rPr>
                <w:rFonts w:eastAsia="Calibri"/>
                <w:color w:val="000000"/>
                <w:lang w:val="en-IN"/>
              </w:rPr>
              <w:t>The business-ready layer containing transformed, standardized, and analytics-ready data optimized for reporting and analysis.</w:t>
            </w:r>
          </w:p>
        </w:tc>
      </w:tr>
      <w:tr w:rsidR="00B83604" w:rsidRPr="00B83604" w14:paraId="7F1CA6FC" w14:textId="77777777" w:rsidTr="00B83604">
        <w:tc>
          <w:tcPr>
            <w:tcW w:w="0" w:type="auto"/>
            <w:hideMark/>
          </w:tcPr>
          <w:p w14:paraId="7C51F8C7" w14:textId="77777777" w:rsidR="00B83604" w:rsidRPr="00B83604" w:rsidRDefault="00B83604" w:rsidP="00B83604">
            <w:pPr>
              <w:rPr>
                <w:rFonts w:eastAsia="Calibri"/>
                <w:color w:val="000000"/>
                <w:lang w:val="en-IN"/>
              </w:rPr>
            </w:pPr>
            <w:r w:rsidRPr="00B83604">
              <w:rPr>
                <w:rFonts w:eastAsia="Calibri"/>
                <w:b/>
                <w:bCs/>
                <w:color w:val="000000"/>
                <w:lang w:val="en-IN"/>
              </w:rPr>
              <w:lastRenderedPageBreak/>
              <w:t>Snowflake Cortex AI</w:t>
            </w:r>
          </w:p>
        </w:tc>
        <w:tc>
          <w:tcPr>
            <w:tcW w:w="0" w:type="auto"/>
            <w:hideMark/>
          </w:tcPr>
          <w:p w14:paraId="6FC1F68E" w14:textId="77777777" w:rsidR="00B83604" w:rsidRPr="00B83604" w:rsidRDefault="00B83604" w:rsidP="00B83604">
            <w:pPr>
              <w:rPr>
                <w:rFonts w:eastAsia="Calibri"/>
                <w:color w:val="000000"/>
                <w:lang w:val="en-IN"/>
              </w:rPr>
            </w:pPr>
            <w:r w:rsidRPr="00B83604">
              <w:rPr>
                <w:rFonts w:eastAsia="Calibri"/>
                <w:color w:val="000000"/>
                <w:lang w:val="en-IN"/>
              </w:rPr>
              <w:t>Snowflake's AI service that enables semantic understanding, natural language interaction, and AI-powered analytics.</w:t>
            </w:r>
          </w:p>
        </w:tc>
      </w:tr>
      <w:tr w:rsidR="00B83604" w:rsidRPr="00B83604" w14:paraId="73CE958C" w14:textId="77777777" w:rsidTr="00B83604">
        <w:tc>
          <w:tcPr>
            <w:tcW w:w="0" w:type="auto"/>
            <w:hideMark/>
          </w:tcPr>
          <w:p w14:paraId="093F0610" w14:textId="77777777" w:rsidR="00B83604" w:rsidRPr="00B83604" w:rsidRDefault="00B83604" w:rsidP="00B83604">
            <w:pPr>
              <w:rPr>
                <w:rFonts w:eastAsia="Calibri"/>
                <w:color w:val="000000"/>
                <w:lang w:val="en-IN"/>
              </w:rPr>
            </w:pPr>
            <w:r w:rsidRPr="00B83604">
              <w:rPr>
                <w:rFonts w:eastAsia="Calibri"/>
                <w:b/>
                <w:bCs/>
                <w:color w:val="000000"/>
                <w:lang w:val="en-IN"/>
              </w:rPr>
              <w:t>Semantic Model</w:t>
            </w:r>
          </w:p>
        </w:tc>
        <w:tc>
          <w:tcPr>
            <w:tcW w:w="0" w:type="auto"/>
            <w:hideMark/>
          </w:tcPr>
          <w:p w14:paraId="51D858AC" w14:textId="77777777" w:rsidR="00B83604" w:rsidRPr="00B83604" w:rsidRDefault="00B83604" w:rsidP="00B83604">
            <w:pPr>
              <w:rPr>
                <w:rFonts w:eastAsia="Calibri"/>
                <w:color w:val="000000"/>
                <w:lang w:val="en-IN"/>
              </w:rPr>
            </w:pPr>
            <w:r w:rsidRPr="00B83604">
              <w:rPr>
                <w:rFonts w:eastAsia="Calibri"/>
                <w:color w:val="000000"/>
                <w:lang w:val="en-IN"/>
              </w:rPr>
              <w:t>A business-friendly representation of enterprise data that simplifies querying and improves data interpretation.</w:t>
            </w:r>
          </w:p>
        </w:tc>
      </w:tr>
      <w:tr w:rsidR="00B83604" w:rsidRPr="00B83604" w14:paraId="769B5596" w14:textId="77777777" w:rsidTr="00B83604">
        <w:tc>
          <w:tcPr>
            <w:tcW w:w="0" w:type="auto"/>
            <w:hideMark/>
          </w:tcPr>
          <w:p w14:paraId="574C1E9C" w14:textId="77777777" w:rsidR="00B83604" w:rsidRPr="00B83604" w:rsidRDefault="00B83604" w:rsidP="00B83604">
            <w:pPr>
              <w:rPr>
                <w:rFonts w:eastAsia="Calibri"/>
                <w:color w:val="000000"/>
                <w:lang w:val="en-IN"/>
              </w:rPr>
            </w:pPr>
            <w:r w:rsidRPr="00B83604">
              <w:rPr>
                <w:rFonts w:eastAsia="Calibri"/>
                <w:b/>
                <w:bCs/>
                <w:color w:val="000000"/>
                <w:lang w:val="en-IN"/>
              </w:rPr>
              <w:t>AI Analytics Agent</w:t>
            </w:r>
          </w:p>
        </w:tc>
        <w:tc>
          <w:tcPr>
            <w:tcW w:w="0" w:type="auto"/>
            <w:hideMark/>
          </w:tcPr>
          <w:p w14:paraId="1E3F1F2A" w14:textId="77777777" w:rsidR="00B83604" w:rsidRPr="00B83604" w:rsidRDefault="00B83604" w:rsidP="00B83604">
            <w:pPr>
              <w:rPr>
                <w:rFonts w:eastAsia="Calibri"/>
                <w:color w:val="000000"/>
                <w:lang w:val="en-IN"/>
              </w:rPr>
            </w:pPr>
            <w:r w:rsidRPr="00B83604">
              <w:rPr>
                <w:rFonts w:eastAsia="Calibri"/>
                <w:color w:val="000000"/>
                <w:lang w:val="en-IN"/>
              </w:rPr>
              <w:t>An AI-enabled component that interprets natural language queries and generates contextual business insights.</w:t>
            </w:r>
          </w:p>
        </w:tc>
      </w:tr>
      <w:tr w:rsidR="00B83604" w:rsidRPr="00B83604" w14:paraId="5A8649E0" w14:textId="77777777" w:rsidTr="00B83604">
        <w:tc>
          <w:tcPr>
            <w:tcW w:w="0" w:type="auto"/>
            <w:hideMark/>
          </w:tcPr>
          <w:p w14:paraId="402F58B3" w14:textId="77777777" w:rsidR="00B83604" w:rsidRPr="00B83604" w:rsidRDefault="00B83604" w:rsidP="00B83604">
            <w:pPr>
              <w:rPr>
                <w:rFonts w:eastAsia="Calibri"/>
                <w:color w:val="000000"/>
                <w:lang w:val="en-IN"/>
              </w:rPr>
            </w:pPr>
            <w:r w:rsidRPr="00B83604">
              <w:rPr>
                <w:rFonts w:eastAsia="Calibri"/>
                <w:b/>
                <w:bCs/>
                <w:color w:val="000000"/>
                <w:lang w:val="en-IN"/>
              </w:rPr>
              <w:t>REST API</w:t>
            </w:r>
          </w:p>
        </w:tc>
        <w:tc>
          <w:tcPr>
            <w:tcW w:w="0" w:type="auto"/>
            <w:hideMark/>
          </w:tcPr>
          <w:p w14:paraId="736A9295" w14:textId="77777777" w:rsidR="00B83604" w:rsidRPr="00B83604" w:rsidRDefault="00B83604" w:rsidP="00B83604">
            <w:pPr>
              <w:rPr>
                <w:rFonts w:eastAsia="Calibri"/>
                <w:color w:val="000000"/>
                <w:lang w:val="en-IN"/>
              </w:rPr>
            </w:pPr>
            <w:r w:rsidRPr="00B83604">
              <w:rPr>
                <w:rFonts w:eastAsia="Calibri"/>
                <w:color w:val="000000"/>
                <w:lang w:val="en-IN"/>
              </w:rPr>
              <w:t>An interface that enables applications to exchange data over HTTP using standard web protocols.</w:t>
            </w:r>
          </w:p>
        </w:tc>
      </w:tr>
      <w:tr w:rsidR="00B83604" w:rsidRPr="00B83604" w14:paraId="28B9C7D7" w14:textId="77777777" w:rsidTr="00B83604">
        <w:tc>
          <w:tcPr>
            <w:tcW w:w="0" w:type="auto"/>
            <w:hideMark/>
          </w:tcPr>
          <w:p w14:paraId="6CCCF801" w14:textId="77777777" w:rsidR="00B83604" w:rsidRPr="00B83604" w:rsidRDefault="00B83604" w:rsidP="00B83604">
            <w:pPr>
              <w:rPr>
                <w:rFonts w:eastAsia="Calibri"/>
                <w:color w:val="000000"/>
                <w:lang w:val="en-IN"/>
              </w:rPr>
            </w:pPr>
            <w:r w:rsidRPr="00B83604">
              <w:rPr>
                <w:rFonts w:eastAsia="Calibri"/>
                <w:b/>
                <w:bCs/>
                <w:color w:val="000000"/>
                <w:lang w:val="en-IN"/>
              </w:rPr>
              <w:t>ETL (Extract, Transform, Load)</w:t>
            </w:r>
          </w:p>
        </w:tc>
        <w:tc>
          <w:tcPr>
            <w:tcW w:w="0" w:type="auto"/>
            <w:hideMark/>
          </w:tcPr>
          <w:p w14:paraId="0E533235" w14:textId="77777777" w:rsidR="00B83604" w:rsidRPr="00B83604" w:rsidRDefault="00B83604" w:rsidP="00B83604">
            <w:pPr>
              <w:rPr>
                <w:rFonts w:eastAsia="Calibri"/>
                <w:color w:val="000000"/>
                <w:lang w:val="en-IN"/>
              </w:rPr>
            </w:pPr>
            <w:r w:rsidRPr="00B83604">
              <w:rPr>
                <w:rFonts w:eastAsia="Calibri"/>
                <w:color w:val="000000"/>
                <w:lang w:val="en-IN"/>
              </w:rPr>
              <w:t>A process used to extract data from source systems, transform it into the required format, and load it into a target repository for analytics.</w:t>
            </w:r>
          </w:p>
        </w:tc>
      </w:tr>
      <w:tr w:rsidR="00B83604" w:rsidRPr="00B83604" w14:paraId="44048AAC" w14:textId="77777777" w:rsidTr="00B83604">
        <w:tc>
          <w:tcPr>
            <w:tcW w:w="0" w:type="auto"/>
            <w:hideMark/>
          </w:tcPr>
          <w:p w14:paraId="7A343980" w14:textId="77777777" w:rsidR="00B83604" w:rsidRPr="00B83604" w:rsidRDefault="00B83604" w:rsidP="00B83604">
            <w:pPr>
              <w:rPr>
                <w:rFonts w:eastAsia="Calibri"/>
                <w:color w:val="000000"/>
                <w:lang w:val="en-IN"/>
              </w:rPr>
            </w:pPr>
            <w:r w:rsidRPr="00B83604">
              <w:rPr>
                <w:rFonts w:eastAsia="Calibri"/>
                <w:b/>
                <w:bCs/>
                <w:color w:val="000000"/>
                <w:lang w:val="en-IN"/>
              </w:rPr>
              <w:t>Incremental Loading</w:t>
            </w:r>
          </w:p>
        </w:tc>
        <w:tc>
          <w:tcPr>
            <w:tcW w:w="0" w:type="auto"/>
            <w:hideMark/>
          </w:tcPr>
          <w:p w14:paraId="408EDEC2" w14:textId="77777777" w:rsidR="00B83604" w:rsidRPr="00B83604" w:rsidRDefault="00B83604" w:rsidP="00B83604">
            <w:pPr>
              <w:rPr>
                <w:rFonts w:eastAsia="Calibri"/>
                <w:color w:val="000000"/>
                <w:lang w:val="en-IN"/>
              </w:rPr>
            </w:pPr>
            <w:r w:rsidRPr="00B83604">
              <w:rPr>
                <w:rFonts w:eastAsia="Calibri"/>
                <w:color w:val="000000"/>
                <w:lang w:val="en-IN"/>
              </w:rPr>
              <w:t>A data loading technique that processes only newly created or modified records instead of reloading the entire dataset.</w:t>
            </w:r>
          </w:p>
        </w:tc>
      </w:tr>
      <w:tr w:rsidR="00B83604" w:rsidRPr="00B83604" w14:paraId="50EE6A93" w14:textId="77777777" w:rsidTr="00B83604">
        <w:tc>
          <w:tcPr>
            <w:tcW w:w="0" w:type="auto"/>
            <w:hideMark/>
          </w:tcPr>
          <w:p w14:paraId="7D48CC49" w14:textId="77777777" w:rsidR="00B83604" w:rsidRPr="00B83604" w:rsidRDefault="00B83604" w:rsidP="00B83604">
            <w:pPr>
              <w:rPr>
                <w:rFonts w:eastAsia="Calibri"/>
                <w:color w:val="000000"/>
                <w:lang w:val="en-IN"/>
              </w:rPr>
            </w:pPr>
            <w:r w:rsidRPr="00B83604">
              <w:rPr>
                <w:rFonts w:eastAsia="Calibri"/>
                <w:b/>
                <w:bCs/>
                <w:color w:val="000000"/>
                <w:lang w:val="en-IN"/>
              </w:rPr>
              <w:t>Change Data Capture (CDC)</w:t>
            </w:r>
          </w:p>
        </w:tc>
        <w:tc>
          <w:tcPr>
            <w:tcW w:w="0" w:type="auto"/>
            <w:hideMark/>
          </w:tcPr>
          <w:p w14:paraId="6CD20A9F" w14:textId="77777777" w:rsidR="00B83604" w:rsidRPr="00B83604" w:rsidRDefault="00B83604" w:rsidP="00B83604">
            <w:pPr>
              <w:rPr>
                <w:rFonts w:eastAsia="Calibri"/>
                <w:color w:val="000000"/>
                <w:lang w:val="en-IN"/>
              </w:rPr>
            </w:pPr>
            <w:r w:rsidRPr="00B83604">
              <w:rPr>
                <w:rFonts w:eastAsia="Calibri"/>
                <w:color w:val="000000"/>
                <w:lang w:val="en-IN"/>
              </w:rPr>
              <w:t>A technique used to identify and process changes made to source data, enabling efficient incremental data synchronization.</w:t>
            </w:r>
          </w:p>
        </w:tc>
      </w:tr>
      <w:tr w:rsidR="00B83604" w:rsidRPr="00B83604" w14:paraId="7E8A4C7E" w14:textId="77777777" w:rsidTr="00B83604">
        <w:tc>
          <w:tcPr>
            <w:tcW w:w="0" w:type="auto"/>
            <w:hideMark/>
          </w:tcPr>
          <w:p w14:paraId="657B6A22" w14:textId="77777777" w:rsidR="00B83604" w:rsidRPr="00B83604" w:rsidRDefault="00B83604" w:rsidP="00B83604">
            <w:pPr>
              <w:rPr>
                <w:rFonts w:eastAsia="Calibri"/>
                <w:color w:val="000000"/>
                <w:lang w:val="en-IN"/>
              </w:rPr>
            </w:pPr>
            <w:r w:rsidRPr="00B83604">
              <w:rPr>
                <w:rFonts w:eastAsia="Calibri"/>
                <w:b/>
                <w:bCs/>
                <w:color w:val="000000"/>
                <w:lang w:val="en-IN"/>
              </w:rPr>
              <w:t>Slowly Changing Dimension (SCD Type 2)</w:t>
            </w:r>
          </w:p>
        </w:tc>
        <w:tc>
          <w:tcPr>
            <w:tcW w:w="0" w:type="auto"/>
            <w:hideMark/>
          </w:tcPr>
          <w:p w14:paraId="4AA3874C" w14:textId="77777777" w:rsidR="00B83604" w:rsidRPr="00B83604" w:rsidRDefault="00B83604" w:rsidP="00B83604">
            <w:pPr>
              <w:rPr>
                <w:rFonts w:eastAsia="Calibri"/>
                <w:color w:val="000000"/>
                <w:lang w:val="en-IN"/>
              </w:rPr>
            </w:pPr>
            <w:r w:rsidRPr="00B83604">
              <w:rPr>
                <w:rFonts w:eastAsia="Calibri"/>
                <w:color w:val="000000"/>
                <w:lang w:val="en-IN"/>
              </w:rPr>
              <w:t xml:space="preserve">A dimensional </w:t>
            </w:r>
            <w:proofErr w:type="spellStart"/>
            <w:r w:rsidRPr="00B83604">
              <w:rPr>
                <w:rFonts w:eastAsia="Calibri"/>
                <w:color w:val="000000"/>
                <w:lang w:val="en-IN"/>
              </w:rPr>
              <w:t>modeling</w:t>
            </w:r>
            <w:proofErr w:type="spellEnd"/>
            <w:r w:rsidRPr="00B83604">
              <w:rPr>
                <w:rFonts w:eastAsia="Calibri"/>
                <w:color w:val="000000"/>
                <w:lang w:val="en-IN"/>
              </w:rPr>
              <w:t xml:space="preserve"> technique used to preserve historical changes in dimension tables by maintaining multiple versions of records.</w:t>
            </w:r>
          </w:p>
        </w:tc>
      </w:tr>
      <w:tr w:rsidR="00B83604" w:rsidRPr="00B83604" w14:paraId="245C68CC" w14:textId="77777777" w:rsidTr="00B83604">
        <w:tc>
          <w:tcPr>
            <w:tcW w:w="0" w:type="auto"/>
            <w:hideMark/>
          </w:tcPr>
          <w:p w14:paraId="1AA56E78" w14:textId="77777777" w:rsidR="00B83604" w:rsidRPr="00B83604" w:rsidRDefault="00B83604" w:rsidP="00B83604">
            <w:pPr>
              <w:rPr>
                <w:rFonts w:eastAsia="Calibri"/>
                <w:color w:val="000000"/>
                <w:lang w:val="en-IN"/>
              </w:rPr>
            </w:pPr>
            <w:r w:rsidRPr="00B83604">
              <w:rPr>
                <w:rFonts w:eastAsia="Calibri"/>
                <w:b/>
                <w:bCs/>
                <w:color w:val="000000"/>
                <w:lang w:val="en-IN"/>
              </w:rPr>
              <w:t>Metadata Management</w:t>
            </w:r>
          </w:p>
        </w:tc>
        <w:tc>
          <w:tcPr>
            <w:tcW w:w="0" w:type="auto"/>
            <w:hideMark/>
          </w:tcPr>
          <w:p w14:paraId="578BAC43" w14:textId="77777777" w:rsidR="00B83604" w:rsidRPr="00B83604" w:rsidRDefault="00B83604" w:rsidP="00B83604">
            <w:pPr>
              <w:rPr>
                <w:rFonts w:eastAsia="Calibri"/>
                <w:color w:val="000000"/>
                <w:lang w:val="en-IN"/>
              </w:rPr>
            </w:pPr>
            <w:r w:rsidRPr="00B83604">
              <w:rPr>
                <w:rFonts w:eastAsia="Calibri"/>
                <w:color w:val="000000"/>
                <w:lang w:val="en-IN"/>
              </w:rPr>
              <w:t>The process of maintaining information about data sources, schemas, transformation logic, and refresh schedules to improve data governance and maintainability.</w:t>
            </w:r>
          </w:p>
        </w:tc>
      </w:tr>
      <w:tr w:rsidR="00B83604" w:rsidRPr="00B83604" w14:paraId="205113D2" w14:textId="77777777" w:rsidTr="00B83604">
        <w:tc>
          <w:tcPr>
            <w:tcW w:w="0" w:type="auto"/>
            <w:hideMark/>
          </w:tcPr>
          <w:p w14:paraId="082D2784" w14:textId="77777777" w:rsidR="00B83604" w:rsidRPr="00B83604" w:rsidRDefault="00B83604" w:rsidP="00B83604">
            <w:pPr>
              <w:rPr>
                <w:rFonts w:eastAsia="Calibri"/>
                <w:color w:val="000000"/>
                <w:lang w:val="en-IN"/>
              </w:rPr>
            </w:pPr>
            <w:r w:rsidRPr="00B83604">
              <w:rPr>
                <w:rFonts w:eastAsia="Calibri"/>
                <w:b/>
                <w:bCs/>
                <w:color w:val="000000"/>
                <w:lang w:val="en-IN"/>
              </w:rPr>
              <w:t>Data Lineage</w:t>
            </w:r>
          </w:p>
        </w:tc>
        <w:tc>
          <w:tcPr>
            <w:tcW w:w="0" w:type="auto"/>
            <w:hideMark/>
          </w:tcPr>
          <w:p w14:paraId="4751986B" w14:textId="77777777" w:rsidR="00B83604" w:rsidRPr="00B83604" w:rsidRDefault="00B83604" w:rsidP="00B83604">
            <w:pPr>
              <w:rPr>
                <w:rFonts w:eastAsia="Calibri"/>
                <w:color w:val="000000"/>
                <w:lang w:val="en-IN"/>
              </w:rPr>
            </w:pPr>
            <w:r w:rsidRPr="00B83604">
              <w:rPr>
                <w:rFonts w:eastAsia="Calibri"/>
                <w:color w:val="000000"/>
                <w:lang w:val="en-IN"/>
              </w:rPr>
              <w:t>The ability to trace the movement and transformation of data from its source through each stage of the data pipeline to the final analytical dataset.</w:t>
            </w:r>
          </w:p>
        </w:tc>
      </w:tr>
      <w:tr w:rsidR="00B83604" w:rsidRPr="00B83604" w14:paraId="31361E80" w14:textId="77777777" w:rsidTr="00B83604">
        <w:tc>
          <w:tcPr>
            <w:tcW w:w="0" w:type="auto"/>
            <w:hideMark/>
          </w:tcPr>
          <w:p w14:paraId="617215AF" w14:textId="77777777" w:rsidR="00B83604" w:rsidRPr="00B83604" w:rsidRDefault="00B83604" w:rsidP="00B83604">
            <w:pPr>
              <w:rPr>
                <w:rFonts w:eastAsia="Calibri"/>
                <w:color w:val="000000"/>
                <w:lang w:val="en-IN"/>
              </w:rPr>
            </w:pPr>
            <w:r w:rsidRPr="00B83604">
              <w:rPr>
                <w:rFonts w:eastAsia="Calibri"/>
                <w:b/>
                <w:bCs/>
                <w:color w:val="000000"/>
                <w:lang w:val="en-IN"/>
              </w:rPr>
              <w:t>Data Quality Framework</w:t>
            </w:r>
          </w:p>
        </w:tc>
        <w:tc>
          <w:tcPr>
            <w:tcW w:w="0" w:type="auto"/>
            <w:hideMark/>
          </w:tcPr>
          <w:p w14:paraId="70B6D5D4" w14:textId="77777777" w:rsidR="00B83604" w:rsidRPr="00B83604" w:rsidRDefault="00B83604" w:rsidP="00B83604">
            <w:pPr>
              <w:rPr>
                <w:rFonts w:eastAsia="Calibri"/>
                <w:color w:val="000000"/>
                <w:lang w:val="en-IN"/>
              </w:rPr>
            </w:pPr>
            <w:r w:rsidRPr="00B83604">
              <w:rPr>
                <w:rFonts w:eastAsia="Calibri"/>
                <w:color w:val="000000"/>
                <w:lang w:val="en-IN"/>
              </w:rPr>
              <w:t>A collection of validation processes that ensure data accuracy, completeness, consistency, and integrity through null validation, duplicate detection, schema validation, and business rule validation.</w:t>
            </w:r>
          </w:p>
        </w:tc>
      </w:tr>
      <w:tr w:rsidR="00B83604" w:rsidRPr="00B83604" w14:paraId="668B75CF" w14:textId="77777777" w:rsidTr="00B83604">
        <w:tc>
          <w:tcPr>
            <w:tcW w:w="0" w:type="auto"/>
            <w:hideMark/>
          </w:tcPr>
          <w:p w14:paraId="043CF157" w14:textId="77777777" w:rsidR="00B83604" w:rsidRPr="00B83604" w:rsidRDefault="00B83604" w:rsidP="00B83604">
            <w:pPr>
              <w:rPr>
                <w:rFonts w:eastAsia="Calibri"/>
                <w:color w:val="000000"/>
                <w:lang w:val="en-IN"/>
              </w:rPr>
            </w:pPr>
            <w:r w:rsidRPr="00B83604">
              <w:rPr>
                <w:rFonts w:eastAsia="Calibri"/>
                <w:b/>
                <w:bCs/>
                <w:color w:val="000000"/>
                <w:lang w:val="en-IN"/>
              </w:rPr>
              <w:t>Role-Based Access Control (</w:t>
            </w:r>
            <w:proofErr w:type="spellStart"/>
            <w:r w:rsidRPr="00B83604">
              <w:rPr>
                <w:rFonts w:eastAsia="Calibri"/>
                <w:b/>
                <w:bCs/>
                <w:color w:val="000000"/>
                <w:lang w:val="en-IN"/>
              </w:rPr>
              <w:t>RBAC</w:t>
            </w:r>
            <w:proofErr w:type="spellEnd"/>
            <w:r w:rsidRPr="00B83604">
              <w:rPr>
                <w:rFonts w:eastAsia="Calibri"/>
                <w:b/>
                <w:bCs/>
                <w:color w:val="000000"/>
                <w:lang w:val="en-IN"/>
              </w:rPr>
              <w:t>)</w:t>
            </w:r>
          </w:p>
        </w:tc>
        <w:tc>
          <w:tcPr>
            <w:tcW w:w="0" w:type="auto"/>
            <w:hideMark/>
          </w:tcPr>
          <w:p w14:paraId="31034C1B" w14:textId="77777777" w:rsidR="00B83604" w:rsidRPr="00B83604" w:rsidRDefault="00B83604" w:rsidP="00B83604">
            <w:pPr>
              <w:rPr>
                <w:rFonts w:eastAsia="Calibri"/>
                <w:color w:val="000000"/>
                <w:lang w:val="en-IN"/>
              </w:rPr>
            </w:pPr>
            <w:r w:rsidRPr="00B83604">
              <w:rPr>
                <w:rFonts w:eastAsia="Calibri"/>
                <w:color w:val="000000"/>
                <w:lang w:val="en-IN"/>
              </w:rPr>
              <w:t>A security model that restricts access to system resources and data based on predefined user roles and permissions.</w:t>
            </w:r>
          </w:p>
        </w:tc>
      </w:tr>
      <w:tr w:rsidR="00B83604" w:rsidRPr="00B83604" w14:paraId="6EE8F3CD" w14:textId="77777777" w:rsidTr="00B83604">
        <w:tc>
          <w:tcPr>
            <w:tcW w:w="0" w:type="auto"/>
            <w:hideMark/>
          </w:tcPr>
          <w:p w14:paraId="0F33636A" w14:textId="77777777" w:rsidR="00B83604" w:rsidRPr="00B83604" w:rsidRDefault="00B83604" w:rsidP="00B83604">
            <w:pPr>
              <w:rPr>
                <w:rFonts w:eastAsia="Calibri"/>
                <w:color w:val="000000"/>
                <w:lang w:val="en-IN"/>
              </w:rPr>
            </w:pPr>
            <w:r w:rsidRPr="00B83604">
              <w:rPr>
                <w:rFonts w:eastAsia="Calibri"/>
                <w:b/>
                <w:bCs/>
                <w:color w:val="000000"/>
                <w:lang w:val="en-IN"/>
              </w:rPr>
              <w:t>Data Masking</w:t>
            </w:r>
          </w:p>
        </w:tc>
        <w:tc>
          <w:tcPr>
            <w:tcW w:w="0" w:type="auto"/>
            <w:hideMark/>
          </w:tcPr>
          <w:p w14:paraId="41798B7C" w14:textId="77777777" w:rsidR="00B83604" w:rsidRPr="00B83604" w:rsidRDefault="00B83604" w:rsidP="00B83604">
            <w:pPr>
              <w:rPr>
                <w:rFonts w:eastAsia="Calibri"/>
                <w:color w:val="000000"/>
                <w:lang w:val="en-IN"/>
              </w:rPr>
            </w:pPr>
            <w:r w:rsidRPr="00B83604">
              <w:rPr>
                <w:rFonts w:eastAsia="Calibri"/>
                <w:color w:val="000000"/>
                <w:lang w:val="en-IN"/>
              </w:rPr>
              <w:t>A security technique that protects sensitive information by concealing data from unauthorized users while preserving its usability for authorized purposes.</w:t>
            </w:r>
          </w:p>
        </w:tc>
      </w:tr>
      <w:tr w:rsidR="00B83604" w:rsidRPr="00B83604" w14:paraId="353BD900" w14:textId="77777777" w:rsidTr="00B83604">
        <w:tc>
          <w:tcPr>
            <w:tcW w:w="0" w:type="auto"/>
            <w:hideMark/>
          </w:tcPr>
          <w:p w14:paraId="79DE04EB" w14:textId="77777777" w:rsidR="00B83604" w:rsidRPr="00B83604" w:rsidRDefault="00B83604" w:rsidP="00B83604">
            <w:pPr>
              <w:rPr>
                <w:rFonts w:eastAsia="Calibri"/>
                <w:color w:val="000000"/>
                <w:lang w:val="en-IN"/>
              </w:rPr>
            </w:pPr>
            <w:r w:rsidRPr="00B83604">
              <w:rPr>
                <w:rFonts w:eastAsia="Calibri"/>
                <w:b/>
                <w:bCs/>
                <w:color w:val="000000"/>
                <w:lang w:val="en-IN"/>
              </w:rPr>
              <w:t>Partitioning</w:t>
            </w:r>
          </w:p>
        </w:tc>
        <w:tc>
          <w:tcPr>
            <w:tcW w:w="0" w:type="auto"/>
            <w:hideMark/>
          </w:tcPr>
          <w:p w14:paraId="556F988A" w14:textId="77777777" w:rsidR="00B83604" w:rsidRPr="00B83604" w:rsidRDefault="00B83604" w:rsidP="00B83604">
            <w:pPr>
              <w:rPr>
                <w:rFonts w:eastAsia="Calibri"/>
                <w:color w:val="000000"/>
                <w:lang w:val="en-IN"/>
              </w:rPr>
            </w:pPr>
            <w:r w:rsidRPr="00B83604">
              <w:rPr>
                <w:rFonts w:eastAsia="Calibri"/>
                <w:color w:val="000000"/>
                <w:lang w:val="en-IN"/>
              </w:rPr>
              <w:t>A database optimization technique that divides large tables into smaller logical segments to improve query performance and data management.</w:t>
            </w:r>
          </w:p>
        </w:tc>
      </w:tr>
      <w:tr w:rsidR="00B83604" w:rsidRPr="00B83604" w14:paraId="421E2730" w14:textId="77777777" w:rsidTr="00B83604">
        <w:tc>
          <w:tcPr>
            <w:tcW w:w="0" w:type="auto"/>
            <w:hideMark/>
          </w:tcPr>
          <w:p w14:paraId="540099EF" w14:textId="77777777" w:rsidR="00B83604" w:rsidRPr="00B83604" w:rsidRDefault="00B83604" w:rsidP="00B83604">
            <w:pPr>
              <w:rPr>
                <w:rFonts w:eastAsia="Calibri"/>
                <w:color w:val="000000"/>
                <w:lang w:val="en-IN"/>
              </w:rPr>
            </w:pPr>
            <w:r w:rsidRPr="00B83604">
              <w:rPr>
                <w:rFonts w:eastAsia="Calibri"/>
                <w:b/>
                <w:bCs/>
                <w:color w:val="000000"/>
                <w:lang w:val="en-IN"/>
              </w:rPr>
              <w:t>Clustering</w:t>
            </w:r>
          </w:p>
        </w:tc>
        <w:tc>
          <w:tcPr>
            <w:tcW w:w="0" w:type="auto"/>
            <w:hideMark/>
          </w:tcPr>
          <w:p w14:paraId="361E43DC" w14:textId="77777777" w:rsidR="00B83604" w:rsidRPr="00B83604" w:rsidRDefault="00B83604" w:rsidP="00B83604">
            <w:pPr>
              <w:rPr>
                <w:rFonts w:eastAsia="Calibri"/>
                <w:color w:val="000000"/>
                <w:lang w:val="en-IN"/>
              </w:rPr>
            </w:pPr>
            <w:r w:rsidRPr="00B83604">
              <w:rPr>
                <w:rFonts w:eastAsia="Calibri"/>
                <w:color w:val="000000"/>
                <w:lang w:val="en-IN"/>
              </w:rPr>
              <w:t>A technique used to physically organize related data within storage to improve query execution performance.</w:t>
            </w:r>
          </w:p>
        </w:tc>
      </w:tr>
      <w:tr w:rsidR="00B83604" w:rsidRPr="00B83604" w14:paraId="2812CB27" w14:textId="77777777" w:rsidTr="00B83604">
        <w:tc>
          <w:tcPr>
            <w:tcW w:w="0" w:type="auto"/>
            <w:hideMark/>
          </w:tcPr>
          <w:p w14:paraId="19D2353B" w14:textId="77777777" w:rsidR="00B83604" w:rsidRPr="00B83604" w:rsidRDefault="00B83604" w:rsidP="00B83604">
            <w:pPr>
              <w:rPr>
                <w:rFonts w:eastAsia="Calibri"/>
                <w:color w:val="000000"/>
                <w:lang w:val="en-IN"/>
              </w:rPr>
            </w:pPr>
            <w:r w:rsidRPr="00B83604">
              <w:rPr>
                <w:rFonts w:eastAsia="Calibri"/>
                <w:b/>
                <w:bCs/>
                <w:color w:val="000000"/>
                <w:lang w:val="en-IN"/>
              </w:rPr>
              <w:t>Materialized View</w:t>
            </w:r>
          </w:p>
        </w:tc>
        <w:tc>
          <w:tcPr>
            <w:tcW w:w="0" w:type="auto"/>
            <w:hideMark/>
          </w:tcPr>
          <w:p w14:paraId="3050D547" w14:textId="77777777" w:rsidR="00B83604" w:rsidRPr="00B83604" w:rsidRDefault="00B83604" w:rsidP="00B83604">
            <w:pPr>
              <w:rPr>
                <w:rFonts w:eastAsia="Calibri"/>
                <w:color w:val="000000"/>
                <w:lang w:val="en-IN"/>
              </w:rPr>
            </w:pPr>
            <w:r w:rsidRPr="00B83604">
              <w:rPr>
                <w:rFonts w:eastAsia="Calibri"/>
                <w:color w:val="000000"/>
                <w:lang w:val="en-IN"/>
              </w:rPr>
              <w:t>A database object that stores the results of a query physically to improve the performance of frequently executed analytical queries.</w:t>
            </w:r>
          </w:p>
        </w:tc>
      </w:tr>
      <w:tr w:rsidR="00B83604" w:rsidRPr="00B83604" w14:paraId="1A7EB01F" w14:textId="77777777" w:rsidTr="00B83604">
        <w:tc>
          <w:tcPr>
            <w:tcW w:w="0" w:type="auto"/>
            <w:hideMark/>
          </w:tcPr>
          <w:p w14:paraId="74086025" w14:textId="77777777" w:rsidR="00B83604" w:rsidRPr="00B83604" w:rsidRDefault="00B83604" w:rsidP="00B83604">
            <w:pPr>
              <w:rPr>
                <w:rFonts w:eastAsia="Calibri"/>
                <w:color w:val="000000"/>
                <w:lang w:val="en-IN"/>
              </w:rPr>
            </w:pPr>
            <w:r w:rsidRPr="00B83604">
              <w:rPr>
                <w:rFonts w:eastAsia="Calibri"/>
                <w:b/>
                <w:bCs/>
                <w:color w:val="000000"/>
                <w:lang w:val="en-IN"/>
              </w:rPr>
              <w:t>Query Pruning</w:t>
            </w:r>
          </w:p>
        </w:tc>
        <w:tc>
          <w:tcPr>
            <w:tcW w:w="0" w:type="auto"/>
            <w:hideMark/>
          </w:tcPr>
          <w:p w14:paraId="005D6880" w14:textId="77777777" w:rsidR="00B83604" w:rsidRPr="00B83604" w:rsidRDefault="00B83604" w:rsidP="00B83604">
            <w:pPr>
              <w:rPr>
                <w:rFonts w:eastAsia="Calibri"/>
                <w:color w:val="000000"/>
                <w:lang w:val="en-IN"/>
              </w:rPr>
            </w:pPr>
            <w:r w:rsidRPr="00B83604">
              <w:rPr>
                <w:rFonts w:eastAsia="Calibri"/>
                <w:color w:val="000000"/>
                <w:lang w:val="en-IN"/>
              </w:rPr>
              <w:t>A query optimization technique that reduces the amount of data scanned during query execution, thereby improving performance.</w:t>
            </w:r>
          </w:p>
        </w:tc>
      </w:tr>
      <w:tr w:rsidR="00B83604" w:rsidRPr="00B83604" w14:paraId="3118BD50" w14:textId="77777777" w:rsidTr="00B83604">
        <w:tc>
          <w:tcPr>
            <w:tcW w:w="0" w:type="auto"/>
            <w:hideMark/>
          </w:tcPr>
          <w:p w14:paraId="093762E4" w14:textId="77777777" w:rsidR="00B83604" w:rsidRPr="00B83604" w:rsidRDefault="00B83604" w:rsidP="00B83604">
            <w:pPr>
              <w:rPr>
                <w:rFonts w:eastAsia="Calibri"/>
                <w:color w:val="000000"/>
                <w:lang w:val="en-IN"/>
              </w:rPr>
            </w:pPr>
            <w:r w:rsidRPr="00B83604">
              <w:rPr>
                <w:rFonts w:eastAsia="Calibri"/>
                <w:b/>
                <w:bCs/>
                <w:color w:val="000000"/>
                <w:lang w:val="en-IN"/>
              </w:rPr>
              <w:t>Cloud Data Warehouse</w:t>
            </w:r>
          </w:p>
        </w:tc>
        <w:tc>
          <w:tcPr>
            <w:tcW w:w="0" w:type="auto"/>
            <w:hideMark/>
          </w:tcPr>
          <w:p w14:paraId="2CD98D91" w14:textId="77777777" w:rsidR="00B83604" w:rsidRPr="00B83604" w:rsidRDefault="00B83604" w:rsidP="00B83604">
            <w:pPr>
              <w:rPr>
                <w:rFonts w:eastAsia="Calibri"/>
                <w:color w:val="000000"/>
                <w:lang w:val="en-IN"/>
              </w:rPr>
            </w:pPr>
            <w:r w:rsidRPr="00B83604">
              <w:rPr>
                <w:rFonts w:eastAsia="Calibri"/>
                <w:color w:val="000000"/>
                <w:lang w:val="en-IN"/>
              </w:rPr>
              <w:t xml:space="preserve">A cloud-based repository designed for storing and </w:t>
            </w:r>
            <w:proofErr w:type="spellStart"/>
            <w:r w:rsidRPr="00B83604">
              <w:rPr>
                <w:rFonts w:eastAsia="Calibri"/>
                <w:color w:val="000000"/>
                <w:lang w:val="en-IN"/>
              </w:rPr>
              <w:t>analyzing</w:t>
            </w:r>
            <w:proofErr w:type="spellEnd"/>
            <w:r w:rsidRPr="00B83604">
              <w:rPr>
                <w:rFonts w:eastAsia="Calibri"/>
                <w:color w:val="000000"/>
                <w:lang w:val="en-IN"/>
              </w:rPr>
              <w:t xml:space="preserve"> large volumes of structured data to support business intelligence and analytics.</w:t>
            </w:r>
          </w:p>
        </w:tc>
      </w:tr>
      <w:tr w:rsidR="00B83604" w:rsidRPr="00B83604" w14:paraId="725F39CD" w14:textId="77777777" w:rsidTr="00B83604">
        <w:tc>
          <w:tcPr>
            <w:tcW w:w="0" w:type="auto"/>
            <w:hideMark/>
          </w:tcPr>
          <w:p w14:paraId="1D23769D" w14:textId="77777777" w:rsidR="00B83604" w:rsidRPr="00B83604" w:rsidRDefault="00B83604" w:rsidP="00B83604">
            <w:pPr>
              <w:rPr>
                <w:rFonts w:eastAsia="Calibri"/>
                <w:color w:val="000000"/>
                <w:lang w:val="en-IN"/>
              </w:rPr>
            </w:pPr>
            <w:r w:rsidRPr="00B83604">
              <w:rPr>
                <w:rFonts w:eastAsia="Calibri"/>
                <w:b/>
                <w:bCs/>
                <w:color w:val="000000"/>
                <w:lang w:val="en-IN"/>
              </w:rPr>
              <w:t>Data Governance</w:t>
            </w:r>
          </w:p>
        </w:tc>
        <w:tc>
          <w:tcPr>
            <w:tcW w:w="0" w:type="auto"/>
            <w:hideMark/>
          </w:tcPr>
          <w:p w14:paraId="748A22A0" w14:textId="77777777" w:rsidR="00B83604" w:rsidRPr="00B83604" w:rsidRDefault="00B83604" w:rsidP="00B83604">
            <w:pPr>
              <w:rPr>
                <w:rFonts w:eastAsia="Calibri"/>
                <w:color w:val="000000"/>
                <w:lang w:val="en-IN"/>
              </w:rPr>
            </w:pPr>
            <w:r w:rsidRPr="00B83604">
              <w:rPr>
                <w:rFonts w:eastAsia="Calibri"/>
                <w:color w:val="000000"/>
                <w:lang w:val="en-IN"/>
              </w:rPr>
              <w:t>A framework of policies, standards, roles, and processes that ensures enterprise data is managed securely, consistently, and in compliance with organizational requirements.</w:t>
            </w:r>
          </w:p>
        </w:tc>
      </w:tr>
      <w:tr w:rsidR="00B83604" w:rsidRPr="00B83604" w14:paraId="5BE9E339" w14:textId="77777777" w:rsidTr="00B83604">
        <w:tc>
          <w:tcPr>
            <w:tcW w:w="0" w:type="auto"/>
            <w:hideMark/>
          </w:tcPr>
          <w:p w14:paraId="4A395A0B" w14:textId="77777777" w:rsidR="00B83604" w:rsidRPr="00B83604" w:rsidRDefault="00B83604" w:rsidP="00B83604">
            <w:pPr>
              <w:rPr>
                <w:rFonts w:eastAsia="Calibri"/>
                <w:color w:val="000000"/>
                <w:lang w:val="en-IN"/>
              </w:rPr>
            </w:pPr>
            <w:proofErr w:type="spellStart"/>
            <w:r w:rsidRPr="00B83604">
              <w:rPr>
                <w:rFonts w:eastAsia="Calibri"/>
                <w:b/>
                <w:bCs/>
                <w:color w:val="000000"/>
                <w:lang w:val="en-IN"/>
              </w:rPr>
              <w:t>KPI</w:t>
            </w:r>
            <w:proofErr w:type="spellEnd"/>
            <w:r w:rsidRPr="00B83604">
              <w:rPr>
                <w:rFonts w:eastAsia="Calibri"/>
                <w:b/>
                <w:bCs/>
                <w:color w:val="000000"/>
                <w:lang w:val="en-IN"/>
              </w:rPr>
              <w:t xml:space="preserve"> (Key Performance Indicator)</w:t>
            </w:r>
          </w:p>
        </w:tc>
        <w:tc>
          <w:tcPr>
            <w:tcW w:w="0" w:type="auto"/>
            <w:hideMark/>
          </w:tcPr>
          <w:p w14:paraId="1540397B" w14:textId="77777777" w:rsidR="00B83604" w:rsidRPr="00B83604" w:rsidRDefault="00B83604" w:rsidP="00B83604">
            <w:pPr>
              <w:rPr>
                <w:rFonts w:eastAsia="Calibri"/>
                <w:color w:val="000000"/>
                <w:lang w:val="en-IN"/>
              </w:rPr>
            </w:pPr>
            <w:r w:rsidRPr="00B83604">
              <w:rPr>
                <w:rFonts w:eastAsia="Calibri"/>
                <w:color w:val="000000"/>
                <w:lang w:val="en-IN"/>
              </w:rPr>
              <w:t>A measurable metric used to evaluate organizational performance against business objectives.</w:t>
            </w:r>
          </w:p>
        </w:tc>
      </w:tr>
      <w:tr w:rsidR="00B83604" w:rsidRPr="00B83604" w14:paraId="279FE80C" w14:textId="77777777" w:rsidTr="00B83604">
        <w:tc>
          <w:tcPr>
            <w:tcW w:w="0" w:type="auto"/>
            <w:hideMark/>
          </w:tcPr>
          <w:p w14:paraId="36BEDCBF" w14:textId="77777777" w:rsidR="00B83604" w:rsidRPr="00B83604" w:rsidRDefault="00B83604" w:rsidP="00B83604">
            <w:pPr>
              <w:rPr>
                <w:rFonts w:eastAsia="Calibri"/>
                <w:color w:val="000000"/>
                <w:lang w:val="en-IN"/>
              </w:rPr>
            </w:pPr>
            <w:r w:rsidRPr="00B83604">
              <w:rPr>
                <w:rFonts w:eastAsia="Calibri"/>
                <w:b/>
                <w:bCs/>
                <w:color w:val="000000"/>
                <w:lang w:val="en-IN"/>
              </w:rPr>
              <w:t>Business Intelligence (BI)</w:t>
            </w:r>
          </w:p>
        </w:tc>
        <w:tc>
          <w:tcPr>
            <w:tcW w:w="0" w:type="auto"/>
            <w:hideMark/>
          </w:tcPr>
          <w:p w14:paraId="53275976" w14:textId="77777777" w:rsidR="00B83604" w:rsidRPr="00B83604" w:rsidRDefault="00B83604" w:rsidP="00B83604">
            <w:pPr>
              <w:rPr>
                <w:rFonts w:eastAsia="Calibri"/>
                <w:color w:val="000000"/>
                <w:lang w:val="en-IN"/>
              </w:rPr>
            </w:pPr>
            <w:r w:rsidRPr="00B83604">
              <w:rPr>
                <w:rFonts w:eastAsia="Calibri"/>
                <w:color w:val="000000"/>
                <w:lang w:val="en-IN"/>
              </w:rPr>
              <w:t xml:space="preserve">Technologies and processes used to </w:t>
            </w:r>
            <w:proofErr w:type="spellStart"/>
            <w:r w:rsidRPr="00B83604">
              <w:rPr>
                <w:rFonts w:eastAsia="Calibri"/>
                <w:color w:val="000000"/>
                <w:lang w:val="en-IN"/>
              </w:rPr>
              <w:t>analyze</w:t>
            </w:r>
            <w:proofErr w:type="spellEnd"/>
            <w:r w:rsidRPr="00B83604">
              <w:rPr>
                <w:rFonts w:eastAsia="Calibri"/>
                <w:color w:val="000000"/>
                <w:lang w:val="en-IN"/>
              </w:rPr>
              <w:t xml:space="preserve"> data and present actionable information to support decision-making.</w:t>
            </w:r>
          </w:p>
        </w:tc>
      </w:tr>
      <w:tr w:rsidR="00B83604" w:rsidRPr="00B83604" w14:paraId="00D4341F" w14:textId="77777777" w:rsidTr="00B83604">
        <w:tc>
          <w:tcPr>
            <w:tcW w:w="0" w:type="auto"/>
            <w:hideMark/>
          </w:tcPr>
          <w:p w14:paraId="3C95E894" w14:textId="77777777" w:rsidR="00B83604" w:rsidRPr="00B83604" w:rsidRDefault="00B83604" w:rsidP="00B83604">
            <w:pPr>
              <w:rPr>
                <w:rFonts w:eastAsia="Calibri"/>
                <w:color w:val="000000"/>
                <w:lang w:val="en-IN"/>
              </w:rPr>
            </w:pPr>
            <w:r w:rsidRPr="00B83604">
              <w:rPr>
                <w:rFonts w:eastAsia="Calibri"/>
                <w:b/>
                <w:bCs/>
                <w:color w:val="000000"/>
                <w:lang w:val="en-IN"/>
              </w:rPr>
              <w:t>Power BI</w:t>
            </w:r>
          </w:p>
        </w:tc>
        <w:tc>
          <w:tcPr>
            <w:tcW w:w="0" w:type="auto"/>
            <w:hideMark/>
          </w:tcPr>
          <w:p w14:paraId="5E0855E6" w14:textId="77777777" w:rsidR="00B83604" w:rsidRPr="00B83604" w:rsidRDefault="00B83604" w:rsidP="00B83604">
            <w:pPr>
              <w:rPr>
                <w:rFonts w:eastAsia="Calibri"/>
                <w:color w:val="000000"/>
                <w:lang w:val="en-IN"/>
              </w:rPr>
            </w:pPr>
            <w:r w:rsidRPr="00B83604">
              <w:rPr>
                <w:rFonts w:eastAsia="Calibri"/>
                <w:color w:val="000000"/>
                <w:lang w:val="en-IN"/>
              </w:rPr>
              <w:t>A business intelligence and data visualization platform used to create interactive reports and dashboards.</w:t>
            </w:r>
          </w:p>
        </w:tc>
      </w:tr>
    </w:tbl>
    <w:p w14:paraId="546181A1" w14:textId="77777777" w:rsidR="00AE4ECD" w:rsidRPr="00D45164" w:rsidRDefault="00AE4ECD" w:rsidP="00AE4ECD">
      <w:pPr>
        <w:pBdr>
          <w:between w:val="nil"/>
        </w:pBdr>
        <w:rPr>
          <w:rFonts w:eastAsia="Calibri"/>
          <w:i/>
        </w:rPr>
      </w:pPr>
    </w:p>
    <w:p w14:paraId="3BB6EF3B" w14:textId="77777777" w:rsidR="00AE4ECD" w:rsidRPr="00D45164" w:rsidRDefault="00AE4ECD" w:rsidP="00AE4ECD">
      <w:pPr>
        <w:rPr>
          <w:rFonts w:eastAsia="Calibri"/>
          <w:color w:val="000000"/>
        </w:rPr>
      </w:pPr>
    </w:p>
    <w:p w14:paraId="740479EE" w14:textId="77777777" w:rsidR="00AE4ECD" w:rsidRPr="00D45164" w:rsidRDefault="00AE4ECD" w:rsidP="00AE4ECD">
      <w:pPr>
        <w:pBdr>
          <w:between w:val="nil"/>
        </w:pBdr>
        <w:jc w:val="center"/>
        <w:rPr>
          <w:rFonts w:eastAsia="Calibri"/>
          <w:b/>
          <w:color w:val="000000"/>
          <w:sz w:val="28"/>
          <w:szCs w:val="28"/>
        </w:rPr>
      </w:pPr>
      <w:r w:rsidRPr="00D45164">
        <w:rPr>
          <w:rFonts w:eastAsia="Calibri"/>
          <w:b/>
          <w:color w:val="000000"/>
          <w:sz w:val="28"/>
          <w:szCs w:val="28"/>
        </w:rPr>
        <w:lastRenderedPageBreak/>
        <w:t>BIRLA INSTITUTE OF TECHNOLOGY &amp; SCIENCE, PILANI</w:t>
      </w:r>
    </w:p>
    <w:p w14:paraId="6AC694F2" w14:textId="0AC1D38F" w:rsidR="00AE4ECD" w:rsidRPr="00D45164" w:rsidRDefault="00AE4ECD" w:rsidP="00AE4ECD">
      <w:pPr>
        <w:pBdr>
          <w:between w:val="nil"/>
        </w:pBdr>
        <w:jc w:val="center"/>
        <w:rPr>
          <w:rFonts w:eastAsia="Calibri"/>
          <w:b/>
          <w:color w:val="000000"/>
          <w:sz w:val="28"/>
          <w:szCs w:val="28"/>
        </w:rPr>
      </w:pPr>
      <w:r w:rsidRPr="00D45164">
        <w:rPr>
          <w:rFonts w:eastAsia="Calibri"/>
          <w:b/>
          <w:color w:val="000000"/>
          <w:sz w:val="28"/>
          <w:szCs w:val="28"/>
        </w:rPr>
        <w:t>Work Integrated Learning Program Division (WILP</w:t>
      </w:r>
      <w:r w:rsidR="00EE319B">
        <w:rPr>
          <w:rFonts w:eastAsia="Calibri"/>
          <w:b/>
          <w:color w:val="000000"/>
          <w:sz w:val="28"/>
          <w:szCs w:val="28"/>
        </w:rPr>
        <w:t>D</w:t>
      </w:r>
      <w:r w:rsidRPr="00D45164">
        <w:rPr>
          <w:rFonts w:eastAsia="Calibri"/>
          <w:b/>
          <w:color w:val="000000"/>
          <w:sz w:val="28"/>
          <w:szCs w:val="28"/>
        </w:rPr>
        <w:t>)</w:t>
      </w:r>
    </w:p>
    <w:p w14:paraId="5F4D00EC" w14:textId="77777777" w:rsidR="00AE4ECD" w:rsidRPr="00D45164" w:rsidRDefault="00AE4ECD" w:rsidP="00AE4ECD">
      <w:pPr>
        <w:pBdr>
          <w:between w:val="nil"/>
        </w:pBdr>
        <w:rPr>
          <w:rFonts w:eastAsia="Calibri"/>
          <w:color w:val="000000"/>
        </w:rPr>
      </w:pPr>
    </w:p>
    <w:p w14:paraId="28294510" w14:textId="2C3F4CD4" w:rsidR="00AE4ECD" w:rsidRPr="00D45164" w:rsidRDefault="00AE4ECD" w:rsidP="00AE4ECD">
      <w:pPr>
        <w:pStyle w:val="Heading1"/>
        <w:tabs>
          <w:tab w:val="left" w:pos="941"/>
        </w:tabs>
        <w:spacing w:before="0"/>
        <w:ind w:left="0" w:firstLine="0"/>
        <w:rPr>
          <w:rFonts w:ascii="Times New Roman" w:eastAsia="Calibri" w:hAnsi="Times New Roman" w:cs="Times New Roman"/>
          <w:color w:val="365F91"/>
        </w:rPr>
      </w:pPr>
      <w:bookmarkStart w:id="67" w:name="_Toc236388752"/>
      <w:r w:rsidRPr="00D45164">
        <w:rPr>
          <w:rFonts w:ascii="Times New Roman" w:eastAsia="Calibri" w:hAnsi="Times New Roman" w:cs="Times New Roman"/>
          <w:color w:val="365F91"/>
        </w:rPr>
        <w:t>Particulars of Student</w:t>
      </w:r>
      <w:bookmarkEnd w:id="67"/>
    </w:p>
    <w:p w14:paraId="524B3CCB" w14:textId="77777777" w:rsidR="00AE4ECD" w:rsidRPr="00D45164" w:rsidRDefault="00AE4ECD" w:rsidP="00AE4ECD">
      <w:pPr>
        <w:pBdr>
          <w:between w:val="nil"/>
        </w:pBdr>
        <w:rPr>
          <w:rFonts w:eastAsia="Calibri"/>
          <w:color w:val="000000"/>
        </w:rPr>
      </w:pPr>
    </w:p>
    <w:tbl>
      <w:tblPr>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9"/>
        <w:gridCol w:w="6662"/>
      </w:tblGrid>
      <w:tr w:rsidR="00AE4ECD" w:rsidRPr="00D45164" w14:paraId="2C4E4121" w14:textId="77777777">
        <w:trPr>
          <w:trHeight w:val="397"/>
        </w:trPr>
        <w:tc>
          <w:tcPr>
            <w:tcW w:w="3119" w:type="dxa"/>
          </w:tcPr>
          <w:p w14:paraId="2B682A9D" w14:textId="77777777" w:rsidR="00AE4ECD" w:rsidRPr="00D45164" w:rsidRDefault="00AE4ECD" w:rsidP="003B60A3">
            <w:pPr>
              <w:rPr>
                <w:rFonts w:eastAsia="Calibri"/>
                <w:color w:val="000000"/>
              </w:rPr>
            </w:pPr>
            <w:r w:rsidRPr="00D45164">
              <w:rPr>
                <w:rFonts w:eastAsia="Calibri"/>
                <w:color w:val="000000"/>
              </w:rPr>
              <w:t>Student Id</w:t>
            </w:r>
          </w:p>
        </w:tc>
        <w:tc>
          <w:tcPr>
            <w:tcW w:w="6662" w:type="dxa"/>
          </w:tcPr>
          <w:p w14:paraId="56378DF8" w14:textId="15BAAB02" w:rsidR="00AE4ECD" w:rsidRPr="00D45164" w:rsidRDefault="00AE4ECD" w:rsidP="003B60A3">
            <w:pPr>
              <w:rPr>
                <w:rFonts w:eastAsia="Calibri"/>
                <w:color w:val="000000"/>
              </w:rPr>
            </w:pPr>
            <w:r>
              <w:rPr>
                <w:rFonts w:eastAsia="Calibri"/>
              </w:rPr>
              <w:t>2024MC19001</w:t>
            </w:r>
          </w:p>
        </w:tc>
      </w:tr>
      <w:tr w:rsidR="00AE4ECD" w:rsidRPr="00D45164" w14:paraId="78FDAF9F" w14:textId="77777777">
        <w:trPr>
          <w:trHeight w:val="397"/>
        </w:trPr>
        <w:tc>
          <w:tcPr>
            <w:tcW w:w="3119" w:type="dxa"/>
          </w:tcPr>
          <w:p w14:paraId="51256741" w14:textId="77777777" w:rsidR="00AE4ECD" w:rsidRPr="00D45164" w:rsidRDefault="00AE4ECD" w:rsidP="003B60A3">
            <w:pPr>
              <w:rPr>
                <w:rFonts w:eastAsia="Calibri"/>
                <w:color w:val="000000"/>
              </w:rPr>
            </w:pPr>
            <w:r w:rsidRPr="00D45164">
              <w:rPr>
                <w:rFonts w:eastAsia="Calibri"/>
                <w:color w:val="000000"/>
              </w:rPr>
              <w:t>Student Name</w:t>
            </w:r>
          </w:p>
        </w:tc>
        <w:tc>
          <w:tcPr>
            <w:tcW w:w="6662" w:type="dxa"/>
          </w:tcPr>
          <w:p w14:paraId="22F70168" w14:textId="286DBF6A" w:rsidR="00AE4ECD" w:rsidRPr="00D45164" w:rsidRDefault="00AE4ECD" w:rsidP="003B60A3">
            <w:pPr>
              <w:rPr>
                <w:rFonts w:eastAsia="Calibri"/>
                <w:color w:val="000000"/>
              </w:rPr>
            </w:pPr>
            <w:r>
              <w:rPr>
                <w:rFonts w:eastAsia="Calibri"/>
              </w:rPr>
              <w:t>Deeksha R Bharadwaj</w:t>
            </w:r>
          </w:p>
        </w:tc>
      </w:tr>
      <w:tr w:rsidR="00AE4ECD" w:rsidRPr="00D45164" w14:paraId="19B1141C" w14:textId="77777777">
        <w:trPr>
          <w:trHeight w:val="397"/>
        </w:trPr>
        <w:tc>
          <w:tcPr>
            <w:tcW w:w="3119" w:type="dxa"/>
          </w:tcPr>
          <w:p w14:paraId="3747537C" w14:textId="77777777" w:rsidR="00AE4ECD" w:rsidRPr="00D45164" w:rsidRDefault="00AE4ECD" w:rsidP="003B60A3">
            <w:pPr>
              <w:rPr>
                <w:rFonts w:eastAsia="Calibri"/>
                <w:color w:val="000000"/>
              </w:rPr>
            </w:pPr>
            <w:r w:rsidRPr="00D45164">
              <w:rPr>
                <w:rFonts w:eastAsia="Calibri"/>
                <w:color w:val="000000"/>
              </w:rPr>
              <w:t>Student E-Mail Address</w:t>
            </w:r>
          </w:p>
        </w:tc>
        <w:tc>
          <w:tcPr>
            <w:tcW w:w="6662" w:type="dxa"/>
          </w:tcPr>
          <w:p w14:paraId="465A851A" w14:textId="5BE0ED2A" w:rsidR="00AE4ECD" w:rsidRPr="00D45164" w:rsidRDefault="00AE4ECD" w:rsidP="003B60A3">
            <w:pPr>
              <w:rPr>
                <w:rFonts w:eastAsia="Calibri"/>
                <w:color w:val="000000"/>
              </w:rPr>
            </w:pPr>
            <w:r>
              <w:rPr>
                <w:rFonts w:eastAsia="Calibri"/>
              </w:rPr>
              <w:t>2024mc19001@wilp.bits-pilani.ac.in</w:t>
            </w:r>
          </w:p>
        </w:tc>
      </w:tr>
      <w:tr w:rsidR="00AE4ECD" w:rsidRPr="00D45164" w14:paraId="2BBA8F5E" w14:textId="77777777">
        <w:trPr>
          <w:trHeight w:val="397"/>
        </w:trPr>
        <w:tc>
          <w:tcPr>
            <w:tcW w:w="3119" w:type="dxa"/>
          </w:tcPr>
          <w:p w14:paraId="395D2B99" w14:textId="7660738B" w:rsidR="00AE4ECD" w:rsidRPr="00D45164" w:rsidRDefault="00AE4ECD" w:rsidP="003B60A3">
            <w:pPr>
              <w:rPr>
                <w:rFonts w:eastAsia="Calibri"/>
                <w:color w:val="000000"/>
              </w:rPr>
            </w:pPr>
            <w:r w:rsidRPr="00D45164">
              <w:rPr>
                <w:rFonts w:eastAsia="Calibri"/>
                <w:color w:val="000000"/>
              </w:rPr>
              <w:t xml:space="preserve">Employing </w:t>
            </w:r>
            <w:r w:rsidR="00EE319B">
              <w:rPr>
                <w:rFonts w:eastAsia="Calibri"/>
                <w:color w:val="000000"/>
              </w:rPr>
              <w:t>Organization</w:t>
            </w:r>
            <w:r w:rsidRPr="00D45164">
              <w:rPr>
                <w:rFonts w:eastAsia="Calibri"/>
                <w:color w:val="000000"/>
              </w:rPr>
              <w:t xml:space="preserve"> and Location</w:t>
            </w:r>
          </w:p>
        </w:tc>
        <w:tc>
          <w:tcPr>
            <w:tcW w:w="6662" w:type="dxa"/>
          </w:tcPr>
          <w:p w14:paraId="465E539D" w14:textId="439F6AF7" w:rsidR="00AE4ECD" w:rsidRPr="00D45164" w:rsidRDefault="00AE4ECD" w:rsidP="003B60A3">
            <w:pPr>
              <w:rPr>
                <w:rFonts w:eastAsia="Calibri"/>
                <w:color w:val="000000"/>
              </w:rPr>
            </w:pPr>
            <w:r w:rsidRPr="00AE4ECD">
              <w:rPr>
                <w:rFonts w:eastAsia="Calibri"/>
                <w:color w:val="000000"/>
              </w:rPr>
              <w:t xml:space="preserve">Cervello India </w:t>
            </w:r>
            <w:r w:rsidR="00EE319B">
              <w:rPr>
                <w:rFonts w:eastAsia="Calibri"/>
                <w:color w:val="000000"/>
              </w:rPr>
              <w:t>Pvt. Ltd.</w:t>
            </w:r>
            <w:r>
              <w:rPr>
                <w:rFonts w:eastAsia="Calibri"/>
                <w:color w:val="000000"/>
              </w:rPr>
              <w:t>, Bangalore</w:t>
            </w:r>
          </w:p>
        </w:tc>
      </w:tr>
      <w:tr w:rsidR="00AE4ECD" w:rsidRPr="00D45164" w14:paraId="32683741" w14:textId="77777777">
        <w:trPr>
          <w:trHeight w:val="552"/>
        </w:trPr>
        <w:tc>
          <w:tcPr>
            <w:tcW w:w="3119" w:type="dxa"/>
          </w:tcPr>
          <w:p w14:paraId="2F1AE11E" w14:textId="20C4901F" w:rsidR="00AE4ECD" w:rsidRPr="00D45164" w:rsidRDefault="00AE4ECD" w:rsidP="003B60A3">
            <w:pPr>
              <w:rPr>
                <w:rFonts w:eastAsia="Calibri"/>
                <w:color w:val="000000"/>
              </w:rPr>
            </w:pPr>
            <w:r w:rsidRPr="00D45164">
              <w:rPr>
                <w:rFonts w:eastAsia="Calibri"/>
                <w:color w:val="000000"/>
              </w:rPr>
              <w:t>Program Name</w:t>
            </w:r>
          </w:p>
        </w:tc>
        <w:tc>
          <w:tcPr>
            <w:tcW w:w="6662" w:type="dxa"/>
          </w:tcPr>
          <w:p w14:paraId="353AF8D1" w14:textId="169E9000" w:rsidR="00AE4ECD" w:rsidRPr="00D45164" w:rsidRDefault="00AE4ECD" w:rsidP="003B60A3">
            <w:pPr>
              <w:rPr>
                <w:rFonts w:eastAsia="Calibri"/>
                <w:color w:val="000000"/>
              </w:rPr>
            </w:pPr>
            <w:r w:rsidRPr="00AE4ECD">
              <w:rPr>
                <w:rFonts w:eastAsia="Calibri"/>
                <w:color w:val="000000"/>
              </w:rPr>
              <w:t>M.Sc. Information Systems</w:t>
            </w:r>
          </w:p>
        </w:tc>
      </w:tr>
      <w:tr w:rsidR="00AE4ECD" w:rsidRPr="00D45164" w14:paraId="2AEB5C91" w14:textId="77777777">
        <w:trPr>
          <w:trHeight w:val="397"/>
        </w:trPr>
        <w:tc>
          <w:tcPr>
            <w:tcW w:w="3119" w:type="dxa"/>
          </w:tcPr>
          <w:p w14:paraId="631C7D78" w14:textId="77777777" w:rsidR="00AE4ECD" w:rsidRPr="00D45164" w:rsidRDefault="00AE4ECD" w:rsidP="003B60A3">
            <w:pPr>
              <w:rPr>
                <w:rFonts w:eastAsia="Calibri"/>
                <w:color w:val="000000"/>
              </w:rPr>
            </w:pPr>
            <w:r w:rsidRPr="00D45164">
              <w:rPr>
                <w:rFonts w:eastAsia="Calibri"/>
                <w:color w:val="000000"/>
              </w:rPr>
              <w:t>Semester</w:t>
            </w:r>
          </w:p>
        </w:tc>
        <w:tc>
          <w:tcPr>
            <w:tcW w:w="6662" w:type="dxa"/>
          </w:tcPr>
          <w:p w14:paraId="57066206" w14:textId="05303403" w:rsidR="00AE4ECD" w:rsidRPr="00D45164" w:rsidRDefault="00AE4ECD" w:rsidP="003B60A3">
            <w:pPr>
              <w:rPr>
                <w:rFonts w:eastAsia="Calibri"/>
                <w:color w:val="000000"/>
              </w:rPr>
            </w:pPr>
            <w:r>
              <w:rPr>
                <w:rFonts w:eastAsia="Calibri"/>
              </w:rPr>
              <w:t>S1- 26</w:t>
            </w:r>
          </w:p>
        </w:tc>
      </w:tr>
      <w:tr w:rsidR="00AE4ECD" w:rsidRPr="00D45164" w14:paraId="695B8C97" w14:textId="77777777">
        <w:trPr>
          <w:trHeight w:val="397"/>
        </w:trPr>
        <w:tc>
          <w:tcPr>
            <w:tcW w:w="3119" w:type="dxa"/>
          </w:tcPr>
          <w:p w14:paraId="224AFF18" w14:textId="77777777" w:rsidR="00AE4ECD" w:rsidRPr="00D45164" w:rsidRDefault="00AE4ECD" w:rsidP="003B60A3">
            <w:pPr>
              <w:rPr>
                <w:rFonts w:eastAsia="Calibri"/>
                <w:color w:val="000000"/>
              </w:rPr>
            </w:pPr>
            <w:r w:rsidRPr="00D45164">
              <w:rPr>
                <w:rFonts w:eastAsia="Calibri"/>
                <w:color w:val="000000"/>
              </w:rPr>
              <w:t>Project Title</w:t>
            </w:r>
          </w:p>
        </w:tc>
        <w:tc>
          <w:tcPr>
            <w:tcW w:w="6662" w:type="dxa"/>
          </w:tcPr>
          <w:p w14:paraId="3228FC15" w14:textId="02D553DA" w:rsidR="00AE4ECD" w:rsidRPr="00D45164" w:rsidRDefault="00AE4ECD" w:rsidP="003B60A3">
            <w:pPr>
              <w:rPr>
                <w:rFonts w:eastAsia="Calibri"/>
              </w:rPr>
            </w:pPr>
            <w:r w:rsidRPr="00AE4ECD">
              <w:rPr>
                <w:rFonts w:eastAsia="Calibri"/>
              </w:rPr>
              <w:t>Design and Implementation of an Enterprise Data Intelligence Platform for Unified Analytics</w:t>
            </w:r>
            <w:r>
              <w:rPr>
                <w:rFonts w:eastAsia="Calibri"/>
              </w:rPr>
              <w:t xml:space="preserve">- </w:t>
            </w:r>
            <w:r w:rsidR="008F40F0" w:rsidRPr="008F40F0">
              <w:rPr>
                <w:rFonts w:eastAsia="Calibri"/>
              </w:rPr>
              <w:t>Consumer Goods and Retail Analytics</w:t>
            </w:r>
          </w:p>
        </w:tc>
      </w:tr>
    </w:tbl>
    <w:p w14:paraId="782D6A53" w14:textId="77777777" w:rsidR="00AE4ECD" w:rsidRPr="00D45164" w:rsidRDefault="00AE4ECD" w:rsidP="00AE4ECD">
      <w:pPr>
        <w:pBdr>
          <w:between w:val="nil"/>
        </w:pBdr>
        <w:rPr>
          <w:rFonts w:eastAsia="Calibri"/>
          <w:color w:val="000000"/>
        </w:rPr>
      </w:pPr>
    </w:p>
    <w:p w14:paraId="0154DA75" w14:textId="77777777" w:rsidR="00AE4ECD" w:rsidRPr="00D45164" w:rsidRDefault="00AE4ECD" w:rsidP="00AE4ECD">
      <w:pPr>
        <w:pStyle w:val="Heading1"/>
        <w:tabs>
          <w:tab w:val="left" w:pos="941"/>
        </w:tabs>
        <w:spacing w:before="0"/>
        <w:ind w:left="0" w:firstLine="0"/>
        <w:rPr>
          <w:rFonts w:ascii="Times New Roman" w:eastAsia="Calibri" w:hAnsi="Times New Roman" w:cs="Times New Roman"/>
          <w:color w:val="365F91"/>
        </w:rPr>
      </w:pPr>
      <w:bookmarkStart w:id="68" w:name="_Toc236388753"/>
      <w:r w:rsidRPr="00D45164">
        <w:rPr>
          <w:rFonts w:ascii="Times New Roman" w:eastAsia="Calibri" w:hAnsi="Times New Roman" w:cs="Times New Roman"/>
          <w:color w:val="365F91"/>
        </w:rPr>
        <w:t>Particulars of the Supervisor and Additional Examiner</w:t>
      </w:r>
      <w:bookmarkEnd w:id="68"/>
    </w:p>
    <w:p w14:paraId="2F4D67FD" w14:textId="77777777" w:rsidR="00AE4ECD" w:rsidRPr="00D45164" w:rsidRDefault="00AE4ECD" w:rsidP="00AE4ECD">
      <w:pPr>
        <w:pStyle w:val="Heading1"/>
        <w:tabs>
          <w:tab w:val="left" w:pos="941"/>
        </w:tabs>
        <w:spacing w:before="0"/>
        <w:ind w:left="0" w:firstLine="0"/>
        <w:rPr>
          <w:rFonts w:ascii="Times New Roman" w:eastAsia="Calibri" w:hAnsi="Times New Roman" w:cs="Times New Roman"/>
          <w:sz w:val="22"/>
          <w:szCs w:val="22"/>
        </w:rPr>
      </w:pPr>
    </w:p>
    <w:tbl>
      <w:tblPr>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9"/>
        <w:gridCol w:w="3260"/>
        <w:gridCol w:w="3402"/>
      </w:tblGrid>
      <w:tr w:rsidR="00AE4ECD" w:rsidRPr="00D45164" w14:paraId="37A1B640" w14:textId="77777777">
        <w:trPr>
          <w:trHeight w:val="397"/>
        </w:trPr>
        <w:tc>
          <w:tcPr>
            <w:tcW w:w="3119" w:type="dxa"/>
          </w:tcPr>
          <w:p w14:paraId="479B1234" w14:textId="77777777" w:rsidR="00AE4ECD" w:rsidRPr="00D45164" w:rsidRDefault="00AE4ECD" w:rsidP="003B60A3">
            <w:pPr>
              <w:rPr>
                <w:rFonts w:eastAsia="Calibri"/>
              </w:rPr>
            </w:pPr>
          </w:p>
        </w:tc>
        <w:tc>
          <w:tcPr>
            <w:tcW w:w="3260" w:type="dxa"/>
          </w:tcPr>
          <w:p w14:paraId="23162A33" w14:textId="77777777" w:rsidR="00AE4ECD" w:rsidRPr="00D45164" w:rsidRDefault="00AE4ECD" w:rsidP="003B60A3">
            <w:pPr>
              <w:pBdr>
                <w:between w:val="nil"/>
              </w:pBdr>
              <w:ind w:left="108"/>
              <w:rPr>
                <w:rFonts w:eastAsia="Calibri"/>
                <w:b/>
                <w:color w:val="000000"/>
              </w:rPr>
            </w:pPr>
            <w:r w:rsidRPr="00D45164">
              <w:rPr>
                <w:rFonts w:eastAsia="Calibri"/>
                <w:b/>
                <w:color w:val="000000"/>
              </w:rPr>
              <w:t>Supervisor</w:t>
            </w:r>
          </w:p>
        </w:tc>
        <w:tc>
          <w:tcPr>
            <w:tcW w:w="3402" w:type="dxa"/>
          </w:tcPr>
          <w:p w14:paraId="245DA578" w14:textId="77777777" w:rsidR="00AE4ECD" w:rsidRPr="00D45164" w:rsidRDefault="00AE4ECD" w:rsidP="00EE319B">
            <w:pPr>
              <w:pBdr>
                <w:between w:val="nil"/>
              </w:pBdr>
              <w:ind w:left="173"/>
              <w:rPr>
                <w:rFonts w:eastAsia="Calibri"/>
                <w:b/>
                <w:color w:val="000000"/>
              </w:rPr>
            </w:pPr>
            <w:r w:rsidRPr="00D45164">
              <w:rPr>
                <w:rFonts w:eastAsia="Calibri"/>
                <w:b/>
                <w:color w:val="000000"/>
              </w:rPr>
              <w:t>Additional Examiner</w:t>
            </w:r>
          </w:p>
        </w:tc>
      </w:tr>
      <w:tr w:rsidR="00AE4ECD" w:rsidRPr="00D45164" w14:paraId="77E8409D" w14:textId="77777777">
        <w:trPr>
          <w:trHeight w:val="397"/>
        </w:trPr>
        <w:tc>
          <w:tcPr>
            <w:tcW w:w="3119" w:type="dxa"/>
          </w:tcPr>
          <w:p w14:paraId="51D97DEE" w14:textId="77777777" w:rsidR="00AE4ECD" w:rsidRPr="00D45164" w:rsidRDefault="00AE4ECD" w:rsidP="003B60A3">
            <w:pPr>
              <w:pBdr>
                <w:between w:val="nil"/>
              </w:pBdr>
              <w:ind w:left="107"/>
              <w:jc w:val="both"/>
              <w:rPr>
                <w:rFonts w:eastAsia="Calibri"/>
                <w:color w:val="000000"/>
              </w:rPr>
            </w:pPr>
            <w:r w:rsidRPr="00D45164">
              <w:rPr>
                <w:rFonts w:eastAsia="Calibri"/>
                <w:color w:val="000000"/>
              </w:rPr>
              <w:t>Name</w:t>
            </w:r>
          </w:p>
        </w:tc>
        <w:tc>
          <w:tcPr>
            <w:tcW w:w="3260" w:type="dxa"/>
          </w:tcPr>
          <w:p w14:paraId="1FC0F4A5" w14:textId="41FE8626" w:rsidR="00AE4ECD" w:rsidRPr="00D45164" w:rsidRDefault="00AE4ECD" w:rsidP="00AE4ECD">
            <w:pPr>
              <w:pBdr>
                <w:between w:val="nil"/>
              </w:pBdr>
              <w:ind w:left="108"/>
              <w:rPr>
                <w:rFonts w:eastAsia="Calibri"/>
                <w:color w:val="000000"/>
              </w:rPr>
            </w:pPr>
            <w:r w:rsidRPr="00AE4ECD">
              <w:rPr>
                <w:rFonts w:eastAsia="Calibri"/>
                <w:color w:val="000000"/>
              </w:rPr>
              <w:t>Allen Alexander</w:t>
            </w:r>
          </w:p>
        </w:tc>
        <w:tc>
          <w:tcPr>
            <w:tcW w:w="3402" w:type="dxa"/>
          </w:tcPr>
          <w:p w14:paraId="487627F8" w14:textId="7A231ADA" w:rsidR="00AE4ECD" w:rsidRPr="00D45164" w:rsidRDefault="00EE319B" w:rsidP="00EE319B">
            <w:pPr>
              <w:ind w:left="173" w:hanging="31"/>
              <w:jc w:val="both"/>
              <w:rPr>
                <w:rFonts w:eastAsia="Calibri"/>
                <w:color w:val="000000"/>
              </w:rPr>
            </w:pPr>
            <w:r w:rsidRPr="00EE319B">
              <w:rPr>
                <w:rFonts w:eastAsia="Calibri"/>
                <w:color w:val="000000"/>
              </w:rPr>
              <w:tab/>
              <w:t>Aishwarya Lakshmi</w:t>
            </w:r>
          </w:p>
        </w:tc>
      </w:tr>
      <w:tr w:rsidR="00AE4ECD" w:rsidRPr="00D45164" w14:paraId="25F827AF" w14:textId="77777777" w:rsidTr="00D45164">
        <w:trPr>
          <w:trHeight w:val="427"/>
        </w:trPr>
        <w:tc>
          <w:tcPr>
            <w:tcW w:w="3119" w:type="dxa"/>
          </w:tcPr>
          <w:p w14:paraId="2403B9FA" w14:textId="77777777" w:rsidR="00AE4ECD" w:rsidRPr="00D45164" w:rsidRDefault="00AE4ECD" w:rsidP="003B60A3">
            <w:pPr>
              <w:pBdr>
                <w:between w:val="nil"/>
              </w:pBdr>
              <w:ind w:left="107"/>
              <w:jc w:val="both"/>
              <w:rPr>
                <w:rFonts w:eastAsia="Calibri"/>
                <w:color w:val="000000"/>
              </w:rPr>
            </w:pPr>
            <w:r w:rsidRPr="00D45164">
              <w:rPr>
                <w:rFonts w:eastAsia="Calibri"/>
                <w:color w:val="000000"/>
              </w:rPr>
              <w:t>Qualification</w:t>
            </w:r>
          </w:p>
        </w:tc>
        <w:tc>
          <w:tcPr>
            <w:tcW w:w="3260" w:type="dxa"/>
          </w:tcPr>
          <w:p w14:paraId="3E0277DF" w14:textId="3D991DAF" w:rsidR="00AE4ECD" w:rsidRPr="00D45164" w:rsidRDefault="00EE319B" w:rsidP="00AE4ECD">
            <w:pPr>
              <w:pBdr>
                <w:between w:val="nil"/>
              </w:pBdr>
              <w:ind w:left="108"/>
              <w:rPr>
                <w:rFonts w:eastAsia="Calibri"/>
                <w:color w:val="000000"/>
              </w:rPr>
            </w:pPr>
            <w:r>
              <w:rPr>
                <w:rFonts w:eastAsia="Calibri"/>
                <w:color w:val="000000"/>
              </w:rPr>
              <w:t>BE</w:t>
            </w:r>
            <w:r w:rsidR="00AE4ECD" w:rsidRPr="00AE4ECD">
              <w:rPr>
                <w:rFonts w:eastAsia="Calibri"/>
                <w:color w:val="000000"/>
              </w:rPr>
              <w:t>,</w:t>
            </w:r>
            <w:r w:rsidR="00AE4ECD">
              <w:rPr>
                <w:rFonts w:eastAsia="Calibri"/>
                <w:color w:val="000000"/>
              </w:rPr>
              <w:t xml:space="preserve"> </w:t>
            </w:r>
            <w:r w:rsidR="00AE4ECD" w:rsidRPr="00AE4ECD">
              <w:rPr>
                <w:rFonts w:eastAsia="Calibri"/>
                <w:color w:val="000000"/>
              </w:rPr>
              <w:t xml:space="preserve">Computer </w:t>
            </w:r>
            <w:r w:rsidR="00AE4ECD">
              <w:rPr>
                <w:rFonts w:eastAsia="Calibri"/>
                <w:color w:val="000000"/>
              </w:rPr>
              <w:t>Science</w:t>
            </w:r>
            <w:r w:rsidR="00AE4ECD" w:rsidRPr="00AE4ECD">
              <w:rPr>
                <w:rFonts w:eastAsia="Calibri"/>
                <w:color w:val="000000"/>
              </w:rPr>
              <w:t xml:space="preserve"> Engineering</w:t>
            </w:r>
          </w:p>
        </w:tc>
        <w:tc>
          <w:tcPr>
            <w:tcW w:w="3402" w:type="dxa"/>
          </w:tcPr>
          <w:p w14:paraId="7FBD8DDC" w14:textId="3AECB702" w:rsidR="00AE4ECD" w:rsidRPr="00D45164" w:rsidRDefault="00EE319B" w:rsidP="00EE319B">
            <w:pPr>
              <w:pBdr>
                <w:between w:val="nil"/>
              </w:pBdr>
              <w:ind w:left="173"/>
              <w:rPr>
                <w:rFonts w:eastAsia="Calibri"/>
                <w:color w:val="000000"/>
              </w:rPr>
            </w:pPr>
            <w:r w:rsidRPr="00EE319B">
              <w:rPr>
                <w:rFonts w:eastAsia="Calibri"/>
                <w:color w:val="000000"/>
              </w:rPr>
              <w:t>B</w:t>
            </w:r>
            <w:r>
              <w:rPr>
                <w:rFonts w:eastAsia="Calibri"/>
                <w:color w:val="000000"/>
              </w:rPr>
              <w:t>TECH.,</w:t>
            </w:r>
            <w:r w:rsidRPr="00EE319B">
              <w:rPr>
                <w:rFonts w:eastAsia="Calibri"/>
                <w:color w:val="000000"/>
              </w:rPr>
              <w:t xml:space="preserve"> Electrical and </w:t>
            </w:r>
            <w:r>
              <w:rPr>
                <w:rFonts w:eastAsia="Calibri"/>
                <w:color w:val="000000"/>
              </w:rPr>
              <w:t xml:space="preserve">Electronics Engineering </w:t>
            </w:r>
          </w:p>
        </w:tc>
      </w:tr>
      <w:tr w:rsidR="00AE4ECD" w:rsidRPr="00D45164" w14:paraId="6FDA9988" w14:textId="77777777">
        <w:trPr>
          <w:trHeight w:val="397"/>
        </w:trPr>
        <w:tc>
          <w:tcPr>
            <w:tcW w:w="3119" w:type="dxa"/>
          </w:tcPr>
          <w:p w14:paraId="3C173AAB" w14:textId="77777777" w:rsidR="00AE4ECD" w:rsidRPr="00D45164" w:rsidRDefault="00AE4ECD" w:rsidP="003B60A3">
            <w:pPr>
              <w:pBdr>
                <w:between w:val="nil"/>
              </w:pBdr>
              <w:ind w:left="107"/>
              <w:jc w:val="both"/>
              <w:rPr>
                <w:rFonts w:eastAsia="Calibri"/>
                <w:color w:val="000000"/>
              </w:rPr>
            </w:pPr>
            <w:r w:rsidRPr="00D45164">
              <w:rPr>
                <w:rFonts w:eastAsia="Calibri"/>
                <w:color w:val="000000"/>
              </w:rPr>
              <w:t>Designation</w:t>
            </w:r>
          </w:p>
        </w:tc>
        <w:tc>
          <w:tcPr>
            <w:tcW w:w="3260" w:type="dxa"/>
          </w:tcPr>
          <w:p w14:paraId="623280A5" w14:textId="793F031D" w:rsidR="00AE4ECD" w:rsidRPr="00D45164" w:rsidRDefault="00AE4ECD" w:rsidP="00AE4ECD">
            <w:pPr>
              <w:pBdr>
                <w:between w:val="nil"/>
              </w:pBdr>
              <w:ind w:left="108"/>
              <w:rPr>
                <w:rFonts w:eastAsia="Calibri"/>
                <w:color w:val="000000"/>
              </w:rPr>
            </w:pPr>
            <w:r w:rsidRPr="00AE4ECD">
              <w:rPr>
                <w:rFonts w:eastAsia="Calibri"/>
                <w:color w:val="000000"/>
              </w:rPr>
              <w:t xml:space="preserve">Senior </w:t>
            </w:r>
            <w:r w:rsidR="00EE319B">
              <w:rPr>
                <w:rFonts w:eastAsia="Calibri"/>
                <w:color w:val="000000"/>
              </w:rPr>
              <w:t>Business</w:t>
            </w:r>
            <w:r w:rsidRPr="00AE4ECD">
              <w:rPr>
                <w:rFonts w:eastAsia="Calibri"/>
                <w:color w:val="000000"/>
              </w:rPr>
              <w:t xml:space="preserve"> Analyst in Data and AI</w:t>
            </w:r>
          </w:p>
        </w:tc>
        <w:tc>
          <w:tcPr>
            <w:tcW w:w="3402" w:type="dxa"/>
          </w:tcPr>
          <w:p w14:paraId="467E2191" w14:textId="2EBAF171" w:rsidR="00AE4ECD" w:rsidRPr="00D45164" w:rsidRDefault="00EE319B" w:rsidP="00EE319B">
            <w:pPr>
              <w:pBdr>
                <w:between w:val="nil"/>
              </w:pBdr>
              <w:ind w:left="173"/>
              <w:rPr>
                <w:rFonts w:eastAsia="Calibri"/>
                <w:color w:val="000000"/>
              </w:rPr>
            </w:pPr>
            <w:r w:rsidRPr="00EE319B">
              <w:rPr>
                <w:rFonts w:eastAsia="Calibri"/>
                <w:color w:val="000000"/>
              </w:rPr>
              <w:t>Manager</w:t>
            </w:r>
            <w:r>
              <w:rPr>
                <w:rFonts w:eastAsia="Calibri"/>
                <w:color w:val="000000"/>
              </w:rPr>
              <w:t>,</w:t>
            </w:r>
            <w:r w:rsidRPr="00EE319B">
              <w:rPr>
                <w:rFonts w:eastAsia="Calibri"/>
                <w:color w:val="000000"/>
              </w:rPr>
              <w:t xml:space="preserve"> Data Engineer, Data and AI</w:t>
            </w:r>
          </w:p>
        </w:tc>
      </w:tr>
      <w:tr w:rsidR="00AE4ECD" w:rsidRPr="00D45164" w14:paraId="6851A5D6" w14:textId="77777777">
        <w:trPr>
          <w:trHeight w:val="397"/>
        </w:trPr>
        <w:tc>
          <w:tcPr>
            <w:tcW w:w="3119" w:type="dxa"/>
          </w:tcPr>
          <w:p w14:paraId="3040D8CA" w14:textId="77777777" w:rsidR="00AE4ECD" w:rsidRPr="00D45164" w:rsidRDefault="00AE4ECD" w:rsidP="003B60A3">
            <w:pPr>
              <w:pBdr>
                <w:between w:val="nil"/>
              </w:pBdr>
              <w:ind w:left="107" w:right="252"/>
              <w:jc w:val="both"/>
              <w:rPr>
                <w:rFonts w:eastAsia="Calibri"/>
                <w:color w:val="000000"/>
              </w:rPr>
            </w:pPr>
            <w:r w:rsidRPr="00D45164">
              <w:rPr>
                <w:rFonts w:eastAsia="Calibri"/>
                <w:color w:val="000000"/>
              </w:rPr>
              <w:t>Employing Organization and Location</w:t>
            </w:r>
          </w:p>
        </w:tc>
        <w:tc>
          <w:tcPr>
            <w:tcW w:w="3260" w:type="dxa"/>
          </w:tcPr>
          <w:p w14:paraId="42C983E4" w14:textId="51BA9780" w:rsidR="00AE4ECD" w:rsidRPr="00D45164" w:rsidRDefault="00AE4ECD" w:rsidP="00EE319B">
            <w:pPr>
              <w:ind w:left="172"/>
              <w:rPr>
                <w:rFonts w:eastAsia="Calibri"/>
                <w:color w:val="000000"/>
              </w:rPr>
            </w:pPr>
            <w:r w:rsidRPr="00AE4ECD">
              <w:rPr>
                <w:rFonts w:eastAsia="Calibri"/>
                <w:color w:val="000000"/>
              </w:rPr>
              <w:t xml:space="preserve">Cervello India </w:t>
            </w:r>
            <w:r w:rsidR="00EE319B">
              <w:rPr>
                <w:rFonts w:eastAsia="Calibri"/>
                <w:color w:val="000000"/>
              </w:rPr>
              <w:t xml:space="preserve">Pvt Ltd, </w:t>
            </w:r>
            <w:r>
              <w:rPr>
                <w:rFonts w:eastAsia="Calibri"/>
                <w:color w:val="000000"/>
              </w:rPr>
              <w:t>Bangalore</w:t>
            </w:r>
          </w:p>
        </w:tc>
        <w:tc>
          <w:tcPr>
            <w:tcW w:w="3402" w:type="dxa"/>
          </w:tcPr>
          <w:p w14:paraId="47D598BF" w14:textId="7A8586F2" w:rsidR="00AE4ECD" w:rsidRPr="00D45164" w:rsidRDefault="00EE319B" w:rsidP="00EE319B">
            <w:pPr>
              <w:pBdr>
                <w:between w:val="nil"/>
              </w:pBdr>
              <w:ind w:left="173" w:right="141"/>
              <w:rPr>
                <w:rFonts w:eastAsia="Calibri"/>
                <w:color w:val="000000"/>
              </w:rPr>
            </w:pPr>
            <w:r w:rsidRPr="00AE4ECD">
              <w:rPr>
                <w:rFonts w:eastAsia="Calibri"/>
                <w:color w:val="000000"/>
              </w:rPr>
              <w:t xml:space="preserve">Cervello India </w:t>
            </w:r>
            <w:r>
              <w:rPr>
                <w:rFonts w:eastAsia="Calibri"/>
                <w:color w:val="000000"/>
              </w:rPr>
              <w:t>Pvt Ltd, Bangalore</w:t>
            </w:r>
          </w:p>
        </w:tc>
      </w:tr>
      <w:tr w:rsidR="00AE4ECD" w:rsidRPr="00D45164" w14:paraId="6E1474F6" w14:textId="77777777">
        <w:trPr>
          <w:trHeight w:val="397"/>
        </w:trPr>
        <w:tc>
          <w:tcPr>
            <w:tcW w:w="3119" w:type="dxa"/>
          </w:tcPr>
          <w:p w14:paraId="1F53E367" w14:textId="77777777" w:rsidR="00AE4ECD" w:rsidRPr="00D45164" w:rsidRDefault="00AE4ECD" w:rsidP="003B60A3">
            <w:pPr>
              <w:pBdr>
                <w:between w:val="nil"/>
              </w:pBdr>
              <w:ind w:left="107" w:right="304"/>
              <w:jc w:val="both"/>
              <w:rPr>
                <w:rFonts w:eastAsia="Calibri"/>
                <w:color w:val="000000"/>
              </w:rPr>
            </w:pPr>
            <w:r w:rsidRPr="00D45164">
              <w:rPr>
                <w:rFonts w:eastAsia="Calibri"/>
                <w:color w:val="000000"/>
              </w:rPr>
              <w:t>Phone No (with STD code)</w:t>
            </w:r>
          </w:p>
        </w:tc>
        <w:tc>
          <w:tcPr>
            <w:tcW w:w="3260" w:type="dxa"/>
          </w:tcPr>
          <w:p w14:paraId="7047A608" w14:textId="45850B18" w:rsidR="00AE4ECD" w:rsidRPr="00D45164" w:rsidRDefault="00AE4ECD" w:rsidP="00AE4ECD">
            <w:pPr>
              <w:pBdr>
                <w:between w:val="nil"/>
              </w:pBdr>
              <w:ind w:left="108"/>
              <w:rPr>
                <w:rFonts w:eastAsia="Calibri"/>
                <w:color w:val="000000"/>
              </w:rPr>
            </w:pPr>
            <w:r w:rsidRPr="00AE4ECD">
              <w:rPr>
                <w:rFonts w:eastAsia="Calibri"/>
                <w:color w:val="000000"/>
              </w:rPr>
              <w:t>9986637138</w:t>
            </w:r>
          </w:p>
        </w:tc>
        <w:tc>
          <w:tcPr>
            <w:tcW w:w="3402" w:type="dxa"/>
          </w:tcPr>
          <w:p w14:paraId="07B962EB" w14:textId="6CA91635" w:rsidR="00AE4ECD" w:rsidRPr="00D45164" w:rsidRDefault="00EE319B" w:rsidP="00EE319B">
            <w:pPr>
              <w:pBdr>
                <w:between w:val="nil"/>
              </w:pBdr>
              <w:ind w:left="173"/>
              <w:rPr>
                <w:rFonts w:eastAsia="Calibri"/>
                <w:color w:val="000000"/>
              </w:rPr>
            </w:pPr>
            <w:r w:rsidRPr="00EE319B">
              <w:rPr>
                <w:rFonts w:eastAsia="Calibri"/>
                <w:color w:val="000000"/>
              </w:rPr>
              <w:t>8260286252</w:t>
            </w:r>
          </w:p>
        </w:tc>
      </w:tr>
      <w:tr w:rsidR="00AE4ECD" w:rsidRPr="00D45164" w14:paraId="7F828C8F" w14:textId="77777777">
        <w:trPr>
          <w:trHeight w:val="397"/>
        </w:trPr>
        <w:tc>
          <w:tcPr>
            <w:tcW w:w="3119" w:type="dxa"/>
          </w:tcPr>
          <w:p w14:paraId="21D7E5EC" w14:textId="77777777" w:rsidR="00AE4ECD" w:rsidRPr="00D45164" w:rsidRDefault="00AE4ECD" w:rsidP="003B60A3">
            <w:pPr>
              <w:pBdr>
                <w:between w:val="nil"/>
              </w:pBdr>
              <w:ind w:left="107"/>
              <w:jc w:val="both"/>
              <w:rPr>
                <w:rFonts w:eastAsia="Calibri"/>
                <w:color w:val="000000"/>
              </w:rPr>
            </w:pPr>
            <w:r w:rsidRPr="00D45164">
              <w:rPr>
                <w:rFonts w:eastAsia="Calibri"/>
                <w:color w:val="000000"/>
              </w:rPr>
              <w:t>Email Address</w:t>
            </w:r>
          </w:p>
        </w:tc>
        <w:tc>
          <w:tcPr>
            <w:tcW w:w="3260" w:type="dxa"/>
          </w:tcPr>
          <w:p w14:paraId="729C5F94" w14:textId="6A13F0D2" w:rsidR="00AE4ECD" w:rsidRPr="00D45164" w:rsidRDefault="00AE4ECD" w:rsidP="00AE4ECD">
            <w:pPr>
              <w:pBdr>
                <w:between w:val="nil"/>
              </w:pBdr>
              <w:ind w:left="108"/>
              <w:rPr>
                <w:rFonts w:eastAsia="Calibri"/>
                <w:color w:val="000000"/>
              </w:rPr>
            </w:pPr>
            <w:r w:rsidRPr="00AE4ECD">
              <w:rPr>
                <w:rFonts w:eastAsia="Calibri"/>
                <w:color w:val="000000"/>
              </w:rPr>
              <w:t>aalexander@mycervello.com</w:t>
            </w:r>
          </w:p>
        </w:tc>
        <w:tc>
          <w:tcPr>
            <w:tcW w:w="3402" w:type="dxa"/>
          </w:tcPr>
          <w:p w14:paraId="740BB097" w14:textId="1DE50938" w:rsidR="00AE4ECD" w:rsidRPr="00D45164" w:rsidRDefault="00EE319B" w:rsidP="00EE319B">
            <w:pPr>
              <w:pBdr>
                <w:between w:val="nil"/>
              </w:pBdr>
              <w:ind w:left="108" w:firstLine="65"/>
              <w:rPr>
                <w:rFonts w:eastAsia="Calibri"/>
                <w:color w:val="000000"/>
              </w:rPr>
            </w:pPr>
            <w:r w:rsidRPr="00EE319B">
              <w:rPr>
                <w:rFonts w:eastAsia="Calibri"/>
                <w:color w:val="000000"/>
              </w:rPr>
              <w:t>alakshmi@mycervello.com</w:t>
            </w:r>
          </w:p>
        </w:tc>
      </w:tr>
    </w:tbl>
    <w:p w14:paraId="4E5745F4" w14:textId="77777777" w:rsidR="00AE4ECD" w:rsidRPr="00D45164" w:rsidRDefault="00AE4ECD" w:rsidP="00AE4ECD">
      <w:pPr>
        <w:pBdr>
          <w:between w:val="nil"/>
        </w:pBdr>
        <w:rPr>
          <w:rFonts w:eastAsia="Calibri"/>
          <w:b/>
          <w:color w:val="000000"/>
        </w:rPr>
      </w:pPr>
    </w:p>
    <w:p w14:paraId="46C3677B" w14:textId="77777777" w:rsidR="00510D0D" w:rsidRDefault="00510D0D" w:rsidP="00AE4ECD">
      <w:pPr>
        <w:pStyle w:val="Heading1"/>
        <w:tabs>
          <w:tab w:val="left" w:pos="941"/>
        </w:tabs>
        <w:spacing w:before="0"/>
        <w:ind w:left="0" w:firstLine="0"/>
        <w:rPr>
          <w:rFonts w:ascii="Times New Roman" w:eastAsia="Calibri" w:hAnsi="Times New Roman" w:cs="Times New Roman"/>
          <w:color w:val="365F91"/>
        </w:rPr>
      </w:pPr>
      <w:bookmarkStart w:id="69" w:name="_Toc236388754"/>
    </w:p>
    <w:p w14:paraId="4881EC60" w14:textId="77777777" w:rsidR="00510D0D" w:rsidRDefault="00510D0D" w:rsidP="00AE4ECD">
      <w:pPr>
        <w:pStyle w:val="Heading1"/>
        <w:tabs>
          <w:tab w:val="left" w:pos="941"/>
        </w:tabs>
        <w:spacing w:before="0"/>
        <w:ind w:left="0" w:firstLine="0"/>
        <w:rPr>
          <w:rFonts w:ascii="Times New Roman" w:eastAsia="Calibri" w:hAnsi="Times New Roman" w:cs="Times New Roman"/>
          <w:color w:val="365F91"/>
        </w:rPr>
      </w:pPr>
    </w:p>
    <w:p w14:paraId="69E050EC" w14:textId="77777777" w:rsidR="00510D0D" w:rsidRDefault="00510D0D" w:rsidP="00AE4ECD">
      <w:pPr>
        <w:pStyle w:val="Heading1"/>
        <w:tabs>
          <w:tab w:val="left" w:pos="941"/>
        </w:tabs>
        <w:spacing w:before="0"/>
        <w:ind w:left="0" w:firstLine="0"/>
        <w:rPr>
          <w:rFonts w:ascii="Times New Roman" w:eastAsia="Calibri" w:hAnsi="Times New Roman" w:cs="Times New Roman"/>
          <w:color w:val="365F91"/>
        </w:rPr>
      </w:pPr>
    </w:p>
    <w:p w14:paraId="114A3534" w14:textId="77777777" w:rsidR="00510D0D" w:rsidRDefault="00510D0D" w:rsidP="00AE4ECD">
      <w:pPr>
        <w:pStyle w:val="Heading1"/>
        <w:tabs>
          <w:tab w:val="left" w:pos="941"/>
        </w:tabs>
        <w:spacing w:before="0"/>
        <w:ind w:left="0" w:firstLine="0"/>
        <w:rPr>
          <w:rFonts w:ascii="Times New Roman" w:eastAsia="Calibri" w:hAnsi="Times New Roman" w:cs="Times New Roman"/>
          <w:color w:val="365F91"/>
        </w:rPr>
      </w:pPr>
    </w:p>
    <w:p w14:paraId="674B80CA" w14:textId="77777777" w:rsidR="00510D0D" w:rsidRDefault="00510D0D" w:rsidP="00AE4ECD">
      <w:pPr>
        <w:pStyle w:val="Heading1"/>
        <w:tabs>
          <w:tab w:val="left" w:pos="941"/>
        </w:tabs>
        <w:spacing w:before="0"/>
        <w:ind w:left="0" w:firstLine="0"/>
        <w:rPr>
          <w:rFonts w:ascii="Times New Roman" w:eastAsia="Calibri" w:hAnsi="Times New Roman" w:cs="Times New Roman"/>
          <w:color w:val="365F91"/>
        </w:rPr>
      </w:pPr>
    </w:p>
    <w:p w14:paraId="314F92D6" w14:textId="3B55E934" w:rsidR="001744F7" w:rsidRDefault="00AE4ECD" w:rsidP="00AE4ECD">
      <w:pPr>
        <w:pStyle w:val="Heading1"/>
        <w:tabs>
          <w:tab w:val="left" w:pos="941"/>
        </w:tabs>
        <w:spacing w:before="0"/>
        <w:ind w:left="0" w:firstLine="0"/>
        <w:rPr>
          <w:rFonts w:ascii="Times New Roman" w:eastAsia="Calibri" w:hAnsi="Times New Roman" w:cs="Times New Roman"/>
          <w:color w:val="365F91"/>
        </w:rPr>
      </w:pPr>
      <w:r w:rsidRPr="00D45164">
        <w:rPr>
          <w:rFonts w:ascii="Times New Roman" w:eastAsia="Calibri" w:hAnsi="Times New Roman" w:cs="Times New Roman"/>
          <w:color w:val="365F91"/>
        </w:rPr>
        <w:t>Remarks of the Supervisor</w:t>
      </w:r>
      <w:r w:rsidR="001744F7">
        <w:rPr>
          <w:rFonts w:ascii="Times New Roman" w:eastAsia="Calibri" w:hAnsi="Times New Roman" w:cs="Times New Roman"/>
          <w:color w:val="365F91"/>
        </w:rPr>
        <w:t>/ Additional Examiner</w:t>
      </w:r>
      <w:r w:rsidRPr="00D45164">
        <w:rPr>
          <w:rFonts w:ascii="Times New Roman" w:eastAsia="Calibri" w:hAnsi="Times New Roman" w:cs="Times New Roman"/>
          <w:color w:val="365F91"/>
        </w:rPr>
        <w:t xml:space="preserve"> on Project Outline</w:t>
      </w:r>
      <w:bookmarkEnd w:id="69"/>
    </w:p>
    <w:p w14:paraId="40D1467D" w14:textId="77777777" w:rsidR="00AE4ECD" w:rsidRPr="00D45164" w:rsidRDefault="00AE4ECD" w:rsidP="00AE4ECD">
      <w:pPr>
        <w:rPr>
          <w:rFonts w:eastAsia="Calibri"/>
          <w:color w:val="000000"/>
        </w:rPr>
      </w:pPr>
    </w:p>
    <w:tbl>
      <w:tblPr>
        <w:tblW w:w="980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9"/>
        <w:gridCol w:w="3260"/>
        <w:gridCol w:w="3429"/>
      </w:tblGrid>
      <w:tr w:rsidR="00AE4ECD" w:rsidRPr="00D45164" w14:paraId="34B83050" w14:textId="77777777" w:rsidTr="002D04B3">
        <w:trPr>
          <w:trHeight w:val="567"/>
        </w:trPr>
        <w:tc>
          <w:tcPr>
            <w:tcW w:w="3119" w:type="dxa"/>
            <w:tcBorders>
              <w:top w:val="single" w:sz="4" w:space="0" w:color="000000"/>
              <w:left w:val="single" w:sz="4" w:space="0" w:color="000000"/>
              <w:bottom w:val="single" w:sz="4" w:space="0" w:color="000000"/>
              <w:right w:val="single" w:sz="4" w:space="0" w:color="000000"/>
            </w:tcBorders>
            <w:vAlign w:val="center"/>
          </w:tcPr>
          <w:p w14:paraId="378A04E6" w14:textId="33CE0CF8" w:rsidR="00AE4ECD" w:rsidRPr="00D45164" w:rsidRDefault="002D04B3" w:rsidP="00EE319B">
            <w:pPr>
              <w:widowControl/>
              <w:ind w:left="10" w:right="-109"/>
              <w:rPr>
                <w:rFonts w:eastAsia="Calibri"/>
                <w:color w:val="000000"/>
              </w:rPr>
            </w:pPr>
            <w:r w:rsidRPr="002D04B3">
              <w:rPr>
                <w:rFonts w:eastAsia="Calibri"/>
                <w:noProof/>
                <w:color w:val="000000"/>
              </w:rPr>
              <w:drawing>
                <wp:anchor distT="0" distB="0" distL="114300" distR="114300" simplePos="0" relativeHeight="251660288" behindDoc="0" locked="0" layoutInCell="1" allowOverlap="1" wp14:anchorId="22DFF5B4" wp14:editId="20C51C84">
                  <wp:simplePos x="0" y="0"/>
                  <wp:positionH relativeFrom="column">
                    <wp:posOffset>423545</wp:posOffset>
                  </wp:positionH>
                  <wp:positionV relativeFrom="paragraph">
                    <wp:posOffset>15240</wp:posOffset>
                  </wp:positionV>
                  <wp:extent cx="838200" cy="330200"/>
                  <wp:effectExtent l="0" t="0" r="0" b="0"/>
                  <wp:wrapNone/>
                  <wp:docPr id="106421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16725" name=""/>
                          <pic:cNvPicPr/>
                        </pic:nvPicPr>
                        <pic:blipFill>
                          <a:blip r:embed="rId17">
                            <a:extLst>
                              <a:ext uri="{28A0092B-C50C-407E-A947-70E740481C1C}">
                                <a14:useLocalDpi xmlns:a14="http://schemas.microsoft.com/office/drawing/2010/main" val="0"/>
                              </a:ext>
                            </a:extLst>
                          </a:blip>
                          <a:stretch>
                            <a:fillRect/>
                          </a:stretch>
                        </pic:blipFill>
                        <pic:spPr>
                          <a:xfrm>
                            <a:off x="0" y="0"/>
                            <a:ext cx="838200" cy="330200"/>
                          </a:xfrm>
                          <a:prstGeom prst="rect">
                            <a:avLst/>
                          </a:prstGeom>
                        </pic:spPr>
                      </pic:pic>
                    </a:graphicData>
                  </a:graphic>
                  <wp14:sizeRelH relativeFrom="margin">
                    <wp14:pctWidth>0</wp14:pctWidth>
                  </wp14:sizeRelH>
                  <wp14:sizeRelV relativeFrom="margin">
                    <wp14:pctHeight>0</wp14:pctHeight>
                  </wp14:sizeRelV>
                </wp:anchor>
              </w:drawing>
            </w:r>
            <w:r w:rsidR="00AE4ECD" w:rsidRPr="00D45164">
              <w:rPr>
                <w:rFonts w:eastAsia="Calibri"/>
                <w:color w:val="000000"/>
              </w:rPr>
              <w:t> </w:t>
            </w:r>
          </w:p>
        </w:tc>
        <w:tc>
          <w:tcPr>
            <w:tcW w:w="3260" w:type="dxa"/>
            <w:tcBorders>
              <w:top w:val="single" w:sz="4" w:space="0" w:color="000000"/>
              <w:left w:val="nil"/>
              <w:bottom w:val="single" w:sz="4" w:space="0" w:color="000000"/>
              <w:right w:val="single" w:sz="4" w:space="0" w:color="000000"/>
            </w:tcBorders>
            <w:vAlign w:val="center"/>
          </w:tcPr>
          <w:p w14:paraId="44EABD14" w14:textId="1EA5E0FD" w:rsidR="00AE4ECD" w:rsidRPr="00D45164" w:rsidRDefault="00622B83" w:rsidP="00622B83">
            <w:pPr>
              <w:widowControl/>
              <w:jc w:val="center"/>
              <w:rPr>
                <w:rFonts w:eastAsia="Calibri"/>
                <w:color w:val="000000"/>
              </w:rPr>
            </w:pPr>
            <w:r>
              <w:rPr>
                <w:noProof/>
              </w:rPr>
              <w:drawing>
                <wp:inline distT="0" distB="0" distL="0" distR="0" wp14:anchorId="058F6F72" wp14:editId="40552CD6">
                  <wp:extent cx="527050" cy="374005"/>
                  <wp:effectExtent l="0" t="0" r="6350" b="7620"/>
                  <wp:docPr id="28341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12343" name="Picture 1"/>
                          <pic:cNvPicPr>
                            <a:picLocks noChangeAspect="1"/>
                          </pic:cNvPicPr>
                        </pic:nvPicPr>
                        <pic:blipFill rotWithShape="1">
                          <a:blip r:embed="rId18"/>
                          <a:srcRect r="45685" b="15509"/>
                          <a:stretch>
                            <a:fillRect/>
                          </a:stretch>
                        </pic:blipFill>
                        <pic:spPr bwMode="auto">
                          <a:xfrm>
                            <a:off x="0" y="0"/>
                            <a:ext cx="530218" cy="376253"/>
                          </a:xfrm>
                          <a:prstGeom prst="rect">
                            <a:avLst/>
                          </a:prstGeom>
                          <a:ln>
                            <a:noFill/>
                          </a:ln>
                          <a:extLst>
                            <a:ext uri="{53640926-AAD7-44D8-BBD7-CCE9431645EC}">
                              <a14:shadowObscured xmlns:a14="http://schemas.microsoft.com/office/drawing/2010/main"/>
                            </a:ext>
                          </a:extLst>
                        </pic:spPr>
                      </pic:pic>
                    </a:graphicData>
                  </a:graphic>
                </wp:inline>
              </w:drawing>
            </w:r>
          </w:p>
        </w:tc>
        <w:tc>
          <w:tcPr>
            <w:tcW w:w="3429" w:type="dxa"/>
            <w:tcBorders>
              <w:top w:val="single" w:sz="4" w:space="0" w:color="000000"/>
              <w:left w:val="nil"/>
              <w:bottom w:val="single" w:sz="4" w:space="0" w:color="000000"/>
              <w:right w:val="single" w:sz="4" w:space="0" w:color="000000"/>
            </w:tcBorders>
            <w:vAlign w:val="center"/>
          </w:tcPr>
          <w:sdt>
            <w:sdtPr>
              <w:tag w:val="goog_rdk_1"/>
              <w:id w:val="1085814982"/>
            </w:sdtPr>
            <w:sdtContent>
              <w:p w14:paraId="2B0DB28E" w14:textId="0919E00B" w:rsidR="00622B83" w:rsidRPr="00622B83" w:rsidRDefault="00622B83" w:rsidP="00622B83">
                <w:pPr>
                  <w:widowControl/>
                  <w:jc w:val="center"/>
                  <w:rPr>
                    <w:lang w:val="en-IN"/>
                  </w:rPr>
                </w:pPr>
                <w:r w:rsidRPr="00622B83">
                  <w:rPr>
                    <w:lang w:val="en-IN"/>
                  </w:rPr>
                  <w:drawing>
                    <wp:anchor distT="0" distB="0" distL="114300" distR="114300" simplePos="0" relativeHeight="251661312" behindDoc="1" locked="0" layoutInCell="1" allowOverlap="1" wp14:anchorId="41F69061" wp14:editId="4757D866">
                      <wp:simplePos x="0" y="0"/>
                      <wp:positionH relativeFrom="column">
                        <wp:posOffset>424180</wp:posOffset>
                      </wp:positionH>
                      <wp:positionV relativeFrom="paragraph">
                        <wp:posOffset>1905</wp:posOffset>
                      </wp:positionV>
                      <wp:extent cx="1174750" cy="252095"/>
                      <wp:effectExtent l="0" t="0" r="6350" b="0"/>
                      <wp:wrapNone/>
                      <wp:docPr id="7539903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74750" cy="252095"/>
                              </a:xfrm>
                              <a:prstGeom prst="rect">
                                <a:avLst/>
                              </a:prstGeom>
                              <a:noFill/>
                              <a:ln>
                                <a:noFill/>
                              </a:ln>
                            </pic:spPr>
                          </pic:pic>
                        </a:graphicData>
                      </a:graphic>
                    </wp:anchor>
                  </w:drawing>
                </w:r>
              </w:p>
              <w:p w14:paraId="7C6473B7" w14:textId="4787B8D8" w:rsidR="00AE4ECD" w:rsidRPr="00D45164" w:rsidRDefault="00000000" w:rsidP="003B60A3">
                <w:pPr>
                  <w:widowControl/>
                  <w:rPr>
                    <w:rFonts w:eastAsia="Calibri"/>
                    <w:color w:val="000000"/>
                  </w:rPr>
                </w:pPr>
              </w:p>
            </w:sdtContent>
          </w:sdt>
        </w:tc>
      </w:tr>
      <w:tr w:rsidR="00AE4ECD" w:rsidRPr="00D45164" w14:paraId="5934AE5E" w14:textId="77777777" w:rsidTr="002D04B3">
        <w:trPr>
          <w:trHeight w:val="397"/>
        </w:trPr>
        <w:tc>
          <w:tcPr>
            <w:tcW w:w="3119" w:type="dxa"/>
            <w:tcBorders>
              <w:top w:val="nil"/>
              <w:left w:val="single" w:sz="4" w:space="0" w:color="000000"/>
              <w:bottom w:val="single" w:sz="4" w:space="0" w:color="000000"/>
              <w:right w:val="single" w:sz="4" w:space="0" w:color="000000"/>
            </w:tcBorders>
            <w:vAlign w:val="center"/>
          </w:tcPr>
          <w:p w14:paraId="19223838" w14:textId="77777777" w:rsidR="00AE4ECD" w:rsidRPr="00D45164" w:rsidRDefault="00AE4ECD" w:rsidP="003B60A3">
            <w:pPr>
              <w:widowControl/>
              <w:rPr>
                <w:rFonts w:eastAsia="Calibri"/>
                <w:b/>
                <w:color w:val="000000"/>
              </w:rPr>
            </w:pPr>
            <w:r w:rsidRPr="00D45164">
              <w:rPr>
                <w:rFonts w:eastAsia="Calibri"/>
                <w:b/>
                <w:color w:val="000000"/>
              </w:rPr>
              <w:t>Signature of Student</w:t>
            </w:r>
          </w:p>
        </w:tc>
        <w:tc>
          <w:tcPr>
            <w:tcW w:w="3260" w:type="dxa"/>
            <w:tcBorders>
              <w:top w:val="nil"/>
              <w:left w:val="nil"/>
              <w:bottom w:val="single" w:sz="4" w:space="0" w:color="000000"/>
              <w:right w:val="single" w:sz="4" w:space="0" w:color="000000"/>
            </w:tcBorders>
            <w:vAlign w:val="center"/>
          </w:tcPr>
          <w:p w14:paraId="50D376F0" w14:textId="77777777" w:rsidR="00AE4ECD" w:rsidRPr="00D45164" w:rsidRDefault="00AE4ECD" w:rsidP="003B60A3">
            <w:pPr>
              <w:widowControl/>
              <w:rPr>
                <w:rFonts w:eastAsia="Calibri"/>
                <w:b/>
                <w:color w:val="000000"/>
              </w:rPr>
            </w:pPr>
            <w:r w:rsidRPr="00D45164">
              <w:rPr>
                <w:rFonts w:eastAsia="Calibri"/>
                <w:b/>
                <w:color w:val="000000"/>
              </w:rPr>
              <w:t>Signature of Supervisor</w:t>
            </w:r>
          </w:p>
        </w:tc>
        <w:tc>
          <w:tcPr>
            <w:tcW w:w="3429" w:type="dxa"/>
            <w:tcBorders>
              <w:top w:val="nil"/>
              <w:left w:val="nil"/>
              <w:bottom w:val="single" w:sz="4" w:space="0" w:color="000000"/>
              <w:right w:val="single" w:sz="4" w:space="0" w:color="000000"/>
            </w:tcBorders>
            <w:vAlign w:val="center"/>
          </w:tcPr>
          <w:p w14:paraId="5B86B0AC" w14:textId="77777777" w:rsidR="00AE4ECD" w:rsidRPr="00D45164" w:rsidRDefault="00AE4ECD" w:rsidP="003B60A3">
            <w:pPr>
              <w:widowControl/>
              <w:rPr>
                <w:rFonts w:eastAsia="Calibri"/>
                <w:b/>
                <w:color w:val="000000"/>
              </w:rPr>
            </w:pPr>
            <w:r w:rsidRPr="00D45164">
              <w:rPr>
                <w:rFonts w:eastAsia="Calibri"/>
                <w:b/>
                <w:color w:val="000000"/>
              </w:rPr>
              <w:t>Signature of Additional Examiner</w:t>
            </w:r>
          </w:p>
        </w:tc>
      </w:tr>
      <w:tr w:rsidR="00AE4ECD" w:rsidRPr="00D45164" w14:paraId="7820E26C" w14:textId="77777777" w:rsidTr="002D04B3">
        <w:trPr>
          <w:trHeight w:val="397"/>
        </w:trPr>
        <w:tc>
          <w:tcPr>
            <w:tcW w:w="3119" w:type="dxa"/>
            <w:tcBorders>
              <w:top w:val="nil"/>
              <w:left w:val="single" w:sz="4" w:space="0" w:color="000000"/>
              <w:bottom w:val="single" w:sz="4" w:space="0" w:color="000000"/>
              <w:right w:val="single" w:sz="4" w:space="0" w:color="000000"/>
            </w:tcBorders>
            <w:vAlign w:val="center"/>
          </w:tcPr>
          <w:p w14:paraId="55123DF7" w14:textId="6D275DC9" w:rsidR="00AE4ECD" w:rsidRPr="00D45164" w:rsidRDefault="00AE4ECD" w:rsidP="003B60A3">
            <w:pPr>
              <w:widowControl/>
              <w:rPr>
                <w:rFonts w:eastAsia="Calibri"/>
                <w:b/>
                <w:color w:val="000000"/>
              </w:rPr>
            </w:pPr>
            <w:r w:rsidRPr="00D45164">
              <w:rPr>
                <w:rFonts w:eastAsia="Calibri"/>
                <w:b/>
                <w:color w:val="000000"/>
              </w:rPr>
              <w:t>Name:</w:t>
            </w:r>
            <w:r w:rsidR="00EE319B">
              <w:rPr>
                <w:rFonts w:eastAsia="Calibri"/>
                <w:b/>
                <w:color w:val="000000"/>
              </w:rPr>
              <w:t xml:space="preserve"> Deeksha R Bharadwaj</w:t>
            </w:r>
          </w:p>
        </w:tc>
        <w:tc>
          <w:tcPr>
            <w:tcW w:w="3260" w:type="dxa"/>
            <w:tcBorders>
              <w:top w:val="nil"/>
              <w:left w:val="nil"/>
              <w:bottom w:val="single" w:sz="4" w:space="0" w:color="000000"/>
              <w:right w:val="single" w:sz="4" w:space="0" w:color="000000"/>
            </w:tcBorders>
            <w:vAlign w:val="center"/>
          </w:tcPr>
          <w:p w14:paraId="37E00333" w14:textId="5580F436" w:rsidR="00AE4ECD" w:rsidRPr="00D45164" w:rsidRDefault="00AE4ECD" w:rsidP="003B60A3">
            <w:pPr>
              <w:widowControl/>
              <w:rPr>
                <w:rFonts w:eastAsia="Calibri"/>
                <w:b/>
                <w:color w:val="000000"/>
              </w:rPr>
            </w:pPr>
            <w:r w:rsidRPr="00D45164">
              <w:rPr>
                <w:rFonts w:eastAsia="Calibri"/>
                <w:b/>
                <w:color w:val="000000"/>
              </w:rPr>
              <w:t>Name:</w:t>
            </w:r>
            <w:r w:rsidR="00EE319B">
              <w:rPr>
                <w:rFonts w:eastAsia="Calibri"/>
                <w:b/>
                <w:color w:val="000000"/>
              </w:rPr>
              <w:t xml:space="preserve"> Allen Alexander</w:t>
            </w:r>
          </w:p>
        </w:tc>
        <w:tc>
          <w:tcPr>
            <w:tcW w:w="3429" w:type="dxa"/>
            <w:tcBorders>
              <w:top w:val="nil"/>
              <w:left w:val="nil"/>
              <w:bottom w:val="single" w:sz="4" w:space="0" w:color="000000"/>
              <w:right w:val="single" w:sz="4" w:space="0" w:color="000000"/>
            </w:tcBorders>
            <w:vAlign w:val="center"/>
          </w:tcPr>
          <w:p w14:paraId="27E78688" w14:textId="034BA5DC" w:rsidR="00AE4ECD" w:rsidRPr="00D45164" w:rsidRDefault="00AE4ECD" w:rsidP="003B60A3">
            <w:pPr>
              <w:widowControl/>
              <w:rPr>
                <w:rFonts w:eastAsia="Calibri"/>
                <w:b/>
                <w:color w:val="000000"/>
              </w:rPr>
            </w:pPr>
            <w:r w:rsidRPr="00D45164">
              <w:rPr>
                <w:rFonts w:eastAsia="Calibri"/>
                <w:b/>
              </w:rPr>
              <w:t>Name</w:t>
            </w:r>
            <w:r w:rsidR="00EE319B">
              <w:rPr>
                <w:rFonts w:eastAsia="Calibri"/>
                <w:b/>
              </w:rPr>
              <w:t>: Aishwarya Lakshmi</w:t>
            </w:r>
          </w:p>
        </w:tc>
      </w:tr>
    </w:tbl>
    <w:p w14:paraId="406A4EEB" w14:textId="22FA4650" w:rsidR="001A42B3" w:rsidRPr="001A42B3" w:rsidRDefault="001A42B3" w:rsidP="001A42B3"/>
    <w:sectPr w:rsidR="001A42B3" w:rsidRPr="001A42B3" w:rsidSect="00122533">
      <w:headerReference w:type="default" r:id="rId20"/>
      <w:footerReference w:type="default" r:id="rId21"/>
      <w:pgSz w:w="12240" w:h="15840"/>
      <w:pgMar w:top="1360" w:right="1120" w:bottom="1200" w:left="1220" w:header="720" w:footer="1012"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88812" w14:textId="77777777" w:rsidR="00E91FEF" w:rsidRDefault="00E91FEF">
      <w:r>
        <w:separator/>
      </w:r>
    </w:p>
  </w:endnote>
  <w:endnote w:type="continuationSeparator" w:id="0">
    <w:p w14:paraId="0487BC96" w14:textId="77777777" w:rsidR="00E91FEF" w:rsidRDefault="00E91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C00F124-209A-4FF8-841C-F9E6498BD92E}"/>
    <w:embedBold r:id="rId2" w:fontKey="{AFDB3C13-AF4B-460F-8229-26C2952B4BD3}"/>
    <w:embedItalic r:id="rId3" w:fontKey="{71DEF54C-3FBA-433B-9C5B-FDACEBD635F8}"/>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4" w:fontKey="{E85CE825-11D8-4211-9D1F-C727AD9DF99A}"/>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5" w:fontKey="{CF6B51D2-B430-46B8-A53A-4ED0AF396059}"/>
    <w:embedBold r:id="rId6" w:fontKey="{6C622CB9-2C25-4BC6-8791-81385C63E676}"/>
  </w:font>
  <w:font w:name="Cambria">
    <w:panose1 w:val="02040503050406030204"/>
    <w:charset w:val="00"/>
    <w:family w:val="roman"/>
    <w:pitch w:val="variable"/>
    <w:sig w:usb0="E00006FF" w:usb1="420024FF" w:usb2="02000000" w:usb3="00000000" w:csb0="0000019F" w:csb1="00000000"/>
    <w:embedRegular r:id="rId7" w:fontKey="{41672FD5-6F0E-4B06-A7D2-C4DAB14BF614}"/>
    <w:embedBold r:id="rId8" w:fontKey="{C9B5477D-8D66-46E0-903F-661BA2E404EF}"/>
  </w:font>
  <w:font w:name="Georgia">
    <w:panose1 w:val="02040502050405020303"/>
    <w:charset w:val="00"/>
    <w:family w:val="roman"/>
    <w:pitch w:val="variable"/>
    <w:sig w:usb0="00000287" w:usb1="00000000" w:usb2="00000000" w:usb3="00000000" w:csb0="0000009F" w:csb1="00000000"/>
    <w:embedRegular r:id="rId9" w:fontKey="{A8462F9B-B980-4B1B-A79C-DC66E33A7BA1}"/>
    <w:embedItalic r:id="rId10" w:fontKey="{548BD3C9-A81C-4C0B-BD4F-0202F85603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4434587"/>
      <w:docPartObj>
        <w:docPartGallery w:val="Page Numbers (Bottom of Page)"/>
        <w:docPartUnique/>
      </w:docPartObj>
    </w:sdtPr>
    <w:sdtContent>
      <w:p w14:paraId="45B4CB6A" w14:textId="00F578C9" w:rsidR="00122533" w:rsidRDefault="00122533">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4E0DB8E" w14:textId="7BC7470C" w:rsidR="00001994" w:rsidRDefault="00001994">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2229895"/>
      <w:docPartObj>
        <w:docPartGallery w:val="Page Numbers (Bottom of Page)"/>
        <w:docPartUnique/>
      </w:docPartObj>
    </w:sdtPr>
    <w:sdtContent>
      <w:p w14:paraId="2C5FB80E" w14:textId="64DAECFA" w:rsidR="00122533" w:rsidRDefault="00122533">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DE5CC6C" w14:textId="77777777" w:rsidR="00001994" w:rsidRDefault="0000199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9DAE0" w14:textId="77777777" w:rsidR="00E91FEF" w:rsidRDefault="00E91FEF">
      <w:r>
        <w:separator/>
      </w:r>
    </w:p>
  </w:footnote>
  <w:footnote w:type="continuationSeparator" w:id="0">
    <w:p w14:paraId="662E6B88" w14:textId="77777777" w:rsidR="00E91FEF" w:rsidRDefault="00E91F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5B95B" w14:textId="77777777" w:rsidR="00001994" w:rsidRDefault="00001994">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56825" w14:textId="77777777" w:rsidR="00001994" w:rsidRDefault="00001994">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2BFA"/>
    <w:multiLevelType w:val="multilevel"/>
    <w:tmpl w:val="8C0C0BAE"/>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8B795C"/>
    <w:multiLevelType w:val="multilevel"/>
    <w:tmpl w:val="2D06A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242D9"/>
    <w:multiLevelType w:val="multilevel"/>
    <w:tmpl w:val="A4EC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057D8"/>
    <w:multiLevelType w:val="hybridMultilevel"/>
    <w:tmpl w:val="662AE39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E8A675D"/>
    <w:multiLevelType w:val="multilevel"/>
    <w:tmpl w:val="64405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C25C83"/>
    <w:multiLevelType w:val="multilevel"/>
    <w:tmpl w:val="BEC8B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E50DB1"/>
    <w:multiLevelType w:val="multilevel"/>
    <w:tmpl w:val="D168444A"/>
    <w:lvl w:ilvl="0">
      <w:start w:val="3"/>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78E46F7"/>
    <w:multiLevelType w:val="multilevel"/>
    <w:tmpl w:val="5EEE236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C47E04"/>
    <w:multiLevelType w:val="multilevel"/>
    <w:tmpl w:val="7FECEE96"/>
    <w:lvl w:ilvl="0">
      <w:start w:val="4"/>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A2B08C9"/>
    <w:multiLevelType w:val="multilevel"/>
    <w:tmpl w:val="4C8AD278"/>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B9B05E2"/>
    <w:multiLevelType w:val="multilevel"/>
    <w:tmpl w:val="C0A2BD7E"/>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2DA1678"/>
    <w:multiLevelType w:val="multilevel"/>
    <w:tmpl w:val="5B3C72DA"/>
    <w:lvl w:ilvl="0">
      <w:start w:val="1"/>
      <w:numFmt w:val="decimal"/>
      <w:lvlText w:val="%1."/>
      <w:lvlJc w:val="left"/>
      <w:pPr>
        <w:ind w:left="439" w:hanging="439"/>
      </w:pPr>
      <w:rPr>
        <w:color w:val="003399"/>
        <w:sz w:val="28"/>
        <w:szCs w:val="28"/>
      </w:rPr>
    </w:lvl>
    <w:lvl w:ilvl="1">
      <w:start w:val="1"/>
      <w:numFmt w:val="decimal"/>
      <w:lvlText w:val="%2."/>
      <w:lvlJc w:val="left"/>
      <w:pPr>
        <w:ind w:left="720" w:hanging="360"/>
      </w:pPr>
      <w:rPr>
        <w:rFonts w:ascii="Calibri" w:eastAsia="Calibri" w:hAnsi="Calibri" w:cs="Calibri"/>
        <w:b/>
        <w:color w:val="365F91"/>
        <w:sz w:val="28"/>
        <w:szCs w:val="28"/>
      </w:rPr>
    </w:lvl>
    <w:lvl w:ilvl="2">
      <w:start w:val="1"/>
      <w:numFmt w:val="bullet"/>
      <w:lvlText w:val="●"/>
      <w:lvlJc w:val="left"/>
      <w:pPr>
        <w:ind w:left="1440" w:hanging="360"/>
      </w:pPr>
      <w:rPr>
        <w:rFonts w:ascii="Noto Sans Symbols" w:eastAsia="Noto Sans Symbols" w:hAnsi="Noto Sans Symbols" w:cs="Noto Sans Symbols"/>
        <w:sz w:val="24"/>
        <w:szCs w:val="24"/>
      </w:rPr>
    </w:lvl>
    <w:lvl w:ilvl="3">
      <w:start w:val="1"/>
      <w:numFmt w:val="bullet"/>
      <w:lvlText w:val="•"/>
      <w:lvlJc w:val="left"/>
      <w:pPr>
        <w:ind w:left="2470" w:hanging="360"/>
      </w:pPr>
    </w:lvl>
    <w:lvl w:ilvl="4">
      <w:start w:val="1"/>
      <w:numFmt w:val="bullet"/>
      <w:lvlText w:val="•"/>
      <w:lvlJc w:val="left"/>
      <w:pPr>
        <w:ind w:left="3500" w:hanging="360"/>
      </w:pPr>
    </w:lvl>
    <w:lvl w:ilvl="5">
      <w:start w:val="1"/>
      <w:numFmt w:val="bullet"/>
      <w:lvlText w:val="•"/>
      <w:lvlJc w:val="left"/>
      <w:pPr>
        <w:ind w:left="4530" w:hanging="360"/>
      </w:pPr>
    </w:lvl>
    <w:lvl w:ilvl="6">
      <w:start w:val="1"/>
      <w:numFmt w:val="bullet"/>
      <w:lvlText w:val="•"/>
      <w:lvlJc w:val="left"/>
      <w:pPr>
        <w:ind w:left="5560" w:hanging="360"/>
      </w:pPr>
    </w:lvl>
    <w:lvl w:ilvl="7">
      <w:start w:val="1"/>
      <w:numFmt w:val="bullet"/>
      <w:lvlText w:val="•"/>
      <w:lvlJc w:val="left"/>
      <w:pPr>
        <w:ind w:left="6590" w:hanging="360"/>
      </w:pPr>
    </w:lvl>
    <w:lvl w:ilvl="8">
      <w:start w:val="1"/>
      <w:numFmt w:val="bullet"/>
      <w:lvlText w:val="•"/>
      <w:lvlJc w:val="left"/>
      <w:pPr>
        <w:ind w:left="7620" w:hanging="360"/>
      </w:pPr>
    </w:lvl>
  </w:abstractNum>
  <w:abstractNum w:abstractNumId="12" w15:restartNumberingAfterBreak="0">
    <w:nsid w:val="34EE4307"/>
    <w:multiLevelType w:val="multilevel"/>
    <w:tmpl w:val="2A64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0D6287"/>
    <w:multiLevelType w:val="hybridMultilevel"/>
    <w:tmpl w:val="328A5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9C02F50"/>
    <w:multiLevelType w:val="hybridMultilevel"/>
    <w:tmpl w:val="72C2F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D1B77F8"/>
    <w:multiLevelType w:val="multilevel"/>
    <w:tmpl w:val="7A3A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A63091"/>
    <w:multiLevelType w:val="hybridMultilevel"/>
    <w:tmpl w:val="D4B82034"/>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7" w15:restartNumberingAfterBreak="0">
    <w:nsid w:val="3F974A36"/>
    <w:multiLevelType w:val="multilevel"/>
    <w:tmpl w:val="9E2CAEDC"/>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1E23DBC"/>
    <w:multiLevelType w:val="multilevel"/>
    <w:tmpl w:val="3EFE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3A321E"/>
    <w:multiLevelType w:val="hybridMultilevel"/>
    <w:tmpl w:val="D89EBDEA"/>
    <w:lvl w:ilvl="0" w:tplc="40090001">
      <w:start w:val="1"/>
      <w:numFmt w:val="bullet"/>
      <w:lvlText w:val=""/>
      <w:lvlJc w:val="left"/>
      <w:pPr>
        <w:ind w:left="1299" w:hanging="360"/>
      </w:pPr>
      <w:rPr>
        <w:rFonts w:ascii="Symbol" w:hAnsi="Symbol" w:hint="default"/>
      </w:rPr>
    </w:lvl>
    <w:lvl w:ilvl="1" w:tplc="40090003" w:tentative="1">
      <w:start w:val="1"/>
      <w:numFmt w:val="bullet"/>
      <w:lvlText w:val="o"/>
      <w:lvlJc w:val="left"/>
      <w:pPr>
        <w:ind w:left="2019" w:hanging="360"/>
      </w:pPr>
      <w:rPr>
        <w:rFonts w:ascii="Courier New" w:hAnsi="Courier New" w:cs="Courier New" w:hint="default"/>
      </w:rPr>
    </w:lvl>
    <w:lvl w:ilvl="2" w:tplc="40090005" w:tentative="1">
      <w:start w:val="1"/>
      <w:numFmt w:val="bullet"/>
      <w:lvlText w:val=""/>
      <w:lvlJc w:val="left"/>
      <w:pPr>
        <w:ind w:left="2739" w:hanging="360"/>
      </w:pPr>
      <w:rPr>
        <w:rFonts w:ascii="Wingdings" w:hAnsi="Wingdings" w:hint="default"/>
      </w:rPr>
    </w:lvl>
    <w:lvl w:ilvl="3" w:tplc="40090001" w:tentative="1">
      <w:start w:val="1"/>
      <w:numFmt w:val="bullet"/>
      <w:lvlText w:val=""/>
      <w:lvlJc w:val="left"/>
      <w:pPr>
        <w:ind w:left="3459" w:hanging="360"/>
      </w:pPr>
      <w:rPr>
        <w:rFonts w:ascii="Symbol" w:hAnsi="Symbol" w:hint="default"/>
      </w:rPr>
    </w:lvl>
    <w:lvl w:ilvl="4" w:tplc="40090003" w:tentative="1">
      <w:start w:val="1"/>
      <w:numFmt w:val="bullet"/>
      <w:lvlText w:val="o"/>
      <w:lvlJc w:val="left"/>
      <w:pPr>
        <w:ind w:left="4179" w:hanging="360"/>
      </w:pPr>
      <w:rPr>
        <w:rFonts w:ascii="Courier New" w:hAnsi="Courier New" w:cs="Courier New" w:hint="default"/>
      </w:rPr>
    </w:lvl>
    <w:lvl w:ilvl="5" w:tplc="40090005" w:tentative="1">
      <w:start w:val="1"/>
      <w:numFmt w:val="bullet"/>
      <w:lvlText w:val=""/>
      <w:lvlJc w:val="left"/>
      <w:pPr>
        <w:ind w:left="4899" w:hanging="360"/>
      </w:pPr>
      <w:rPr>
        <w:rFonts w:ascii="Wingdings" w:hAnsi="Wingdings" w:hint="default"/>
      </w:rPr>
    </w:lvl>
    <w:lvl w:ilvl="6" w:tplc="40090001" w:tentative="1">
      <w:start w:val="1"/>
      <w:numFmt w:val="bullet"/>
      <w:lvlText w:val=""/>
      <w:lvlJc w:val="left"/>
      <w:pPr>
        <w:ind w:left="5619" w:hanging="360"/>
      </w:pPr>
      <w:rPr>
        <w:rFonts w:ascii="Symbol" w:hAnsi="Symbol" w:hint="default"/>
      </w:rPr>
    </w:lvl>
    <w:lvl w:ilvl="7" w:tplc="40090003" w:tentative="1">
      <w:start w:val="1"/>
      <w:numFmt w:val="bullet"/>
      <w:lvlText w:val="o"/>
      <w:lvlJc w:val="left"/>
      <w:pPr>
        <w:ind w:left="6339" w:hanging="360"/>
      </w:pPr>
      <w:rPr>
        <w:rFonts w:ascii="Courier New" w:hAnsi="Courier New" w:cs="Courier New" w:hint="default"/>
      </w:rPr>
    </w:lvl>
    <w:lvl w:ilvl="8" w:tplc="40090005" w:tentative="1">
      <w:start w:val="1"/>
      <w:numFmt w:val="bullet"/>
      <w:lvlText w:val=""/>
      <w:lvlJc w:val="left"/>
      <w:pPr>
        <w:ind w:left="7059" w:hanging="360"/>
      </w:pPr>
      <w:rPr>
        <w:rFonts w:ascii="Wingdings" w:hAnsi="Wingdings" w:hint="default"/>
      </w:rPr>
    </w:lvl>
  </w:abstractNum>
  <w:abstractNum w:abstractNumId="20" w15:restartNumberingAfterBreak="0">
    <w:nsid w:val="4636581F"/>
    <w:multiLevelType w:val="multilevel"/>
    <w:tmpl w:val="C1B6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596FE7"/>
    <w:multiLevelType w:val="multilevel"/>
    <w:tmpl w:val="7CDECE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DDD66D9"/>
    <w:multiLevelType w:val="hybridMultilevel"/>
    <w:tmpl w:val="A3CE9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F37425F"/>
    <w:multiLevelType w:val="multilevel"/>
    <w:tmpl w:val="E55231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F5A6413"/>
    <w:multiLevelType w:val="multilevel"/>
    <w:tmpl w:val="15B4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E064BE"/>
    <w:multiLevelType w:val="multilevel"/>
    <w:tmpl w:val="48E2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FE1237"/>
    <w:multiLevelType w:val="hybridMultilevel"/>
    <w:tmpl w:val="DC064D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7B4512B"/>
    <w:multiLevelType w:val="multilevel"/>
    <w:tmpl w:val="6EDC47C0"/>
    <w:lvl w:ilvl="0">
      <w:numFmt w:val="bullet"/>
      <w:lvlText w:val="-"/>
      <w:lvlJc w:val="left"/>
      <w:pPr>
        <w:ind w:left="720" w:hanging="360"/>
      </w:pPr>
      <w:rPr>
        <w:rFonts w:ascii="Calibri" w:eastAsia="Calibri" w:hAnsi="Calibri" w:cs="Calibri"/>
      </w:rPr>
    </w:lvl>
    <w:lvl w:ilvl="1">
      <w:numFmt w:val="bullet"/>
      <w:lvlText w:val="-"/>
      <w:lvlJc w:val="left"/>
      <w:pPr>
        <w:ind w:left="1440" w:hanging="360"/>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A094F3C"/>
    <w:multiLevelType w:val="multilevel"/>
    <w:tmpl w:val="E35007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ABC365D"/>
    <w:multiLevelType w:val="hybridMultilevel"/>
    <w:tmpl w:val="A838E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BD844FA"/>
    <w:multiLevelType w:val="multilevel"/>
    <w:tmpl w:val="C654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725AC4"/>
    <w:multiLevelType w:val="multilevel"/>
    <w:tmpl w:val="A492194C"/>
    <w:lvl w:ilvl="0">
      <w:start w:val="1"/>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63325185"/>
    <w:multiLevelType w:val="multilevel"/>
    <w:tmpl w:val="65D281DA"/>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87E7587"/>
    <w:multiLevelType w:val="multilevel"/>
    <w:tmpl w:val="2EEA53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6FA84DDF"/>
    <w:multiLevelType w:val="hybridMultilevel"/>
    <w:tmpl w:val="304404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6C81F74"/>
    <w:multiLevelType w:val="hybridMultilevel"/>
    <w:tmpl w:val="7890BC28"/>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36" w15:restartNumberingAfterBreak="0">
    <w:nsid w:val="778B51AE"/>
    <w:multiLevelType w:val="multilevel"/>
    <w:tmpl w:val="72C2D7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7A67950"/>
    <w:multiLevelType w:val="multilevel"/>
    <w:tmpl w:val="797C07D8"/>
    <w:lvl w:ilvl="0">
      <w:start w:val="2"/>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79EB7A16"/>
    <w:multiLevelType w:val="multilevel"/>
    <w:tmpl w:val="D6260230"/>
    <w:lvl w:ilvl="0">
      <w:start w:val="6"/>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7E48567D"/>
    <w:multiLevelType w:val="multilevel"/>
    <w:tmpl w:val="96CA6214"/>
    <w:lvl w:ilvl="0">
      <w:start w:val="5"/>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63909306">
    <w:abstractNumId w:val="31"/>
  </w:num>
  <w:num w:numId="2" w16cid:durableId="929193736">
    <w:abstractNumId w:val="27"/>
  </w:num>
  <w:num w:numId="3" w16cid:durableId="563368201">
    <w:abstractNumId w:val="32"/>
  </w:num>
  <w:num w:numId="4" w16cid:durableId="1985692925">
    <w:abstractNumId w:val="17"/>
  </w:num>
  <w:num w:numId="5" w16cid:durableId="694036568">
    <w:abstractNumId w:val="9"/>
  </w:num>
  <w:num w:numId="6" w16cid:durableId="1015691014">
    <w:abstractNumId w:val="23"/>
  </w:num>
  <w:num w:numId="7" w16cid:durableId="1924409336">
    <w:abstractNumId w:val="10"/>
  </w:num>
  <w:num w:numId="8" w16cid:durableId="229849713">
    <w:abstractNumId w:val="33"/>
  </w:num>
  <w:num w:numId="9" w16cid:durableId="1476097164">
    <w:abstractNumId w:val="6"/>
  </w:num>
  <w:num w:numId="10" w16cid:durableId="549154066">
    <w:abstractNumId w:val="11"/>
  </w:num>
  <w:num w:numId="11" w16cid:durableId="496917265">
    <w:abstractNumId w:val="39"/>
  </w:num>
  <w:num w:numId="12" w16cid:durableId="482702003">
    <w:abstractNumId w:val="21"/>
  </w:num>
  <w:num w:numId="13" w16cid:durableId="1299141630">
    <w:abstractNumId w:val="38"/>
  </w:num>
  <w:num w:numId="14" w16cid:durableId="2103912072">
    <w:abstractNumId w:val="28"/>
  </w:num>
  <w:num w:numId="15" w16cid:durableId="286158490">
    <w:abstractNumId w:val="0"/>
  </w:num>
  <w:num w:numId="16" w16cid:durableId="1384670901">
    <w:abstractNumId w:val="8"/>
  </w:num>
  <w:num w:numId="17" w16cid:durableId="1495560477">
    <w:abstractNumId w:val="37"/>
  </w:num>
  <w:num w:numId="18" w16cid:durableId="1053889893">
    <w:abstractNumId w:val="7"/>
  </w:num>
  <w:num w:numId="19" w16cid:durableId="623510616">
    <w:abstractNumId w:val="36"/>
  </w:num>
  <w:num w:numId="20" w16cid:durableId="1154837796">
    <w:abstractNumId w:val="22"/>
  </w:num>
  <w:num w:numId="21" w16cid:durableId="929699348">
    <w:abstractNumId w:val="4"/>
  </w:num>
  <w:num w:numId="22" w16cid:durableId="1317298204">
    <w:abstractNumId w:val="20"/>
  </w:num>
  <w:num w:numId="23" w16cid:durableId="782723602">
    <w:abstractNumId w:val="30"/>
  </w:num>
  <w:num w:numId="24" w16cid:durableId="683289954">
    <w:abstractNumId w:val="2"/>
  </w:num>
  <w:num w:numId="25" w16cid:durableId="166944143">
    <w:abstractNumId w:val="18"/>
  </w:num>
  <w:num w:numId="26" w16cid:durableId="1780179028">
    <w:abstractNumId w:val="13"/>
  </w:num>
  <w:num w:numId="27" w16cid:durableId="1038238655">
    <w:abstractNumId w:val="1"/>
  </w:num>
  <w:num w:numId="28" w16cid:durableId="819617456">
    <w:abstractNumId w:val="15"/>
  </w:num>
  <w:num w:numId="29" w16cid:durableId="1217083233">
    <w:abstractNumId w:val="5"/>
  </w:num>
  <w:num w:numId="30" w16cid:durableId="1412042210">
    <w:abstractNumId w:val="26"/>
  </w:num>
  <w:num w:numId="31" w16cid:durableId="773356837">
    <w:abstractNumId w:val="19"/>
  </w:num>
  <w:num w:numId="32" w16cid:durableId="1366370740">
    <w:abstractNumId w:val="3"/>
  </w:num>
  <w:num w:numId="33" w16cid:durableId="1305810941">
    <w:abstractNumId w:val="34"/>
  </w:num>
  <w:num w:numId="34" w16cid:durableId="264506787">
    <w:abstractNumId w:val="29"/>
  </w:num>
  <w:num w:numId="35" w16cid:durableId="1404912722">
    <w:abstractNumId w:val="16"/>
  </w:num>
  <w:num w:numId="36" w16cid:durableId="204223420">
    <w:abstractNumId w:val="35"/>
  </w:num>
  <w:num w:numId="37" w16cid:durableId="1485462635">
    <w:abstractNumId w:val="12"/>
  </w:num>
  <w:num w:numId="38" w16cid:durableId="1229655979">
    <w:abstractNumId w:val="25"/>
  </w:num>
  <w:num w:numId="39" w16cid:durableId="1667636207">
    <w:abstractNumId w:val="24"/>
  </w:num>
  <w:num w:numId="40" w16cid:durableId="16567635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994"/>
    <w:rsid w:val="00001994"/>
    <w:rsid w:val="000174A5"/>
    <w:rsid w:val="0007579F"/>
    <w:rsid w:val="00122533"/>
    <w:rsid w:val="0012503F"/>
    <w:rsid w:val="0013595D"/>
    <w:rsid w:val="001744F7"/>
    <w:rsid w:val="001A42B3"/>
    <w:rsid w:val="001C3EAA"/>
    <w:rsid w:val="00211522"/>
    <w:rsid w:val="002D04B3"/>
    <w:rsid w:val="00345D79"/>
    <w:rsid w:val="00392B2E"/>
    <w:rsid w:val="004A5BC2"/>
    <w:rsid w:val="00510D0D"/>
    <w:rsid w:val="00511AAD"/>
    <w:rsid w:val="00511AE2"/>
    <w:rsid w:val="005C300D"/>
    <w:rsid w:val="005D7B86"/>
    <w:rsid w:val="005E31B6"/>
    <w:rsid w:val="00622B83"/>
    <w:rsid w:val="00774D2D"/>
    <w:rsid w:val="00831D94"/>
    <w:rsid w:val="008F40F0"/>
    <w:rsid w:val="00A95F83"/>
    <w:rsid w:val="00AE4ECD"/>
    <w:rsid w:val="00B83604"/>
    <w:rsid w:val="00BC439A"/>
    <w:rsid w:val="00BD76A3"/>
    <w:rsid w:val="00C02DED"/>
    <w:rsid w:val="00CC69D0"/>
    <w:rsid w:val="00CE2DA7"/>
    <w:rsid w:val="00D17929"/>
    <w:rsid w:val="00D4380C"/>
    <w:rsid w:val="00D45164"/>
    <w:rsid w:val="00D67D4F"/>
    <w:rsid w:val="00E91FEF"/>
    <w:rsid w:val="00EB4131"/>
    <w:rsid w:val="00EE319B"/>
    <w:rsid w:val="00F87D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F046B"/>
  <w15:docId w15:val="{1DBFFD6D-327A-4863-8E05-0BF1127B1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32A"/>
  </w:style>
  <w:style w:type="paragraph" w:styleId="Heading1">
    <w:name w:val="heading 1"/>
    <w:basedOn w:val="Normal"/>
    <w:link w:val="Heading1Char"/>
    <w:uiPriority w:val="9"/>
    <w:qFormat/>
    <w:pPr>
      <w:spacing w:before="80"/>
      <w:ind w:left="940" w:hanging="361"/>
      <w:outlineLvl w:val="0"/>
    </w:pPr>
    <w:rPr>
      <w:rFonts w:ascii="Cambria" w:eastAsia="Cambria" w:hAnsi="Cambria" w:cs="Cambria"/>
      <w:b/>
      <w:bCs/>
      <w:sz w:val="28"/>
      <w:szCs w:val="28"/>
    </w:rPr>
  </w:style>
  <w:style w:type="paragraph" w:styleId="Heading2">
    <w:name w:val="heading 2"/>
    <w:basedOn w:val="Normal"/>
    <w:uiPriority w:val="9"/>
    <w:semiHidden/>
    <w:unhideWhenUsed/>
    <w:qFormat/>
    <w:pPr>
      <w:ind w:left="1475" w:right="1578"/>
      <w:jc w:val="center"/>
      <w:outlineLvl w:val="1"/>
    </w:pPr>
    <w:rPr>
      <w:rFonts w:ascii="Verdana" w:eastAsia="Verdana" w:hAnsi="Verdana" w:cs="Verdana"/>
      <w:b/>
      <w:bCs/>
      <w:sz w:val="26"/>
      <w:szCs w:val="26"/>
    </w:rPr>
  </w:style>
  <w:style w:type="paragraph" w:styleId="Heading3">
    <w:name w:val="heading 3"/>
    <w:basedOn w:val="Normal"/>
    <w:uiPriority w:val="9"/>
    <w:semiHidden/>
    <w:unhideWhenUsed/>
    <w:qFormat/>
    <w:pPr>
      <w:spacing w:before="1"/>
      <w:ind w:left="378" w:right="477"/>
      <w:outlineLvl w:val="2"/>
    </w:pPr>
    <w:rPr>
      <w:rFonts w:ascii="Verdana" w:eastAsia="Verdana" w:hAnsi="Verdana" w:cs="Verdana"/>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83"/>
      <w:ind w:left="378" w:right="479"/>
      <w:jc w:val="center"/>
    </w:pPr>
    <w:rPr>
      <w:rFonts w:ascii="Verdana" w:eastAsia="Verdana" w:hAnsi="Verdana" w:cs="Verdana"/>
      <w:b/>
      <w:bCs/>
      <w:sz w:val="36"/>
      <w:szCs w:val="36"/>
    </w:rPr>
  </w:style>
  <w:style w:type="paragraph" w:styleId="TOC1">
    <w:name w:val="toc 1"/>
    <w:basedOn w:val="Normal"/>
    <w:uiPriority w:val="39"/>
    <w:qFormat/>
    <w:pPr>
      <w:spacing w:before="142"/>
      <w:ind w:left="659" w:hanging="440"/>
    </w:pPr>
    <w:rPr>
      <w:rFonts w:ascii="Calibri" w:eastAsia="Calibri" w:hAnsi="Calibri" w:cs="Calibri"/>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40" w:hanging="361"/>
    </w:pPr>
  </w:style>
  <w:style w:type="paragraph" w:customStyle="1" w:styleId="TableParagraph">
    <w:name w:val="Table Paragraph"/>
    <w:basedOn w:val="Normal"/>
    <w:uiPriority w:val="1"/>
    <w:qFormat/>
    <w:pPr>
      <w:ind w:left="108"/>
    </w:pPr>
  </w:style>
  <w:style w:type="character" w:customStyle="1" w:styleId="BodyTextChar">
    <w:name w:val="Body Text Char"/>
    <w:basedOn w:val="DefaultParagraphFont"/>
    <w:link w:val="BodyText"/>
    <w:uiPriority w:val="1"/>
    <w:rsid w:val="000A734D"/>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B50E0"/>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461303"/>
    <w:pPr>
      <w:tabs>
        <w:tab w:val="center" w:pos="4513"/>
        <w:tab w:val="right" w:pos="9026"/>
      </w:tabs>
    </w:pPr>
  </w:style>
  <w:style w:type="character" w:customStyle="1" w:styleId="HeaderChar">
    <w:name w:val="Header Char"/>
    <w:basedOn w:val="DefaultParagraphFont"/>
    <w:link w:val="Header"/>
    <w:uiPriority w:val="99"/>
    <w:rsid w:val="00461303"/>
  </w:style>
  <w:style w:type="paragraph" w:styleId="Footer">
    <w:name w:val="footer"/>
    <w:basedOn w:val="Normal"/>
    <w:link w:val="FooterChar"/>
    <w:uiPriority w:val="99"/>
    <w:unhideWhenUsed/>
    <w:rsid w:val="00461303"/>
    <w:pPr>
      <w:tabs>
        <w:tab w:val="center" w:pos="4513"/>
        <w:tab w:val="right" w:pos="9026"/>
      </w:tabs>
    </w:pPr>
  </w:style>
  <w:style w:type="character" w:customStyle="1" w:styleId="FooterChar">
    <w:name w:val="Footer Char"/>
    <w:basedOn w:val="DefaultParagraphFont"/>
    <w:link w:val="Footer"/>
    <w:uiPriority w:val="99"/>
    <w:rsid w:val="00461303"/>
  </w:style>
  <w:style w:type="table" w:styleId="TableGrid">
    <w:name w:val="Table Grid"/>
    <w:basedOn w:val="TableNormal"/>
    <w:uiPriority w:val="39"/>
    <w:rsid w:val="006D53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60744"/>
    <w:pPr>
      <w:keepNext/>
      <w:keepLines/>
      <w:widowControl/>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eastAsia="en-US"/>
    </w:rPr>
  </w:style>
  <w:style w:type="paragraph" w:styleId="TOC2">
    <w:name w:val="toc 2"/>
    <w:basedOn w:val="Normal"/>
    <w:next w:val="Normal"/>
    <w:autoRedefine/>
    <w:uiPriority w:val="39"/>
    <w:unhideWhenUsed/>
    <w:rsid w:val="00560744"/>
    <w:pPr>
      <w:widowControl/>
      <w:spacing w:after="100" w:line="259" w:lineRule="auto"/>
      <w:ind w:left="220"/>
    </w:pPr>
    <w:rPr>
      <w:rFonts w:asciiTheme="minorHAnsi" w:eastAsiaTheme="minorEastAsia" w:hAnsiTheme="minorHAnsi"/>
      <w:lang w:eastAsia="en-US"/>
    </w:rPr>
  </w:style>
  <w:style w:type="paragraph" w:styleId="TOC3">
    <w:name w:val="toc 3"/>
    <w:basedOn w:val="Normal"/>
    <w:next w:val="Normal"/>
    <w:autoRedefine/>
    <w:uiPriority w:val="39"/>
    <w:unhideWhenUsed/>
    <w:rsid w:val="00560744"/>
    <w:pPr>
      <w:widowControl/>
      <w:spacing w:after="100" w:line="259" w:lineRule="auto"/>
      <w:ind w:left="440"/>
    </w:pPr>
    <w:rPr>
      <w:rFonts w:asciiTheme="minorHAnsi" w:eastAsiaTheme="minorEastAsia" w:hAnsiTheme="minorHAnsi"/>
      <w:lang w:eastAsia="en-US"/>
    </w:rPr>
  </w:style>
  <w:style w:type="character" w:styleId="Strong">
    <w:name w:val="Strong"/>
    <w:basedOn w:val="DefaultParagraphFont"/>
    <w:uiPriority w:val="22"/>
    <w:qFormat/>
    <w:rsid w:val="00AD65A4"/>
    <w:rPr>
      <w:b/>
      <w:bCs/>
    </w:r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character" w:customStyle="1" w:styleId="Heading1Char">
    <w:name w:val="Heading 1 Char"/>
    <w:basedOn w:val="DefaultParagraphFont"/>
    <w:link w:val="Heading1"/>
    <w:uiPriority w:val="9"/>
    <w:rsid w:val="00AE4ECD"/>
    <w:rPr>
      <w:rFonts w:ascii="Cambria" w:eastAsia="Cambria" w:hAnsi="Cambria" w:cs="Cambria"/>
      <w:b/>
      <w:bCs/>
      <w:sz w:val="28"/>
      <w:szCs w:val="28"/>
    </w:rPr>
  </w:style>
  <w:style w:type="paragraph" w:customStyle="1" w:styleId="pdq2pgselectionanchorcontainer">
    <w:name w:val="pdq2pg_selectionanchorcontainer"/>
    <w:basedOn w:val="Normal"/>
    <w:rsid w:val="00D17929"/>
    <w:pPr>
      <w:widowControl/>
      <w:spacing w:before="100" w:beforeAutospacing="1" w:after="100" w:afterAutospacing="1"/>
    </w:pPr>
    <w:rPr>
      <w:sz w:val="24"/>
      <w:szCs w:val="24"/>
      <w:lang w:val="en-IN"/>
    </w:rPr>
  </w:style>
  <w:style w:type="paragraph" w:styleId="FootnoteText">
    <w:name w:val="footnote text"/>
    <w:basedOn w:val="Normal"/>
    <w:link w:val="FootnoteTextChar"/>
    <w:uiPriority w:val="99"/>
    <w:semiHidden/>
    <w:unhideWhenUsed/>
    <w:rsid w:val="00BC439A"/>
    <w:rPr>
      <w:sz w:val="20"/>
      <w:szCs w:val="20"/>
    </w:rPr>
  </w:style>
  <w:style w:type="character" w:customStyle="1" w:styleId="FootnoteTextChar">
    <w:name w:val="Footnote Text Char"/>
    <w:basedOn w:val="DefaultParagraphFont"/>
    <w:link w:val="FootnoteText"/>
    <w:uiPriority w:val="99"/>
    <w:semiHidden/>
    <w:rsid w:val="00BC439A"/>
    <w:rPr>
      <w:sz w:val="20"/>
      <w:szCs w:val="20"/>
    </w:rPr>
  </w:style>
  <w:style w:type="character" w:styleId="FootnoteReference">
    <w:name w:val="footnote reference"/>
    <w:basedOn w:val="DefaultParagraphFont"/>
    <w:uiPriority w:val="99"/>
    <w:semiHidden/>
    <w:unhideWhenUsed/>
    <w:rsid w:val="00BC439A"/>
    <w:rPr>
      <w:vertAlign w:val="superscript"/>
    </w:rPr>
  </w:style>
  <w:style w:type="character" w:styleId="UnresolvedMention">
    <w:name w:val="Unresolved Mention"/>
    <w:basedOn w:val="DefaultParagraphFont"/>
    <w:uiPriority w:val="99"/>
    <w:semiHidden/>
    <w:unhideWhenUsed/>
    <w:rsid w:val="001A42B3"/>
    <w:rPr>
      <w:color w:val="605E5C"/>
      <w:shd w:val="clear" w:color="auto" w:fill="E1DFDD"/>
    </w:rPr>
  </w:style>
  <w:style w:type="paragraph" w:styleId="NormalWeb">
    <w:name w:val="Normal (Web)"/>
    <w:basedOn w:val="Normal"/>
    <w:uiPriority w:val="99"/>
    <w:semiHidden/>
    <w:unhideWhenUsed/>
    <w:rsid w:val="00622B8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learn.microsoft.com/azure/storage/data-lake-storage/" TargetMode="Externa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https://learn.microsoft.com/azure/data-factory/" TargetMode="Externa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s://learn.microsoft.com/power-bi/"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docs.snowflake.com/en/user-guide/snowflake-cortex/"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docs.snowflake.com/"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KW0ZaSoexRmMonFrpJ7MdWfVHg==">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380FFDD-8797-45EC-90D5-7E92DA39D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1581</TotalTime>
  <Pages>13</Pages>
  <Words>3915</Words>
  <Characters>22322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dc:creator>
  <cp:lastModifiedBy>deeksha bharadwaj</cp:lastModifiedBy>
  <cp:revision>9</cp:revision>
  <dcterms:created xsi:type="dcterms:W3CDTF">2026-07-27T04:07:00Z</dcterms:created>
  <dcterms:modified xsi:type="dcterms:W3CDTF">2026-08-08T02:06:00Z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2021-07-27T00:00:00Z</vt:filetime>
  </property>
  <property fmtid="{D5CDD505-2E9C-101B-9397-08002B2CF9AE}" pid="3" name="GrammarlyDocumentId">
    <vt:lpwstr>915b7fcc-44d2-4b54-905a-12b8de5112f2</vt:lpwstr>
  </property>
</Properties>
</file>