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7331727"/>
        <w:docPartObj>
          <w:docPartGallery w:val="Cover Pages"/>
          <w:docPartUnique/>
        </w:docPartObj>
      </w:sdtPr>
      <w:sdtEndPr>
        <w:rPr>
          <w:rFonts w:ascii="Palatino Linotype" w:hAnsi="Palatino Linotype"/>
          <w:b/>
          <w:bCs/>
          <w:sz w:val="24"/>
          <w:szCs w:val="24"/>
        </w:rPr>
      </w:sdtEndPr>
      <w:sdtContent>
        <w:p w14:paraId="5D8026C5" w14:textId="537B9EFB" w:rsidR="009C6727" w:rsidRDefault="009C6727"/>
        <w:tbl>
          <w:tblPr>
            <w:tblpPr w:leftFromText="187" w:rightFromText="187" w:vertAnchor="page" w:horzAnchor="margin" w:tblpXSpec="center" w:tblpY="8961"/>
            <w:tblW w:w="3857" w:type="pct"/>
            <w:tblLook w:val="04A0" w:firstRow="1" w:lastRow="0" w:firstColumn="1" w:lastColumn="0" w:noHBand="0" w:noVBand="1"/>
          </w:tblPr>
          <w:tblGrid>
            <w:gridCol w:w="6963"/>
          </w:tblGrid>
          <w:tr w:rsidR="000A3825" w14:paraId="3FC93BC8" w14:textId="77777777" w:rsidTr="000A3825">
            <w:tc>
              <w:tcPr>
                <w:tcW w:w="6963" w:type="dxa"/>
                <w:shd w:val="clear" w:color="auto" w:fill="0070C0"/>
                <w:tcMar>
                  <w:top w:w="216" w:type="dxa"/>
                  <w:left w:w="115" w:type="dxa"/>
                  <w:bottom w:w="216" w:type="dxa"/>
                  <w:right w:w="115" w:type="dxa"/>
                </w:tcMar>
              </w:tcPr>
              <w:p w14:paraId="2FFD9F01" w14:textId="3E03D21F" w:rsidR="000A3825" w:rsidRDefault="00161FAE" w:rsidP="000A3825">
                <w:pPr>
                  <w:pStyle w:val="NoSpacing"/>
                  <w:jc w:val="center"/>
                  <w:rPr>
                    <w:rFonts w:ascii="Palatino Linotype" w:hAnsi="Palatino Linotype"/>
                    <w:color w:val="FFFFFF" w:themeColor="background1"/>
                  </w:rPr>
                </w:pPr>
                <w:r>
                  <w:rPr>
                    <w:rFonts w:ascii="Palatino Linotype" w:hAnsi="Palatino Linotype"/>
                    <w:color w:val="FFFFFF" w:themeColor="background1"/>
                  </w:rPr>
                  <w:t>Business Continuity Plan</w:t>
                </w:r>
              </w:p>
              <w:p w14:paraId="65E5E684" w14:textId="77777777" w:rsidR="000A3825" w:rsidRDefault="000A3825" w:rsidP="00161FAE">
                <w:pPr>
                  <w:pStyle w:val="NoSpacing"/>
                  <w:jc w:val="center"/>
                  <w:rPr>
                    <w:color w:val="5B9BD5" w:themeColor="accent1"/>
                  </w:rPr>
                </w:pPr>
              </w:p>
            </w:tc>
          </w:tr>
        </w:tbl>
        <w:p w14:paraId="71F334D7" w14:textId="3C075180" w:rsidR="009C6727" w:rsidRDefault="009C6727">
          <w:pPr>
            <w:rPr>
              <w:rFonts w:ascii="Palatino Linotype" w:eastAsiaTheme="majorEastAsia" w:hAnsi="Palatino Linotype" w:cstheme="majorBidi"/>
              <w:b/>
              <w:bCs/>
              <w:color w:val="2E74B5" w:themeColor="accent1" w:themeShade="BF"/>
              <w:sz w:val="24"/>
              <w:szCs w:val="24"/>
            </w:rPr>
          </w:pPr>
          <w:r w:rsidRPr="009C6727">
            <w:rPr>
              <w:rFonts w:ascii="Palatino Linotype" w:hAnsi="Palatino Linotype"/>
              <w:b/>
              <w:bCs/>
              <w:noProof/>
              <w:sz w:val="24"/>
              <w:szCs w:val="24"/>
              <w:lang w:eastAsia="en-GB"/>
            </w:rPr>
            <mc:AlternateContent>
              <mc:Choice Requires="wps">
                <w:drawing>
                  <wp:anchor distT="0" distB="0" distL="114300" distR="114300" simplePos="0" relativeHeight="251660288" behindDoc="0" locked="0" layoutInCell="1" allowOverlap="1" wp14:anchorId="40AE0FC5" wp14:editId="675427ED">
                    <wp:simplePos x="0" y="0"/>
                    <wp:positionH relativeFrom="page">
                      <wp:posOffset>654050</wp:posOffset>
                    </wp:positionH>
                    <wp:positionV relativeFrom="paragraph">
                      <wp:posOffset>3308350</wp:posOffset>
                    </wp:positionV>
                    <wp:extent cx="6572250" cy="933450"/>
                    <wp:effectExtent l="0" t="0" r="0" b="0"/>
                    <wp:wrapNone/>
                    <wp:docPr id="3"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933450"/>
                            </a:xfrm>
                            <a:prstGeom prst="rect">
                              <a:avLst/>
                            </a:prstGeom>
                          </wps:spPr>
                          <wps:txbx>
                            <w:txbxContent>
                              <w:p w14:paraId="04916B33" w14:textId="5032E227" w:rsidR="004A2342" w:rsidRDefault="004A2342" w:rsidP="009C6727">
                                <w:pPr>
                                  <w:pStyle w:val="NormalWeb"/>
                                  <w:spacing w:before="120" w:beforeAutospacing="0" w:after="0" w:afterAutospacing="0"/>
                                  <w:jc w:val="center"/>
                                  <w:textAlignment w:val="baseline"/>
                                  <w:rPr>
                                    <w:rFonts w:ascii="Palatino Linotype" w:eastAsia="MS PGothic" w:hAnsi="Palatino Linotype" w:cstheme="minorBidi"/>
                                    <w:b/>
                                    <w:bCs/>
                                    <w:color w:val="000000"/>
                                    <w:kern w:val="24"/>
                                    <w:sz w:val="48"/>
                                    <w:szCs w:val="48"/>
                                    <w:lang w:val="en-US"/>
                                  </w:rPr>
                                </w:pPr>
                                <w:r w:rsidRPr="009C6727">
                                  <w:rPr>
                                    <w:rFonts w:ascii="Palatino Linotype" w:eastAsia="MS PGothic" w:hAnsi="Palatino Linotype" w:cstheme="minorBidi"/>
                                    <w:b/>
                                    <w:bCs/>
                                    <w:color w:val="000000"/>
                                    <w:kern w:val="24"/>
                                    <w:sz w:val="48"/>
                                    <w:szCs w:val="48"/>
                                    <w:lang w:val="en-US"/>
                                  </w:rPr>
                                  <w:t xml:space="preserve">ROYAL SECURITIES EXCHANGE OF BHUTAN  </w:t>
                                </w:r>
                              </w:p>
                              <w:p w14:paraId="4B1AC9E9" w14:textId="6CB46E12" w:rsidR="004A2342" w:rsidRDefault="004A2342" w:rsidP="009C6727">
                                <w:pPr>
                                  <w:pStyle w:val="NormalWeb"/>
                                  <w:spacing w:before="120" w:beforeAutospacing="0" w:after="0" w:afterAutospacing="0"/>
                                  <w:jc w:val="center"/>
                                  <w:textAlignment w:val="baseline"/>
                                  <w:rPr>
                                    <w:rFonts w:ascii="Palatino Linotype" w:eastAsia="MS PGothic" w:hAnsi="Palatino Linotype" w:cstheme="minorBidi"/>
                                    <w:b/>
                                    <w:bCs/>
                                    <w:color w:val="000000"/>
                                    <w:kern w:val="24"/>
                                    <w:sz w:val="48"/>
                                    <w:szCs w:val="48"/>
                                    <w:lang w:val="en-US"/>
                                  </w:rPr>
                                </w:pPr>
                              </w:p>
                              <w:p w14:paraId="60EFA25F" w14:textId="77777777" w:rsidR="004A2342" w:rsidRPr="009C6727" w:rsidRDefault="004A2342" w:rsidP="009C6727">
                                <w:pPr>
                                  <w:pStyle w:val="NormalWeb"/>
                                  <w:spacing w:before="120" w:beforeAutospacing="0" w:after="0" w:afterAutospacing="0"/>
                                  <w:jc w:val="center"/>
                                  <w:textAlignment w:val="baseline"/>
                                  <w:rPr>
                                    <w:rFonts w:ascii="Palatino Linotype" w:hAnsi="Palatino Linotype"/>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0AE0FC5" id="_x0000_t202" coordsize="21600,21600" o:spt="202" path="m,l,21600r21600,l21600,xe">
                    <v:stroke joinstyle="miter"/>
                    <v:path gradientshapeok="t" o:connecttype="rect"/>
                  </v:shapetype>
                  <v:shape id="Subtitle 2" o:spid="_x0000_s1026" type="#_x0000_t202" style="position:absolute;margin-left:51.5pt;margin-top:260.5pt;width:517.5pt;height:7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" filled="f" stroked="f">
                    <v:path arrowok="t"/>
                    <v:textbox>
                      <w:txbxContent>
                        <w:p w14:paraId="04916B33" w14:textId="5032E227" w:rsidR="004A2342" w:rsidRDefault="004A2342" w:rsidP="009C6727">
                          <w:pPr>
                            <w:pStyle w:val="NormalWeb"/>
                            <w:spacing w:before="120" w:beforeAutospacing="0" w:after="0" w:afterAutospacing="0"/>
                            <w:jc w:val="center"/>
                            <w:textAlignment w:val="baseline"/>
                            <w:rPr>
                              <w:rFonts w:ascii="Palatino Linotype" w:eastAsia="MS PGothic" w:hAnsi="Palatino Linotype" w:cstheme="minorBidi"/>
                              <w:b/>
                              <w:bCs/>
                              <w:color w:val="000000"/>
                              <w:kern w:val="24"/>
                              <w:sz w:val="48"/>
                              <w:szCs w:val="48"/>
                              <w:lang w:val="en-US"/>
                            </w:rPr>
                          </w:pPr>
                          <w:r w:rsidRPr="009C6727">
                            <w:rPr>
                              <w:rFonts w:ascii="Palatino Linotype" w:eastAsia="MS PGothic" w:hAnsi="Palatino Linotype" w:cstheme="minorBidi"/>
                              <w:b/>
                              <w:bCs/>
                              <w:color w:val="000000"/>
                              <w:kern w:val="24"/>
                              <w:sz w:val="48"/>
                              <w:szCs w:val="48"/>
                              <w:lang w:val="en-US"/>
                            </w:rPr>
                            <w:t xml:space="preserve">ROYAL SECURITIES EXCHANGE OF BHUTAN  </w:t>
                          </w:r>
                        </w:p>
                        <w:p w14:paraId="4B1AC9E9" w14:textId="6CB46E12" w:rsidR="004A2342" w:rsidRDefault="004A2342" w:rsidP="009C6727">
                          <w:pPr>
                            <w:pStyle w:val="NormalWeb"/>
                            <w:spacing w:before="120" w:beforeAutospacing="0" w:after="0" w:afterAutospacing="0"/>
                            <w:jc w:val="center"/>
                            <w:textAlignment w:val="baseline"/>
                            <w:rPr>
                              <w:rFonts w:ascii="Palatino Linotype" w:eastAsia="MS PGothic" w:hAnsi="Palatino Linotype" w:cstheme="minorBidi"/>
                              <w:b/>
                              <w:bCs/>
                              <w:color w:val="000000"/>
                              <w:kern w:val="24"/>
                              <w:sz w:val="48"/>
                              <w:szCs w:val="48"/>
                              <w:lang w:val="en-US"/>
                            </w:rPr>
                          </w:pPr>
                        </w:p>
                        <w:p w14:paraId="60EFA25F" w14:textId="77777777" w:rsidR="004A2342" w:rsidRPr="009C6727" w:rsidRDefault="004A2342" w:rsidP="009C6727">
                          <w:pPr>
                            <w:pStyle w:val="NormalWeb"/>
                            <w:spacing w:before="120" w:beforeAutospacing="0" w:after="0" w:afterAutospacing="0"/>
                            <w:jc w:val="center"/>
                            <w:textAlignment w:val="baseline"/>
                            <w:rPr>
                              <w:rFonts w:ascii="Palatino Linotype" w:hAnsi="Palatino Linotype"/>
                            </w:rPr>
                          </w:pPr>
                        </w:p>
                      </w:txbxContent>
                    </v:textbox>
                    <w10:wrap anchorx="page"/>
                  </v:shape>
                </w:pict>
              </mc:Fallback>
            </mc:AlternateContent>
          </w:r>
          <w:r w:rsidRPr="009C6727">
            <w:rPr>
              <w:rFonts w:ascii="Palatino Linotype" w:hAnsi="Palatino Linotype"/>
              <w:b/>
              <w:bCs/>
              <w:noProof/>
              <w:sz w:val="24"/>
              <w:szCs w:val="24"/>
              <w:lang w:eastAsia="en-GB"/>
            </w:rPr>
            <w:drawing>
              <wp:anchor distT="0" distB="0" distL="114300" distR="114300" simplePos="0" relativeHeight="251658240" behindDoc="0" locked="0" layoutInCell="1" allowOverlap="1" wp14:anchorId="2BB67227" wp14:editId="2301BECA">
                <wp:simplePos x="0" y="0"/>
                <wp:positionH relativeFrom="column">
                  <wp:posOffset>50800</wp:posOffset>
                </wp:positionH>
                <wp:positionV relativeFrom="paragraph">
                  <wp:posOffset>1809750</wp:posOffset>
                </wp:positionV>
                <wp:extent cx="5731510" cy="1440815"/>
                <wp:effectExtent l="0" t="0" r="0" b="0"/>
                <wp:wrapThrough wrapText="bothSides">
                  <wp:wrapPolygon edited="0">
                    <wp:start x="10195" y="857"/>
                    <wp:lineTo x="8974" y="5997"/>
                    <wp:lineTo x="8759" y="7425"/>
                    <wp:lineTo x="8759" y="8568"/>
                    <wp:lineTo x="9189" y="10567"/>
                    <wp:lineTo x="8830" y="15136"/>
                    <wp:lineTo x="8830" y="19134"/>
                    <wp:lineTo x="8974" y="19706"/>
                    <wp:lineTo x="9907" y="20277"/>
                    <wp:lineTo x="10841" y="20277"/>
                    <wp:lineTo x="13210" y="19706"/>
                    <wp:lineTo x="13497" y="16850"/>
                    <wp:lineTo x="13138" y="15136"/>
                    <wp:lineTo x="12851" y="10567"/>
                    <wp:lineTo x="13210" y="9710"/>
                    <wp:lineTo x="13353" y="7711"/>
                    <wp:lineTo x="13066" y="5997"/>
                    <wp:lineTo x="11918" y="857"/>
                    <wp:lineTo x="10195" y="857"/>
                  </wp:wrapPolygon>
                </wp:wrapThrough>
                <wp:docPr id="6" name="Picture 5">
                  <a:extLst xmlns:a="http://schemas.openxmlformats.org/drawingml/2006/main">
                    <a:ext uri="{FF2B5EF4-FFF2-40B4-BE49-F238E27FC236}">
                      <a16:creationId xmlns:a16="http://schemas.microsoft.com/office/drawing/2014/main" id="{95123398-5E05-4576-A536-A143CCC391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123398-5E05-4576-A536-A143CCC391C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b/>
              <w:bCs/>
              <w:sz w:val="24"/>
              <w:szCs w:val="24"/>
            </w:rPr>
            <w:br w:type="page"/>
          </w:r>
        </w:p>
      </w:sdtContent>
    </w:sdt>
    <w:bookmarkStart w:id="0" w:name="_Toc147497215" w:displacedByCustomXml="next"/>
    <w:sdt>
      <w:sdtPr>
        <w:rPr>
          <w:rFonts w:ascii="Palatino Linotype" w:hAnsi="Palatino Linotype"/>
          <w:sz w:val="24"/>
          <w:szCs w:val="24"/>
        </w:rPr>
        <w:id w:val="662979811"/>
        <w:docPartObj>
          <w:docPartGallery w:val="Table of Contents"/>
          <w:docPartUnique/>
        </w:docPartObj>
      </w:sdtPr>
      <w:sdtEndPr>
        <w:rPr>
          <w:b/>
          <w:bCs/>
          <w:noProof/>
        </w:rPr>
      </w:sdtEndPr>
      <w:sdtContent>
        <w:p w14:paraId="6009E327" w14:textId="24E7F6C9" w:rsidR="00220C40" w:rsidRPr="00652658" w:rsidRDefault="00220C40" w:rsidP="00220C40">
          <w:pPr>
            <w:pStyle w:val="Heading1"/>
            <w:rPr>
              <w:rFonts w:ascii="Palatino Linotype" w:hAnsi="Palatino Linotype"/>
              <w:b/>
              <w:bCs/>
              <w:sz w:val="24"/>
              <w:szCs w:val="24"/>
            </w:rPr>
          </w:pPr>
          <w:r w:rsidRPr="00652658">
            <w:rPr>
              <w:rFonts w:ascii="Palatino Linotype" w:hAnsi="Palatino Linotype"/>
              <w:b/>
              <w:bCs/>
              <w:sz w:val="24"/>
              <w:szCs w:val="24"/>
            </w:rPr>
            <w:t>Contents</w:t>
          </w:r>
          <w:bookmarkEnd w:id="0"/>
        </w:p>
        <w:p w14:paraId="766A7A3A" w14:textId="49FF0856" w:rsidR="00452F3C" w:rsidRDefault="00220C40">
          <w:pPr>
            <w:pStyle w:val="TOC1"/>
            <w:tabs>
              <w:tab w:val="right" w:leader="dot" w:pos="9016"/>
            </w:tabs>
            <w:rPr>
              <w:rFonts w:eastAsiaTheme="minorEastAsia"/>
              <w:noProof/>
              <w:lang w:eastAsia="en-GB"/>
            </w:rPr>
          </w:pPr>
          <w:r w:rsidRPr="00652658">
            <w:rPr>
              <w:rFonts w:ascii="Palatino Linotype" w:hAnsi="Palatino Linotype"/>
              <w:b/>
              <w:bCs/>
              <w:sz w:val="24"/>
              <w:szCs w:val="24"/>
            </w:rPr>
            <w:fldChar w:fldCharType="begin"/>
          </w:r>
          <w:r w:rsidRPr="00652658">
            <w:rPr>
              <w:rFonts w:ascii="Palatino Linotype" w:hAnsi="Palatino Linotype"/>
              <w:b/>
              <w:bCs/>
              <w:sz w:val="24"/>
              <w:szCs w:val="24"/>
            </w:rPr>
            <w:instrText xml:space="preserve"> TOC \o "1-3" \h \z \u </w:instrText>
          </w:r>
          <w:r w:rsidRPr="00652658">
            <w:rPr>
              <w:rFonts w:ascii="Palatino Linotype" w:hAnsi="Palatino Linotype"/>
              <w:b/>
              <w:bCs/>
              <w:sz w:val="24"/>
              <w:szCs w:val="24"/>
            </w:rPr>
            <w:fldChar w:fldCharType="separate"/>
          </w:r>
          <w:hyperlink w:anchor="_Toc147497215" w:history="1">
            <w:r w:rsidR="00452F3C" w:rsidRPr="00D35DC7">
              <w:rPr>
                <w:rStyle w:val="Hyperlink"/>
                <w:rFonts w:ascii="Palatino Linotype" w:hAnsi="Palatino Linotype"/>
                <w:b/>
                <w:bCs/>
                <w:noProof/>
              </w:rPr>
              <w:t>Contents</w:t>
            </w:r>
            <w:r w:rsidR="00452F3C">
              <w:rPr>
                <w:noProof/>
                <w:webHidden/>
              </w:rPr>
              <w:tab/>
            </w:r>
            <w:r w:rsidR="00452F3C">
              <w:rPr>
                <w:noProof/>
                <w:webHidden/>
              </w:rPr>
              <w:fldChar w:fldCharType="begin"/>
            </w:r>
            <w:r w:rsidR="00452F3C">
              <w:rPr>
                <w:noProof/>
                <w:webHidden/>
              </w:rPr>
              <w:instrText xml:space="preserve"> PAGEREF _Toc147497215 \h </w:instrText>
            </w:r>
            <w:r w:rsidR="00452F3C">
              <w:rPr>
                <w:noProof/>
                <w:webHidden/>
              </w:rPr>
            </w:r>
            <w:r w:rsidR="00452F3C">
              <w:rPr>
                <w:noProof/>
                <w:webHidden/>
              </w:rPr>
              <w:fldChar w:fldCharType="separate"/>
            </w:r>
            <w:r w:rsidR="00452F3C">
              <w:rPr>
                <w:noProof/>
                <w:webHidden/>
              </w:rPr>
              <w:t>1</w:t>
            </w:r>
            <w:r w:rsidR="00452F3C">
              <w:rPr>
                <w:noProof/>
                <w:webHidden/>
              </w:rPr>
              <w:fldChar w:fldCharType="end"/>
            </w:r>
          </w:hyperlink>
        </w:p>
        <w:p w14:paraId="6DE006DE" w14:textId="0D5809F7" w:rsidR="00452F3C" w:rsidRDefault="00452F3C">
          <w:pPr>
            <w:pStyle w:val="TOC1"/>
            <w:tabs>
              <w:tab w:val="left" w:pos="440"/>
              <w:tab w:val="right" w:leader="dot" w:pos="9016"/>
            </w:tabs>
            <w:rPr>
              <w:rFonts w:eastAsiaTheme="minorEastAsia"/>
              <w:noProof/>
              <w:lang w:eastAsia="en-GB"/>
            </w:rPr>
          </w:pPr>
          <w:hyperlink w:anchor="_Toc147497216" w:history="1">
            <w:r w:rsidRPr="00D35DC7">
              <w:rPr>
                <w:rStyle w:val="Hyperlink"/>
                <w:rFonts w:ascii="Palatino Linotype" w:hAnsi="Palatino Linotype"/>
                <w:b/>
                <w:bCs/>
                <w:noProof/>
              </w:rPr>
              <w:t>1.</w:t>
            </w:r>
            <w:r>
              <w:rPr>
                <w:rFonts w:eastAsiaTheme="minorEastAsia"/>
                <w:noProof/>
                <w:lang w:eastAsia="en-GB"/>
              </w:rPr>
              <w:tab/>
            </w:r>
            <w:r w:rsidRPr="00D35DC7">
              <w:rPr>
                <w:rStyle w:val="Hyperlink"/>
                <w:rFonts w:ascii="Palatino Linotype" w:hAnsi="Palatino Linotype"/>
                <w:b/>
                <w:bCs/>
                <w:noProof/>
              </w:rPr>
              <w:t>BACKGROUND</w:t>
            </w:r>
            <w:r>
              <w:rPr>
                <w:noProof/>
                <w:webHidden/>
              </w:rPr>
              <w:tab/>
            </w:r>
            <w:r>
              <w:rPr>
                <w:noProof/>
                <w:webHidden/>
              </w:rPr>
              <w:fldChar w:fldCharType="begin"/>
            </w:r>
            <w:r>
              <w:rPr>
                <w:noProof/>
                <w:webHidden/>
              </w:rPr>
              <w:instrText xml:space="preserve"> PAGEREF _Toc147497216 \h </w:instrText>
            </w:r>
            <w:r>
              <w:rPr>
                <w:noProof/>
                <w:webHidden/>
              </w:rPr>
            </w:r>
            <w:r>
              <w:rPr>
                <w:noProof/>
                <w:webHidden/>
              </w:rPr>
              <w:fldChar w:fldCharType="separate"/>
            </w:r>
            <w:r>
              <w:rPr>
                <w:noProof/>
                <w:webHidden/>
              </w:rPr>
              <w:t>1</w:t>
            </w:r>
            <w:r>
              <w:rPr>
                <w:noProof/>
                <w:webHidden/>
              </w:rPr>
              <w:fldChar w:fldCharType="end"/>
            </w:r>
          </w:hyperlink>
        </w:p>
        <w:p w14:paraId="46745FF8" w14:textId="11B0FA64" w:rsidR="00452F3C" w:rsidRDefault="00452F3C">
          <w:pPr>
            <w:pStyle w:val="TOC1"/>
            <w:tabs>
              <w:tab w:val="left" w:pos="660"/>
              <w:tab w:val="right" w:leader="dot" w:pos="9016"/>
            </w:tabs>
            <w:rPr>
              <w:rFonts w:eastAsiaTheme="minorEastAsia"/>
              <w:noProof/>
              <w:lang w:eastAsia="en-GB"/>
            </w:rPr>
          </w:pPr>
          <w:hyperlink w:anchor="_Toc147497217" w:history="1">
            <w:r w:rsidRPr="00D35DC7">
              <w:rPr>
                <w:rStyle w:val="Hyperlink"/>
                <w:rFonts w:ascii="Palatino Linotype" w:hAnsi="Palatino Linotype"/>
                <w:b/>
                <w:bCs/>
                <w:noProof/>
              </w:rPr>
              <w:t>1.1.</w:t>
            </w:r>
            <w:r>
              <w:rPr>
                <w:rFonts w:eastAsiaTheme="minorEastAsia"/>
                <w:noProof/>
                <w:lang w:eastAsia="en-GB"/>
              </w:rPr>
              <w:tab/>
            </w:r>
            <w:r w:rsidRPr="00D35DC7">
              <w:rPr>
                <w:rStyle w:val="Hyperlink"/>
                <w:rFonts w:ascii="Palatino Linotype" w:hAnsi="Palatino Linotype"/>
                <w:b/>
                <w:bCs/>
                <w:noProof/>
              </w:rPr>
              <w:t>Purpose of Business Continuity Plan</w:t>
            </w:r>
            <w:r>
              <w:rPr>
                <w:noProof/>
                <w:webHidden/>
              </w:rPr>
              <w:tab/>
            </w:r>
            <w:r>
              <w:rPr>
                <w:noProof/>
                <w:webHidden/>
              </w:rPr>
              <w:fldChar w:fldCharType="begin"/>
            </w:r>
            <w:r>
              <w:rPr>
                <w:noProof/>
                <w:webHidden/>
              </w:rPr>
              <w:instrText xml:space="preserve"> PAGEREF _Toc147497217 \h </w:instrText>
            </w:r>
            <w:r>
              <w:rPr>
                <w:noProof/>
                <w:webHidden/>
              </w:rPr>
            </w:r>
            <w:r>
              <w:rPr>
                <w:noProof/>
                <w:webHidden/>
              </w:rPr>
              <w:fldChar w:fldCharType="separate"/>
            </w:r>
            <w:r>
              <w:rPr>
                <w:noProof/>
                <w:webHidden/>
              </w:rPr>
              <w:t>1</w:t>
            </w:r>
            <w:r>
              <w:rPr>
                <w:noProof/>
                <w:webHidden/>
              </w:rPr>
              <w:fldChar w:fldCharType="end"/>
            </w:r>
          </w:hyperlink>
        </w:p>
        <w:p w14:paraId="79928787" w14:textId="30B8434B" w:rsidR="00452F3C" w:rsidRDefault="00452F3C">
          <w:pPr>
            <w:pStyle w:val="TOC1"/>
            <w:tabs>
              <w:tab w:val="left" w:pos="660"/>
              <w:tab w:val="right" w:leader="dot" w:pos="9016"/>
            </w:tabs>
            <w:rPr>
              <w:rFonts w:eastAsiaTheme="minorEastAsia"/>
              <w:noProof/>
              <w:lang w:eastAsia="en-GB"/>
            </w:rPr>
          </w:pPr>
          <w:hyperlink w:anchor="_Toc147497218" w:history="1">
            <w:r w:rsidRPr="00D35DC7">
              <w:rPr>
                <w:rStyle w:val="Hyperlink"/>
                <w:rFonts w:ascii="Palatino Linotype" w:hAnsi="Palatino Linotype"/>
                <w:b/>
                <w:bCs/>
                <w:noProof/>
              </w:rPr>
              <w:t>1.2.</w:t>
            </w:r>
            <w:r>
              <w:rPr>
                <w:rFonts w:eastAsiaTheme="minorEastAsia"/>
                <w:noProof/>
                <w:lang w:eastAsia="en-GB"/>
              </w:rPr>
              <w:tab/>
            </w:r>
            <w:r w:rsidRPr="00D35DC7">
              <w:rPr>
                <w:rStyle w:val="Hyperlink"/>
                <w:rFonts w:ascii="Palatino Linotype" w:hAnsi="Palatino Linotype"/>
                <w:b/>
                <w:bCs/>
                <w:noProof/>
              </w:rPr>
              <w:t>Scope of Business Continuity Plan</w:t>
            </w:r>
            <w:r>
              <w:rPr>
                <w:noProof/>
                <w:webHidden/>
              </w:rPr>
              <w:tab/>
            </w:r>
            <w:r>
              <w:rPr>
                <w:noProof/>
                <w:webHidden/>
              </w:rPr>
              <w:fldChar w:fldCharType="begin"/>
            </w:r>
            <w:r>
              <w:rPr>
                <w:noProof/>
                <w:webHidden/>
              </w:rPr>
              <w:instrText xml:space="preserve"> PAGEREF _Toc147497218 \h </w:instrText>
            </w:r>
            <w:r>
              <w:rPr>
                <w:noProof/>
                <w:webHidden/>
              </w:rPr>
            </w:r>
            <w:r>
              <w:rPr>
                <w:noProof/>
                <w:webHidden/>
              </w:rPr>
              <w:fldChar w:fldCharType="separate"/>
            </w:r>
            <w:r>
              <w:rPr>
                <w:noProof/>
                <w:webHidden/>
              </w:rPr>
              <w:t>3</w:t>
            </w:r>
            <w:r>
              <w:rPr>
                <w:noProof/>
                <w:webHidden/>
              </w:rPr>
              <w:fldChar w:fldCharType="end"/>
            </w:r>
          </w:hyperlink>
        </w:p>
        <w:p w14:paraId="05664F77" w14:textId="4AEEE3C5" w:rsidR="00452F3C" w:rsidRDefault="00452F3C">
          <w:pPr>
            <w:pStyle w:val="TOC1"/>
            <w:tabs>
              <w:tab w:val="left" w:pos="440"/>
              <w:tab w:val="right" w:leader="dot" w:pos="9016"/>
            </w:tabs>
            <w:rPr>
              <w:rFonts w:eastAsiaTheme="minorEastAsia"/>
              <w:noProof/>
              <w:lang w:eastAsia="en-GB"/>
            </w:rPr>
          </w:pPr>
          <w:hyperlink w:anchor="_Toc147497219" w:history="1">
            <w:r w:rsidRPr="00D35DC7">
              <w:rPr>
                <w:rStyle w:val="Hyperlink"/>
                <w:rFonts w:ascii="Palatino Linotype" w:hAnsi="Palatino Linotype"/>
                <w:b/>
                <w:bCs/>
                <w:noProof/>
              </w:rPr>
              <w:t>2.</w:t>
            </w:r>
            <w:r>
              <w:rPr>
                <w:rFonts w:eastAsiaTheme="minorEastAsia"/>
                <w:noProof/>
                <w:lang w:eastAsia="en-GB"/>
              </w:rPr>
              <w:tab/>
            </w:r>
            <w:r w:rsidRPr="00D35DC7">
              <w:rPr>
                <w:rStyle w:val="Hyperlink"/>
                <w:rFonts w:ascii="Palatino Linotype" w:hAnsi="Palatino Linotype"/>
                <w:b/>
                <w:bCs/>
                <w:noProof/>
              </w:rPr>
              <w:t>Risk Assessment</w:t>
            </w:r>
            <w:r>
              <w:rPr>
                <w:noProof/>
                <w:webHidden/>
              </w:rPr>
              <w:tab/>
            </w:r>
            <w:r>
              <w:rPr>
                <w:noProof/>
                <w:webHidden/>
              </w:rPr>
              <w:fldChar w:fldCharType="begin"/>
            </w:r>
            <w:r>
              <w:rPr>
                <w:noProof/>
                <w:webHidden/>
              </w:rPr>
              <w:instrText xml:space="preserve"> PAGEREF _Toc147497219 \h </w:instrText>
            </w:r>
            <w:r>
              <w:rPr>
                <w:noProof/>
                <w:webHidden/>
              </w:rPr>
            </w:r>
            <w:r>
              <w:rPr>
                <w:noProof/>
                <w:webHidden/>
              </w:rPr>
              <w:fldChar w:fldCharType="separate"/>
            </w:r>
            <w:r>
              <w:rPr>
                <w:noProof/>
                <w:webHidden/>
              </w:rPr>
              <w:t>4</w:t>
            </w:r>
            <w:r>
              <w:rPr>
                <w:noProof/>
                <w:webHidden/>
              </w:rPr>
              <w:fldChar w:fldCharType="end"/>
            </w:r>
          </w:hyperlink>
        </w:p>
        <w:p w14:paraId="410340CD" w14:textId="4AEB21A6" w:rsidR="00452F3C" w:rsidRDefault="00452F3C">
          <w:pPr>
            <w:pStyle w:val="TOC1"/>
            <w:tabs>
              <w:tab w:val="left" w:pos="660"/>
              <w:tab w:val="right" w:leader="dot" w:pos="9016"/>
            </w:tabs>
            <w:rPr>
              <w:rFonts w:eastAsiaTheme="minorEastAsia"/>
              <w:noProof/>
              <w:lang w:eastAsia="en-GB"/>
            </w:rPr>
          </w:pPr>
          <w:hyperlink w:anchor="_Toc147497220" w:history="1">
            <w:r w:rsidRPr="00D35DC7">
              <w:rPr>
                <w:rStyle w:val="Hyperlink"/>
                <w:rFonts w:ascii="Palatino Linotype" w:hAnsi="Palatino Linotype"/>
                <w:b/>
                <w:bCs/>
                <w:noProof/>
              </w:rPr>
              <w:t>2.1.</w:t>
            </w:r>
            <w:r>
              <w:rPr>
                <w:rFonts w:eastAsiaTheme="minorEastAsia"/>
                <w:noProof/>
                <w:lang w:eastAsia="en-GB"/>
              </w:rPr>
              <w:tab/>
            </w:r>
            <w:r w:rsidRPr="00D35DC7">
              <w:rPr>
                <w:rStyle w:val="Hyperlink"/>
                <w:rFonts w:ascii="Palatino Linotype" w:hAnsi="Palatino Linotype"/>
                <w:b/>
                <w:bCs/>
                <w:noProof/>
              </w:rPr>
              <w:t>System Failure</w:t>
            </w:r>
            <w:r>
              <w:rPr>
                <w:noProof/>
                <w:webHidden/>
              </w:rPr>
              <w:tab/>
            </w:r>
            <w:r>
              <w:rPr>
                <w:noProof/>
                <w:webHidden/>
              </w:rPr>
              <w:fldChar w:fldCharType="begin"/>
            </w:r>
            <w:r>
              <w:rPr>
                <w:noProof/>
                <w:webHidden/>
              </w:rPr>
              <w:instrText xml:space="preserve"> PAGEREF _Toc147497220 \h </w:instrText>
            </w:r>
            <w:r>
              <w:rPr>
                <w:noProof/>
                <w:webHidden/>
              </w:rPr>
            </w:r>
            <w:r>
              <w:rPr>
                <w:noProof/>
                <w:webHidden/>
              </w:rPr>
              <w:fldChar w:fldCharType="separate"/>
            </w:r>
            <w:r>
              <w:rPr>
                <w:noProof/>
                <w:webHidden/>
              </w:rPr>
              <w:t>4</w:t>
            </w:r>
            <w:r>
              <w:rPr>
                <w:noProof/>
                <w:webHidden/>
              </w:rPr>
              <w:fldChar w:fldCharType="end"/>
            </w:r>
          </w:hyperlink>
        </w:p>
        <w:p w14:paraId="34D9D7A2" w14:textId="54A17996" w:rsidR="00452F3C" w:rsidRDefault="00452F3C">
          <w:pPr>
            <w:pStyle w:val="TOC1"/>
            <w:tabs>
              <w:tab w:val="left" w:pos="660"/>
              <w:tab w:val="right" w:leader="dot" w:pos="9016"/>
            </w:tabs>
            <w:rPr>
              <w:rFonts w:eastAsiaTheme="minorEastAsia"/>
              <w:noProof/>
              <w:lang w:eastAsia="en-GB"/>
            </w:rPr>
          </w:pPr>
          <w:hyperlink w:anchor="_Toc147497221" w:history="1">
            <w:r w:rsidRPr="00D35DC7">
              <w:rPr>
                <w:rStyle w:val="Hyperlink"/>
                <w:rFonts w:ascii="Palatino Linotype" w:hAnsi="Palatino Linotype"/>
                <w:b/>
                <w:bCs/>
                <w:noProof/>
              </w:rPr>
              <w:t>2.2.</w:t>
            </w:r>
            <w:r>
              <w:rPr>
                <w:rFonts w:eastAsiaTheme="minorEastAsia"/>
                <w:noProof/>
                <w:lang w:eastAsia="en-GB"/>
              </w:rPr>
              <w:tab/>
            </w:r>
            <w:r w:rsidRPr="00D35DC7">
              <w:rPr>
                <w:rStyle w:val="Hyperlink"/>
                <w:rFonts w:ascii="Palatino Linotype" w:hAnsi="Palatino Linotype"/>
                <w:b/>
                <w:bCs/>
                <w:noProof/>
              </w:rPr>
              <w:t>Natural Disaster Risk</w:t>
            </w:r>
            <w:r>
              <w:rPr>
                <w:noProof/>
                <w:webHidden/>
              </w:rPr>
              <w:tab/>
            </w:r>
            <w:r>
              <w:rPr>
                <w:noProof/>
                <w:webHidden/>
              </w:rPr>
              <w:fldChar w:fldCharType="begin"/>
            </w:r>
            <w:r>
              <w:rPr>
                <w:noProof/>
                <w:webHidden/>
              </w:rPr>
              <w:instrText xml:space="preserve"> PAGEREF _Toc147497221 \h </w:instrText>
            </w:r>
            <w:r>
              <w:rPr>
                <w:noProof/>
                <w:webHidden/>
              </w:rPr>
            </w:r>
            <w:r>
              <w:rPr>
                <w:noProof/>
                <w:webHidden/>
              </w:rPr>
              <w:fldChar w:fldCharType="separate"/>
            </w:r>
            <w:r>
              <w:rPr>
                <w:noProof/>
                <w:webHidden/>
              </w:rPr>
              <w:t>4</w:t>
            </w:r>
            <w:r>
              <w:rPr>
                <w:noProof/>
                <w:webHidden/>
              </w:rPr>
              <w:fldChar w:fldCharType="end"/>
            </w:r>
          </w:hyperlink>
        </w:p>
        <w:p w14:paraId="24322F8E" w14:textId="2A5171AE" w:rsidR="00452F3C" w:rsidRDefault="00452F3C">
          <w:pPr>
            <w:pStyle w:val="TOC1"/>
            <w:tabs>
              <w:tab w:val="left" w:pos="440"/>
              <w:tab w:val="right" w:leader="dot" w:pos="9016"/>
            </w:tabs>
            <w:rPr>
              <w:rFonts w:eastAsiaTheme="minorEastAsia"/>
              <w:noProof/>
              <w:lang w:eastAsia="en-GB"/>
            </w:rPr>
          </w:pPr>
          <w:hyperlink w:anchor="_Toc147497222" w:history="1">
            <w:r w:rsidRPr="00D35DC7">
              <w:rPr>
                <w:rStyle w:val="Hyperlink"/>
                <w:rFonts w:ascii="Palatino Linotype" w:hAnsi="Palatino Linotype"/>
                <w:b/>
                <w:bCs/>
                <w:noProof/>
              </w:rPr>
              <w:t>3.</w:t>
            </w:r>
            <w:r>
              <w:rPr>
                <w:rFonts w:eastAsiaTheme="minorEastAsia"/>
                <w:noProof/>
                <w:lang w:eastAsia="en-GB"/>
              </w:rPr>
              <w:tab/>
            </w:r>
            <w:r w:rsidRPr="00D35DC7">
              <w:rPr>
                <w:rStyle w:val="Hyperlink"/>
                <w:rFonts w:ascii="Palatino Linotype" w:hAnsi="Palatino Linotype"/>
                <w:b/>
                <w:bCs/>
                <w:noProof/>
              </w:rPr>
              <w:t>Business Impact Analysis</w:t>
            </w:r>
            <w:r>
              <w:rPr>
                <w:noProof/>
                <w:webHidden/>
              </w:rPr>
              <w:tab/>
            </w:r>
            <w:r>
              <w:rPr>
                <w:noProof/>
                <w:webHidden/>
              </w:rPr>
              <w:fldChar w:fldCharType="begin"/>
            </w:r>
            <w:r>
              <w:rPr>
                <w:noProof/>
                <w:webHidden/>
              </w:rPr>
              <w:instrText xml:space="preserve"> PAGEREF _Toc147497222 \h </w:instrText>
            </w:r>
            <w:r>
              <w:rPr>
                <w:noProof/>
                <w:webHidden/>
              </w:rPr>
            </w:r>
            <w:r>
              <w:rPr>
                <w:noProof/>
                <w:webHidden/>
              </w:rPr>
              <w:fldChar w:fldCharType="separate"/>
            </w:r>
            <w:r>
              <w:rPr>
                <w:noProof/>
                <w:webHidden/>
              </w:rPr>
              <w:t>5</w:t>
            </w:r>
            <w:r>
              <w:rPr>
                <w:noProof/>
                <w:webHidden/>
              </w:rPr>
              <w:fldChar w:fldCharType="end"/>
            </w:r>
          </w:hyperlink>
        </w:p>
        <w:p w14:paraId="34571BED" w14:textId="67055891" w:rsidR="00452F3C" w:rsidRDefault="00452F3C">
          <w:pPr>
            <w:pStyle w:val="TOC1"/>
            <w:tabs>
              <w:tab w:val="left" w:pos="660"/>
              <w:tab w:val="right" w:leader="dot" w:pos="9016"/>
            </w:tabs>
            <w:rPr>
              <w:rFonts w:eastAsiaTheme="minorEastAsia"/>
              <w:noProof/>
              <w:lang w:eastAsia="en-GB"/>
            </w:rPr>
          </w:pPr>
          <w:hyperlink w:anchor="_Toc147497223" w:history="1">
            <w:r w:rsidRPr="00D35DC7">
              <w:rPr>
                <w:rStyle w:val="Hyperlink"/>
                <w:rFonts w:ascii="Palatino Linotype" w:hAnsi="Palatino Linotype"/>
                <w:b/>
                <w:bCs/>
                <w:noProof/>
              </w:rPr>
              <w:t>3.1.</w:t>
            </w:r>
            <w:r>
              <w:rPr>
                <w:rFonts w:eastAsiaTheme="minorEastAsia"/>
                <w:noProof/>
                <w:lang w:eastAsia="en-GB"/>
              </w:rPr>
              <w:tab/>
            </w:r>
            <w:r w:rsidRPr="00D35DC7">
              <w:rPr>
                <w:rStyle w:val="Hyperlink"/>
                <w:rFonts w:ascii="Palatino Linotype" w:hAnsi="Palatino Linotype"/>
                <w:b/>
                <w:bCs/>
                <w:noProof/>
              </w:rPr>
              <w:t>Critical Function</w:t>
            </w:r>
            <w:r>
              <w:rPr>
                <w:noProof/>
                <w:webHidden/>
              </w:rPr>
              <w:tab/>
            </w:r>
            <w:r>
              <w:rPr>
                <w:noProof/>
                <w:webHidden/>
              </w:rPr>
              <w:fldChar w:fldCharType="begin"/>
            </w:r>
            <w:r>
              <w:rPr>
                <w:noProof/>
                <w:webHidden/>
              </w:rPr>
              <w:instrText xml:space="preserve"> PAGEREF _Toc147497223 \h </w:instrText>
            </w:r>
            <w:r>
              <w:rPr>
                <w:noProof/>
                <w:webHidden/>
              </w:rPr>
            </w:r>
            <w:r>
              <w:rPr>
                <w:noProof/>
                <w:webHidden/>
              </w:rPr>
              <w:fldChar w:fldCharType="separate"/>
            </w:r>
            <w:r>
              <w:rPr>
                <w:noProof/>
                <w:webHidden/>
              </w:rPr>
              <w:t>5</w:t>
            </w:r>
            <w:r>
              <w:rPr>
                <w:noProof/>
                <w:webHidden/>
              </w:rPr>
              <w:fldChar w:fldCharType="end"/>
            </w:r>
          </w:hyperlink>
        </w:p>
        <w:p w14:paraId="0CD71590" w14:textId="77B2471A" w:rsidR="00452F3C" w:rsidRDefault="00452F3C">
          <w:pPr>
            <w:pStyle w:val="TOC1"/>
            <w:tabs>
              <w:tab w:val="left" w:pos="660"/>
              <w:tab w:val="right" w:leader="dot" w:pos="9016"/>
            </w:tabs>
            <w:rPr>
              <w:rFonts w:eastAsiaTheme="minorEastAsia"/>
              <w:noProof/>
              <w:lang w:eastAsia="en-GB"/>
            </w:rPr>
          </w:pPr>
          <w:hyperlink w:anchor="_Toc147497224" w:history="1">
            <w:r w:rsidRPr="00D35DC7">
              <w:rPr>
                <w:rStyle w:val="Hyperlink"/>
                <w:rFonts w:ascii="Palatino Linotype" w:hAnsi="Palatino Linotype"/>
                <w:b/>
                <w:bCs/>
                <w:noProof/>
              </w:rPr>
              <w:t>3.2.</w:t>
            </w:r>
            <w:r>
              <w:rPr>
                <w:rFonts w:eastAsiaTheme="minorEastAsia"/>
                <w:noProof/>
                <w:lang w:eastAsia="en-GB"/>
              </w:rPr>
              <w:tab/>
            </w:r>
            <w:r w:rsidRPr="00D35DC7">
              <w:rPr>
                <w:rStyle w:val="Hyperlink"/>
                <w:rFonts w:ascii="Palatino Linotype" w:hAnsi="Palatino Linotype"/>
                <w:b/>
                <w:bCs/>
                <w:noProof/>
              </w:rPr>
              <w:t>Maximum Allowable Downtime (MAD)</w:t>
            </w:r>
            <w:r>
              <w:rPr>
                <w:noProof/>
                <w:webHidden/>
              </w:rPr>
              <w:tab/>
            </w:r>
            <w:r>
              <w:rPr>
                <w:noProof/>
                <w:webHidden/>
              </w:rPr>
              <w:fldChar w:fldCharType="begin"/>
            </w:r>
            <w:r>
              <w:rPr>
                <w:noProof/>
                <w:webHidden/>
              </w:rPr>
              <w:instrText xml:space="preserve"> PAGEREF _Toc147497224 \h </w:instrText>
            </w:r>
            <w:r>
              <w:rPr>
                <w:noProof/>
                <w:webHidden/>
              </w:rPr>
            </w:r>
            <w:r>
              <w:rPr>
                <w:noProof/>
                <w:webHidden/>
              </w:rPr>
              <w:fldChar w:fldCharType="separate"/>
            </w:r>
            <w:r>
              <w:rPr>
                <w:noProof/>
                <w:webHidden/>
              </w:rPr>
              <w:t>6</w:t>
            </w:r>
            <w:r>
              <w:rPr>
                <w:noProof/>
                <w:webHidden/>
              </w:rPr>
              <w:fldChar w:fldCharType="end"/>
            </w:r>
          </w:hyperlink>
        </w:p>
        <w:p w14:paraId="3262ED36" w14:textId="41F5D942" w:rsidR="00452F3C" w:rsidRDefault="00452F3C">
          <w:pPr>
            <w:pStyle w:val="TOC1"/>
            <w:tabs>
              <w:tab w:val="left" w:pos="440"/>
              <w:tab w:val="right" w:leader="dot" w:pos="9016"/>
            </w:tabs>
            <w:rPr>
              <w:rFonts w:eastAsiaTheme="minorEastAsia"/>
              <w:noProof/>
              <w:lang w:eastAsia="en-GB"/>
            </w:rPr>
          </w:pPr>
          <w:hyperlink w:anchor="_Toc147497225" w:history="1">
            <w:r w:rsidRPr="00D35DC7">
              <w:rPr>
                <w:rStyle w:val="Hyperlink"/>
                <w:rFonts w:ascii="Palatino Linotype" w:hAnsi="Palatino Linotype"/>
                <w:b/>
                <w:bCs/>
                <w:noProof/>
              </w:rPr>
              <w:t>4.</w:t>
            </w:r>
            <w:r>
              <w:rPr>
                <w:rFonts w:eastAsiaTheme="minorEastAsia"/>
                <w:noProof/>
                <w:lang w:eastAsia="en-GB"/>
              </w:rPr>
              <w:tab/>
            </w:r>
            <w:r w:rsidRPr="00D35DC7">
              <w:rPr>
                <w:rStyle w:val="Hyperlink"/>
                <w:rFonts w:ascii="Palatino Linotype" w:hAnsi="Palatino Linotype"/>
                <w:b/>
                <w:bCs/>
                <w:noProof/>
              </w:rPr>
              <w:t>Prevention and Mitigation Strategies</w:t>
            </w:r>
            <w:r>
              <w:rPr>
                <w:noProof/>
                <w:webHidden/>
              </w:rPr>
              <w:tab/>
            </w:r>
            <w:r>
              <w:rPr>
                <w:noProof/>
                <w:webHidden/>
              </w:rPr>
              <w:fldChar w:fldCharType="begin"/>
            </w:r>
            <w:r>
              <w:rPr>
                <w:noProof/>
                <w:webHidden/>
              </w:rPr>
              <w:instrText xml:space="preserve"> PAGEREF _Toc147497225 \h </w:instrText>
            </w:r>
            <w:r>
              <w:rPr>
                <w:noProof/>
                <w:webHidden/>
              </w:rPr>
            </w:r>
            <w:r>
              <w:rPr>
                <w:noProof/>
                <w:webHidden/>
              </w:rPr>
              <w:fldChar w:fldCharType="separate"/>
            </w:r>
            <w:r>
              <w:rPr>
                <w:noProof/>
                <w:webHidden/>
              </w:rPr>
              <w:t>6</w:t>
            </w:r>
            <w:r>
              <w:rPr>
                <w:noProof/>
                <w:webHidden/>
              </w:rPr>
              <w:fldChar w:fldCharType="end"/>
            </w:r>
          </w:hyperlink>
        </w:p>
        <w:p w14:paraId="1832F76D" w14:textId="1A36DD06" w:rsidR="00452F3C" w:rsidRDefault="00452F3C">
          <w:pPr>
            <w:pStyle w:val="TOC1"/>
            <w:tabs>
              <w:tab w:val="left" w:pos="440"/>
              <w:tab w:val="right" w:leader="dot" w:pos="9016"/>
            </w:tabs>
            <w:rPr>
              <w:rFonts w:eastAsiaTheme="minorEastAsia"/>
              <w:noProof/>
              <w:lang w:eastAsia="en-GB"/>
            </w:rPr>
          </w:pPr>
          <w:hyperlink w:anchor="_Toc147497226" w:history="1">
            <w:r w:rsidRPr="00D35DC7">
              <w:rPr>
                <w:rStyle w:val="Hyperlink"/>
                <w:rFonts w:ascii="Palatino Linotype" w:hAnsi="Palatino Linotype"/>
                <w:b/>
                <w:bCs/>
                <w:noProof/>
              </w:rPr>
              <w:t>5.</w:t>
            </w:r>
            <w:r>
              <w:rPr>
                <w:rFonts w:eastAsiaTheme="minorEastAsia"/>
                <w:noProof/>
                <w:lang w:eastAsia="en-GB"/>
              </w:rPr>
              <w:tab/>
            </w:r>
            <w:r w:rsidRPr="00D35DC7">
              <w:rPr>
                <w:rStyle w:val="Hyperlink"/>
                <w:rFonts w:ascii="Palatino Linotype" w:hAnsi="Palatino Linotype"/>
                <w:b/>
                <w:bCs/>
                <w:noProof/>
              </w:rPr>
              <w:t>IT HR-Retention Policy</w:t>
            </w:r>
            <w:r>
              <w:rPr>
                <w:noProof/>
                <w:webHidden/>
              </w:rPr>
              <w:tab/>
            </w:r>
            <w:r>
              <w:rPr>
                <w:noProof/>
                <w:webHidden/>
              </w:rPr>
              <w:fldChar w:fldCharType="begin"/>
            </w:r>
            <w:r>
              <w:rPr>
                <w:noProof/>
                <w:webHidden/>
              </w:rPr>
              <w:instrText xml:space="preserve"> PAGEREF _Toc147497226 \h </w:instrText>
            </w:r>
            <w:r>
              <w:rPr>
                <w:noProof/>
                <w:webHidden/>
              </w:rPr>
            </w:r>
            <w:r>
              <w:rPr>
                <w:noProof/>
                <w:webHidden/>
              </w:rPr>
              <w:fldChar w:fldCharType="separate"/>
            </w:r>
            <w:r>
              <w:rPr>
                <w:noProof/>
                <w:webHidden/>
              </w:rPr>
              <w:t>13</w:t>
            </w:r>
            <w:r>
              <w:rPr>
                <w:noProof/>
                <w:webHidden/>
              </w:rPr>
              <w:fldChar w:fldCharType="end"/>
            </w:r>
          </w:hyperlink>
        </w:p>
        <w:p w14:paraId="764ADD06" w14:textId="0D76CAB5" w:rsidR="00452F3C" w:rsidRDefault="00452F3C">
          <w:pPr>
            <w:pStyle w:val="TOC2"/>
            <w:tabs>
              <w:tab w:val="left" w:pos="880"/>
              <w:tab w:val="right" w:leader="dot" w:pos="9016"/>
            </w:tabs>
            <w:rPr>
              <w:rFonts w:eastAsiaTheme="minorEastAsia"/>
              <w:noProof/>
              <w:lang w:eastAsia="en-GB"/>
            </w:rPr>
          </w:pPr>
          <w:hyperlink w:anchor="_Toc147497227" w:history="1">
            <w:r w:rsidRPr="00D35DC7">
              <w:rPr>
                <w:rStyle w:val="Hyperlink"/>
                <w:rFonts w:ascii="Palatino Linotype" w:hAnsi="Palatino Linotype"/>
                <w:b/>
                <w:noProof/>
              </w:rPr>
              <w:t>5.1.</w:t>
            </w:r>
            <w:r>
              <w:rPr>
                <w:rFonts w:eastAsiaTheme="minorEastAsia"/>
                <w:noProof/>
                <w:lang w:eastAsia="en-GB"/>
              </w:rPr>
              <w:tab/>
            </w:r>
            <w:r w:rsidRPr="00D35DC7">
              <w:rPr>
                <w:rStyle w:val="Hyperlink"/>
                <w:rFonts w:ascii="Palatino Linotype" w:hAnsi="Palatino Linotype"/>
                <w:b/>
                <w:noProof/>
              </w:rPr>
              <w:t>Competitive Compensation</w:t>
            </w:r>
            <w:r>
              <w:rPr>
                <w:noProof/>
                <w:webHidden/>
              </w:rPr>
              <w:tab/>
            </w:r>
            <w:r>
              <w:rPr>
                <w:noProof/>
                <w:webHidden/>
              </w:rPr>
              <w:fldChar w:fldCharType="begin"/>
            </w:r>
            <w:r>
              <w:rPr>
                <w:noProof/>
                <w:webHidden/>
              </w:rPr>
              <w:instrText xml:space="preserve"> PAGEREF _Toc147497227 \h </w:instrText>
            </w:r>
            <w:r>
              <w:rPr>
                <w:noProof/>
                <w:webHidden/>
              </w:rPr>
            </w:r>
            <w:r>
              <w:rPr>
                <w:noProof/>
                <w:webHidden/>
              </w:rPr>
              <w:fldChar w:fldCharType="separate"/>
            </w:r>
            <w:r>
              <w:rPr>
                <w:noProof/>
                <w:webHidden/>
              </w:rPr>
              <w:t>14</w:t>
            </w:r>
            <w:r>
              <w:rPr>
                <w:noProof/>
                <w:webHidden/>
              </w:rPr>
              <w:fldChar w:fldCharType="end"/>
            </w:r>
          </w:hyperlink>
        </w:p>
        <w:p w14:paraId="310E1383" w14:textId="672727A0" w:rsidR="00452F3C" w:rsidRDefault="00452F3C">
          <w:pPr>
            <w:pStyle w:val="TOC2"/>
            <w:tabs>
              <w:tab w:val="left" w:pos="880"/>
              <w:tab w:val="right" w:leader="dot" w:pos="9016"/>
            </w:tabs>
            <w:rPr>
              <w:rFonts w:eastAsiaTheme="minorEastAsia"/>
              <w:noProof/>
              <w:lang w:eastAsia="en-GB"/>
            </w:rPr>
          </w:pPr>
          <w:hyperlink w:anchor="_Toc147497228" w:history="1">
            <w:r w:rsidRPr="00D35DC7">
              <w:rPr>
                <w:rStyle w:val="Hyperlink"/>
                <w:rFonts w:ascii="Palatino Linotype" w:hAnsi="Palatino Linotype"/>
                <w:b/>
                <w:noProof/>
              </w:rPr>
              <w:t>5.2.</w:t>
            </w:r>
            <w:r>
              <w:rPr>
                <w:rFonts w:eastAsiaTheme="minorEastAsia"/>
                <w:noProof/>
                <w:lang w:eastAsia="en-GB"/>
              </w:rPr>
              <w:tab/>
            </w:r>
            <w:r w:rsidRPr="00D35DC7">
              <w:rPr>
                <w:rStyle w:val="Hyperlink"/>
                <w:rFonts w:ascii="Palatino Linotype" w:hAnsi="Palatino Linotype"/>
                <w:b/>
                <w:noProof/>
              </w:rPr>
              <w:t>Knowledge Sharing</w:t>
            </w:r>
            <w:r>
              <w:rPr>
                <w:noProof/>
                <w:webHidden/>
              </w:rPr>
              <w:tab/>
            </w:r>
            <w:r>
              <w:rPr>
                <w:noProof/>
                <w:webHidden/>
              </w:rPr>
              <w:fldChar w:fldCharType="begin"/>
            </w:r>
            <w:r>
              <w:rPr>
                <w:noProof/>
                <w:webHidden/>
              </w:rPr>
              <w:instrText xml:space="preserve"> PAGEREF _Toc147497228 \h </w:instrText>
            </w:r>
            <w:r>
              <w:rPr>
                <w:noProof/>
                <w:webHidden/>
              </w:rPr>
            </w:r>
            <w:r>
              <w:rPr>
                <w:noProof/>
                <w:webHidden/>
              </w:rPr>
              <w:fldChar w:fldCharType="separate"/>
            </w:r>
            <w:r>
              <w:rPr>
                <w:noProof/>
                <w:webHidden/>
              </w:rPr>
              <w:t>14</w:t>
            </w:r>
            <w:r>
              <w:rPr>
                <w:noProof/>
                <w:webHidden/>
              </w:rPr>
              <w:fldChar w:fldCharType="end"/>
            </w:r>
          </w:hyperlink>
        </w:p>
        <w:p w14:paraId="040F4476" w14:textId="0A934D81" w:rsidR="00452F3C" w:rsidRDefault="00452F3C">
          <w:pPr>
            <w:pStyle w:val="TOC2"/>
            <w:tabs>
              <w:tab w:val="left" w:pos="880"/>
              <w:tab w:val="right" w:leader="dot" w:pos="9016"/>
            </w:tabs>
            <w:rPr>
              <w:rFonts w:eastAsiaTheme="minorEastAsia"/>
              <w:noProof/>
              <w:lang w:eastAsia="en-GB"/>
            </w:rPr>
          </w:pPr>
          <w:hyperlink w:anchor="_Toc147497229" w:history="1">
            <w:r w:rsidRPr="00D35DC7">
              <w:rPr>
                <w:rStyle w:val="Hyperlink"/>
                <w:rFonts w:ascii="Palatino Linotype" w:hAnsi="Palatino Linotype"/>
                <w:b/>
                <w:noProof/>
              </w:rPr>
              <w:t>5.3.</w:t>
            </w:r>
            <w:r>
              <w:rPr>
                <w:rFonts w:eastAsiaTheme="minorEastAsia"/>
                <w:noProof/>
                <w:lang w:eastAsia="en-GB"/>
              </w:rPr>
              <w:tab/>
            </w:r>
            <w:r w:rsidRPr="00D35DC7">
              <w:rPr>
                <w:rStyle w:val="Hyperlink"/>
                <w:rFonts w:ascii="Palatino Linotype" w:hAnsi="Palatino Linotype"/>
                <w:b/>
                <w:noProof/>
              </w:rPr>
              <w:t>Cross-Functional Training</w:t>
            </w:r>
            <w:r>
              <w:rPr>
                <w:noProof/>
                <w:webHidden/>
              </w:rPr>
              <w:tab/>
            </w:r>
            <w:r>
              <w:rPr>
                <w:noProof/>
                <w:webHidden/>
              </w:rPr>
              <w:fldChar w:fldCharType="begin"/>
            </w:r>
            <w:r>
              <w:rPr>
                <w:noProof/>
                <w:webHidden/>
              </w:rPr>
              <w:instrText xml:space="preserve"> PAGEREF _Toc147497229 \h </w:instrText>
            </w:r>
            <w:r>
              <w:rPr>
                <w:noProof/>
                <w:webHidden/>
              </w:rPr>
            </w:r>
            <w:r>
              <w:rPr>
                <w:noProof/>
                <w:webHidden/>
              </w:rPr>
              <w:fldChar w:fldCharType="separate"/>
            </w:r>
            <w:r>
              <w:rPr>
                <w:noProof/>
                <w:webHidden/>
              </w:rPr>
              <w:t>14</w:t>
            </w:r>
            <w:r>
              <w:rPr>
                <w:noProof/>
                <w:webHidden/>
              </w:rPr>
              <w:fldChar w:fldCharType="end"/>
            </w:r>
          </w:hyperlink>
        </w:p>
        <w:p w14:paraId="58C21B5D" w14:textId="12B994D7" w:rsidR="00452F3C" w:rsidRDefault="00452F3C">
          <w:pPr>
            <w:pStyle w:val="TOC2"/>
            <w:tabs>
              <w:tab w:val="left" w:pos="880"/>
              <w:tab w:val="right" w:leader="dot" w:pos="9016"/>
            </w:tabs>
            <w:rPr>
              <w:rFonts w:eastAsiaTheme="minorEastAsia"/>
              <w:noProof/>
              <w:lang w:eastAsia="en-GB"/>
            </w:rPr>
          </w:pPr>
          <w:hyperlink w:anchor="_Toc147497230" w:history="1">
            <w:r w:rsidRPr="00D35DC7">
              <w:rPr>
                <w:rStyle w:val="Hyperlink"/>
                <w:rFonts w:ascii="Palatino Linotype" w:hAnsi="Palatino Linotype"/>
                <w:b/>
                <w:noProof/>
              </w:rPr>
              <w:t>5.4.</w:t>
            </w:r>
            <w:r>
              <w:rPr>
                <w:rFonts w:eastAsiaTheme="minorEastAsia"/>
                <w:noProof/>
                <w:lang w:eastAsia="en-GB"/>
              </w:rPr>
              <w:tab/>
            </w:r>
            <w:r w:rsidRPr="00D35DC7">
              <w:rPr>
                <w:rStyle w:val="Hyperlink"/>
                <w:rFonts w:ascii="Palatino Linotype" w:hAnsi="Palatino Linotype"/>
                <w:b/>
                <w:noProof/>
              </w:rPr>
              <w:t>Succession Planning</w:t>
            </w:r>
            <w:r>
              <w:rPr>
                <w:noProof/>
                <w:webHidden/>
              </w:rPr>
              <w:tab/>
            </w:r>
            <w:r>
              <w:rPr>
                <w:noProof/>
                <w:webHidden/>
              </w:rPr>
              <w:fldChar w:fldCharType="begin"/>
            </w:r>
            <w:r>
              <w:rPr>
                <w:noProof/>
                <w:webHidden/>
              </w:rPr>
              <w:instrText xml:space="preserve"> PAGEREF _Toc147497230 \h </w:instrText>
            </w:r>
            <w:r>
              <w:rPr>
                <w:noProof/>
                <w:webHidden/>
              </w:rPr>
            </w:r>
            <w:r>
              <w:rPr>
                <w:noProof/>
                <w:webHidden/>
              </w:rPr>
              <w:fldChar w:fldCharType="separate"/>
            </w:r>
            <w:r>
              <w:rPr>
                <w:noProof/>
                <w:webHidden/>
              </w:rPr>
              <w:t>14</w:t>
            </w:r>
            <w:r>
              <w:rPr>
                <w:noProof/>
                <w:webHidden/>
              </w:rPr>
              <w:fldChar w:fldCharType="end"/>
            </w:r>
          </w:hyperlink>
        </w:p>
        <w:p w14:paraId="29A096FA" w14:textId="157DB872" w:rsidR="00452F3C" w:rsidRDefault="00452F3C">
          <w:pPr>
            <w:pStyle w:val="TOC2"/>
            <w:tabs>
              <w:tab w:val="left" w:pos="1100"/>
              <w:tab w:val="right" w:leader="dot" w:pos="9016"/>
            </w:tabs>
            <w:rPr>
              <w:rFonts w:eastAsiaTheme="minorEastAsia"/>
              <w:noProof/>
              <w:lang w:eastAsia="en-GB"/>
            </w:rPr>
          </w:pPr>
          <w:hyperlink w:anchor="_Toc147497231" w:history="1">
            <w:r w:rsidRPr="00D35DC7">
              <w:rPr>
                <w:rStyle w:val="Hyperlink"/>
                <w:rFonts w:ascii="Palatino Linotype" w:hAnsi="Palatino Linotype"/>
                <w:b/>
                <w:noProof/>
              </w:rPr>
              <w:t>5.4.1.</w:t>
            </w:r>
            <w:r>
              <w:rPr>
                <w:rFonts w:eastAsiaTheme="minorEastAsia"/>
                <w:noProof/>
                <w:lang w:eastAsia="en-GB"/>
              </w:rPr>
              <w:tab/>
            </w:r>
            <w:r w:rsidRPr="00D35DC7">
              <w:rPr>
                <w:rStyle w:val="Hyperlink"/>
                <w:rFonts w:ascii="Palatino Linotype" w:hAnsi="Palatino Linotype"/>
                <w:b/>
                <w:noProof/>
              </w:rPr>
              <w:t>Identifying Potential Successors</w:t>
            </w:r>
            <w:r>
              <w:rPr>
                <w:noProof/>
                <w:webHidden/>
              </w:rPr>
              <w:tab/>
            </w:r>
            <w:r>
              <w:rPr>
                <w:noProof/>
                <w:webHidden/>
              </w:rPr>
              <w:fldChar w:fldCharType="begin"/>
            </w:r>
            <w:r>
              <w:rPr>
                <w:noProof/>
                <w:webHidden/>
              </w:rPr>
              <w:instrText xml:space="preserve"> PAGEREF _Toc147497231 \h </w:instrText>
            </w:r>
            <w:r>
              <w:rPr>
                <w:noProof/>
                <w:webHidden/>
              </w:rPr>
            </w:r>
            <w:r>
              <w:rPr>
                <w:noProof/>
                <w:webHidden/>
              </w:rPr>
              <w:fldChar w:fldCharType="separate"/>
            </w:r>
            <w:r>
              <w:rPr>
                <w:noProof/>
                <w:webHidden/>
              </w:rPr>
              <w:t>15</w:t>
            </w:r>
            <w:r>
              <w:rPr>
                <w:noProof/>
                <w:webHidden/>
              </w:rPr>
              <w:fldChar w:fldCharType="end"/>
            </w:r>
          </w:hyperlink>
        </w:p>
        <w:p w14:paraId="10CCC6A5" w14:textId="2CB18CFA" w:rsidR="00452F3C" w:rsidRDefault="00452F3C">
          <w:pPr>
            <w:pStyle w:val="TOC2"/>
            <w:tabs>
              <w:tab w:val="left" w:pos="1100"/>
              <w:tab w:val="right" w:leader="dot" w:pos="9016"/>
            </w:tabs>
            <w:rPr>
              <w:rFonts w:eastAsiaTheme="minorEastAsia"/>
              <w:noProof/>
              <w:lang w:eastAsia="en-GB"/>
            </w:rPr>
          </w:pPr>
          <w:hyperlink w:anchor="_Toc147497232" w:history="1">
            <w:r w:rsidRPr="00D35DC7">
              <w:rPr>
                <w:rStyle w:val="Hyperlink"/>
                <w:rFonts w:ascii="Palatino Linotype" w:hAnsi="Palatino Linotype"/>
                <w:b/>
                <w:noProof/>
              </w:rPr>
              <w:t>5.4.2.</w:t>
            </w:r>
            <w:r>
              <w:rPr>
                <w:rFonts w:eastAsiaTheme="minorEastAsia"/>
                <w:noProof/>
                <w:lang w:eastAsia="en-GB"/>
              </w:rPr>
              <w:tab/>
            </w:r>
            <w:r w:rsidRPr="00D35DC7">
              <w:rPr>
                <w:rStyle w:val="Hyperlink"/>
                <w:rFonts w:ascii="Palatino Linotype" w:hAnsi="Palatino Linotype"/>
                <w:b/>
                <w:noProof/>
              </w:rPr>
              <w:t>Cross-Training and Skill Development</w:t>
            </w:r>
            <w:r>
              <w:rPr>
                <w:noProof/>
                <w:webHidden/>
              </w:rPr>
              <w:tab/>
            </w:r>
            <w:r>
              <w:rPr>
                <w:noProof/>
                <w:webHidden/>
              </w:rPr>
              <w:fldChar w:fldCharType="begin"/>
            </w:r>
            <w:r>
              <w:rPr>
                <w:noProof/>
                <w:webHidden/>
              </w:rPr>
              <w:instrText xml:space="preserve"> PAGEREF _Toc147497232 \h </w:instrText>
            </w:r>
            <w:r>
              <w:rPr>
                <w:noProof/>
                <w:webHidden/>
              </w:rPr>
            </w:r>
            <w:r>
              <w:rPr>
                <w:noProof/>
                <w:webHidden/>
              </w:rPr>
              <w:fldChar w:fldCharType="separate"/>
            </w:r>
            <w:r>
              <w:rPr>
                <w:noProof/>
                <w:webHidden/>
              </w:rPr>
              <w:t>16</w:t>
            </w:r>
            <w:r>
              <w:rPr>
                <w:noProof/>
                <w:webHidden/>
              </w:rPr>
              <w:fldChar w:fldCharType="end"/>
            </w:r>
          </w:hyperlink>
        </w:p>
        <w:p w14:paraId="1AED68E8" w14:textId="47EAD3A0" w:rsidR="00452F3C" w:rsidRDefault="00452F3C">
          <w:pPr>
            <w:pStyle w:val="TOC2"/>
            <w:tabs>
              <w:tab w:val="left" w:pos="1100"/>
              <w:tab w:val="right" w:leader="dot" w:pos="9016"/>
            </w:tabs>
            <w:rPr>
              <w:rFonts w:eastAsiaTheme="minorEastAsia"/>
              <w:noProof/>
              <w:lang w:eastAsia="en-GB"/>
            </w:rPr>
          </w:pPr>
          <w:hyperlink w:anchor="_Toc147497233" w:history="1">
            <w:r w:rsidRPr="00D35DC7">
              <w:rPr>
                <w:rStyle w:val="Hyperlink"/>
                <w:rFonts w:ascii="Palatino Linotype" w:hAnsi="Palatino Linotype"/>
                <w:b/>
                <w:noProof/>
              </w:rPr>
              <w:t>5.4.3.</w:t>
            </w:r>
            <w:r>
              <w:rPr>
                <w:rFonts w:eastAsiaTheme="minorEastAsia"/>
                <w:noProof/>
                <w:lang w:eastAsia="en-GB"/>
              </w:rPr>
              <w:tab/>
            </w:r>
            <w:r w:rsidRPr="00D35DC7">
              <w:rPr>
                <w:rStyle w:val="Hyperlink"/>
                <w:rFonts w:ascii="Palatino Linotype" w:hAnsi="Palatino Linotype"/>
                <w:b/>
                <w:noProof/>
              </w:rPr>
              <w:t>Transition Planning</w:t>
            </w:r>
            <w:r>
              <w:rPr>
                <w:noProof/>
                <w:webHidden/>
              </w:rPr>
              <w:tab/>
            </w:r>
            <w:r>
              <w:rPr>
                <w:noProof/>
                <w:webHidden/>
              </w:rPr>
              <w:fldChar w:fldCharType="begin"/>
            </w:r>
            <w:r>
              <w:rPr>
                <w:noProof/>
                <w:webHidden/>
              </w:rPr>
              <w:instrText xml:space="preserve"> PAGEREF _Toc147497233 \h </w:instrText>
            </w:r>
            <w:r>
              <w:rPr>
                <w:noProof/>
                <w:webHidden/>
              </w:rPr>
            </w:r>
            <w:r>
              <w:rPr>
                <w:noProof/>
                <w:webHidden/>
              </w:rPr>
              <w:fldChar w:fldCharType="separate"/>
            </w:r>
            <w:r>
              <w:rPr>
                <w:noProof/>
                <w:webHidden/>
              </w:rPr>
              <w:t>16</w:t>
            </w:r>
            <w:r>
              <w:rPr>
                <w:noProof/>
                <w:webHidden/>
              </w:rPr>
              <w:fldChar w:fldCharType="end"/>
            </w:r>
          </w:hyperlink>
        </w:p>
        <w:p w14:paraId="20DE5244" w14:textId="440CC710" w:rsidR="00452F3C" w:rsidRDefault="00452F3C">
          <w:pPr>
            <w:pStyle w:val="TOC2"/>
            <w:tabs>
              <w:tab w:val="left" w:pos="1100"/>
              <w:tab w:val="right" w:leader="dot" w:pos="9016"/>
            </w:tabs>
            <w:rPr>
              <w:rFonts w:eastAsiaTheme="minorEastAsia"/>
              <w:noProof/>
              <w:lang w:eastAsia="en-GB"/>
            </w:rPr>
          </w:pPr>
          <w:hyperlink w:anchor="_Toc147497234" w:history="1">
            <w:r w:rsidRPr="00D35DC7">
              <w:rPr>
                <w:rStyle w:val="Hyperlink"/>
                <w:rFonts w:ascii="Palatino Linotype" w:hAnsi="Palatino Linotype"/>
                <w:b/>
                <w:noProof/>
              </w:rPr>
              <w:t>5.4.4.</w:t>
            </w:r>
            <w:r>
              <w:rPr>
                <w:rFonts w:eastAsiaTheme="minorEastAsia"/>
                <w:noProof/>
                <w:lang w:eastAsia="en-GB"/>
              </w:rPr>
              <w:tab/>
            </w:r>
            <w:r w:rsidRPr="00D35DC7">
              <w:rPr>
                <w:rStyle w:val="Hyperlink"/>
                <w:rFonts w:ascii="Palatino Linotype" w:hAnsi="Palatino Linotype"/>
                <w:b/>
                <w:noProof/>
              </w:rPr>
              <w:t>Recruitment and On boarding</w:t>
            </w:r>
            <w:r>
              <w:rPr>
                <w:noProof/>
                <w:webHidden/>
              </w:rPr>
              <w:tab/>
            </w:r>
            <w:r>
              <w:rPr>
                <w:noProof/>
                <w:webHidden/>
              </w:rPr>
              <w:fldChar w:fldCharType="begin"/>
            </w:r>
            <w:r>
              <w:rPr>
                <w:noProof/>
                <w:webHidden/>
              </w:rPr>
              <w:instrText xml:space="preserve"> PAGEREF _Toc147497234 \h </w:instrText>
            </w:r>
            <w:r>
              <w:rPr>
                <w:noProof/>
                <w:webHidden/>
              </w:rPr>
            </w:r>
            <w:r>
              <w:rPr>
                <w:noProof/>
                <w:webHidden/>
              </w:rPr>
              <w:fldChar w:fldCharType="separate"/>
            </w:r>
            <w:r>
              <w:rPr>
                <w:noProof/>
                <w:webHidden/>
              </w:rPr>
              <w:t>17</w:t>
            </w:r>
            <w:r>
              <w:rPr>
                <w:noProof/>
                <w:webHidden/>
              </w:rPr>
              <w:fldChar w:fldCharType="end"/>
            </w:r>
          </w:hyperlink>
        </w:p>
        <w:p w14:paraId="0C06C735" w14:textId="792FBB00" w:rsidR="00452F3C" w:rsidRDefault="00452F3C">
          <w:pPr>
            <w:pStyle w:val="TOC1"/>
            <w:tabs>
              <w:tab w:val="left" w:pos="440"/>
              <w:tab w:val="right" w:leader="dot" w:pos="9016"/>
            </w:tabs>
            <w:rPr>
              <w:rFonts w:eastAsiaTheme="minorEastAsia"/>
              <w:noProof/>
              <w:lang w:eastAsia="en-GB"/>
            </w:rPr>
          </w:pPr>
          <w:hyperlink w:anchor="_Toc147497235" w:history="1">
            <w:r w:rsidRPr="00D35DC7">
              <w:rPr>
                <w:rStyle w:val="Hyperlink"/>
                <w:rFonts w:ascii="Palatino Linotype" w:hAnsi="Palatino Linotype"/>
                <w:b/>
                <w:bCs/>
                <w:noProof/>
              </w:rPr>
              <w:t>6.</w:t>
            </w:r>
            <w:r>
              <w:rPr>
                <w:rFonts w:eastAsiaTheme="minorEastAsia"/>
                <w:noProof/>
                <w:lang w:eastAsia="en-GB"/>
              </w:rPr>
              <w:tab/>
            </w:r>
            <w:r w:rsidRPr="00D35DC7">
              <w:rPr>
                <w:rStyle w:val="Hyperlink"/>
                <w:rFonts w:ascii="Palatino Linotype" w:hAnsi="Palatino Linotype"/>
                <w:b/>
                <w:bCs/>
                <w:noProof/>
              </w:rPr>
              <w:t>Documentation</w:t>
            </w:r>
            <w:r>
              <w:rPr>
                <w:noProof/>
                <w:webHidden/>
              </w:rPr>
              <w:tab/>
            </w:r>
            <w:r>
              <w:rPr>
                <w:noProof/>
                <w:webHidden/>
              </w:rPr>
              <w:fldChar w:fldCharType="begin"/>
            </w:r>
            <w:r>
              <w:rPr>
                <w:noProof/>
                <w:webHidden/>
              </w:rPr>
              <w:instrText xml:space="preserve"> PAGEREF _Toc147497235 \h </w:instrText>
            </w:r>
            <w:r>
              <w:rPr>
                <w:noProof/>
                <w:webHidden/>
              </w:rPr>
            </w:r>
            <w:r>
              <w:rPr>
                <w:noProof/>
                <w:webHidden/>
              </w:rPr>
              <w:fldChar w:fldCharType="separate"/>
            </w:r>
            <w:r>
              <w:rPr>
                <w:noProof/>
                <w:webHidden/>
              </w:rPr>
              <w:t>17</w:t>
            </w:r>
            <w:r>
              <w:rPr>
                <w:noProof/>
                <w:webHidden/>
              </w:rPr>
              <w:fldChar w:fldCharType="end"/>
            </w:r>
          </w:hyperlink>
        </w:p>
        <w:p w14:paraId="7B15012F" w14:textId="46A81DF5" w:rsidR="00452F3C" w:rsidRDefault="00452F3C">
          <w:pPr>
            <w:pStyle w:val="TOC1"/>
            <w:tabs>
              <w:tab w:val="left" w:pos="660"/>
              <w:tab w:val="right" w:leader="dot" w:pos="9016"/>
            </w:tabs>
            <w:rPr>
              <w:rFonts w:eastAsiaTheme="minorEastAsia"/>
              <w:noProof/>
              <w:lang w:eastAsia="en-GB"/>
            </w:rPr>
          </w:pPr>
          <w:hyperlink w:anchor="_Toc147497236" w:history="1">
            <w:r w:rsidRPr="00D35DC7">
              <w:rPr>
                <w:rStyle w:val="Hyperlink"/>
                <w:rFonts w:ascii="Palatino Linotype" w:hAnsi="Palatino Linotype"/>
                <w:b/>
                <w:bCs/>
                <w:noProof/>
              </w:rPr>
              <w:t>6.1.</w:t>
            </w:r>
            <w:r>
              <w:rPr>
                <w:rFonts w:eastAsiaTheme="minorEastAsia"/>
                <w:noProof/>
                <w:lang w:eastAsia="en-GB"/>
              </w:rPr>
              <w:tab/>
            </w:r>
            <w:r w:rsidRPr="00D35DC7">
              <w:rPr>
                <w:rStyle w:val="Hyperlink"/>
                <w:rFonts w:ascii="Palatino Linotype" w:hAnsi="Palatino Linotype"/>
                <w:b/>
                <w:bCs/>
                <w:noProof/>
              </w:rPr>
              <w:t>System Codes and Source Code document:</w:t>
            </w:r>
            <w:r>
              <w:rPr>
                <w:noProof/>
                <w:webHidden/>
              </w:rPr>
              <w:tab/>
            </w:r>
            <w:r>
              <w:rPr>
                <w:noProof/>
                <w:webHidden/>
              </w:rPr>
              <w:fldChar w:fldCharType="begin"/>
            </w:r>
            <w:r>
              <w:rPr>
                <w:noProof/>
                <w:webHidden/>
              </w:rPr>
              <w:instrText xml:space="preserve"> PAGEREF _Toc147497236 \h </w:instrText>
            </w:r>
            <w:r>
              <w:rPr>
                <w:noProof/>
                <w:webHidden/>
              </w:rPr>
            </w:r>
            <w:r>
              <w:rPr>
                <w:noProof/>
                <w:webHidden/>
              </w:rPr>
              <w:fldChar w:fldCharType="separate"/>
            </w:r>
            <w:r>
              <w:rPr>
                <w:noProof/>
                <w:webHidden/>
              </w:rPr>
              <w:t>18</w:t>
            </w:r>
            <w:r>
              <w:rPr>
                <w:noProof/>
                <w:webHidden/>
              </w:rPr>
              <w:fldChar w:fldCharType="end"/>
            </w:r>
          </w:hyperlink>
        </w:p>
        <w:p w14:paraId="6FDB6C78" w14:textId="2DD23361" w:rsidR="00452F3C" w:rsidRDefault="00452F3C">
          <w:pPr>
            <w:pStyle w:val="TOC1"/>
            <w:tabs>
              <w:tab w:val="left" w:pos="660"/>
              <w:tab w:val="right" w:leader="dot" w:pos="9016"/>
            </w:tabs>
            <w:rPr>
              <w:rFonts w:eastAsiaTheme="minorEastAsia"/>
              <w:noProof/>
              <w:lang w:eastAsia="en-GB"/>
            </w:rPr>
          </w:pPr>
          <w:hyperlink w:anchor="_Toc147497237" w:history="1">
            <w:r w:rsidRPr="00D35DC7">
              <w:rPr>
                <w:rStyle w:val="Hyperlink"/>
                <w:rFonts w:ascii="Palatino Linotype" w:hAnsi="Palatino Linotype"/>
                <w:b/>
                <w:bCs/>
                <w:noProof/>
              </w:rPr>
              <w:t>6.2.</w:t>
            </w:r>
            <w:r>
              <w:rPr>
                <w:rFonts w:eastAsiaTheme="minorEastAsia"/>
                <w:noProof/>
                <w:lang w:eastAsia="en-GB"/>
              </w:rPr>
              <w:tab/>
            </w:r>
            <w:r w:rsidRPr="00D35DC7">
              <w:rPr>
                <w:rStyle w:val="Hyperlink"/>
                <w:rFonts w:ascii="Palatino Linotype" w:hAnsi="Palatino Linotype"/>
                <w:b/>
                <w:bCs/>
                <w:noProof/>
              </w:rPr>
              <w:t>Password Management:</w:t>
            </w:r>
            <w:r>
              <w:rPr>
                <w:noProof/>
                <w:webHidden/>
              </w:rPr>
              <w:tab/>
            </w:r>
            <w:r>
              <w:rPr>
                <w:noProof/>
                <w:webHidden/>
              </w:rPr>
              <w:fldChar w:fldCharType="begin"/>
            </w:r>
            <w:r>
              <w:rPr>
                <w:noProof/>
                <w:webHidden/>
              </w:rPr>
              <w:instrText xml:space="preserve"> PAGEREF _Toc147497237 \h </w:instrText>
            </w:r>
            <w:r>
              <w:rPr>
                <w:noProof/>
                <w:webHidden/>
              </w:rPr>
            </w:r>
            <w:r>
              <w:rPr>
                <w:noProof/>
                <w:webHidden/>
              </w:rPr>
              <w:fldChar w:fldCharType="separate"/>
            </w:r>
            <w:r>
              <w:rPr>
                <w:noProof/>
                <w:webHidden/>
              </w:rPr>
              <w:t>18</w:t>
            </w:r>
            <w:r>
              <w:rPr>
                <w:noProof/>
                <w:webHidden/>
              </w:rPr>
              <w:fldChar w:fldCharType="end"/>
            </w:r>
          </w:hyperlink>
        </w:p>
        <w:p w14:paraId="4FDD364C" w14:textId="3346E26A" w:rsidR="00452F3C" w:rsidRDefault="00452F3C">
          <w:pPr>
            <w:pStyle w:val="TOC1"/>
            <w:tabs>
              <w:tab w:val="left" w:pos="660"/>
              <w:tab w:val="right" w:leader="dot" w:pos="9016"/>
            </w:tabs>
            <w:rPr>
              <w:rFonts w:eastAsiaTheme="minorEastAsia"/>
              <w:noProof/>
              <w:lang w:eastAsia="en-GB"/>
            </w:rPr>
          </w:pPr>
          <w:hyperlink w:anchor="_Toc147497238" w:history="1">
            <w:r w:rsidRPr="00D35DC7">
              <w:rPr>
                <w:rStyle w:val="Hyperlink"/>
                <w:rFonts w:ascii="Palatino Linotype" w:hAnsi="Palatino Linotype"/>
                <w:b/>
                <w:bCs/>
                <w:noProof/>
              </w:rPr>
              <w:t>6.3.</w:t>
            </w:r>
            <w:r>
              <w:rPr>
                <w:rFonts w:eastAsiaTheme="minorEastAsia"/>
                <w:noProof/>
                <w:lang w:eastAsia="en-GB"/>
              </w:rPr>
              <w:tab/>
            </w:r>
            <w:r w:rsidRPr="00D35DC7">
              <w:rPr>
                <w:rStyle w:val="Hyperlink"/>
                <w:rFonts w:ascii="Palatino Linotype" w:hAnsi="Palatino Linotype"/>
                <w:b/>
                <w:bCs/>
                <w:noProof/>
              </w:rPr>
              <w:t>Network and Infrastructure Design:</w:t>
            </w:r>
            <w:r>
              <w:rPr>
                <w:noProof/>
                <w:webHidden/>
              </w:rPr>
              <w:tab/>
            </w:r>
            <w:r>
              <w:rPr>
                <w:noProof/>
                <w:webHidden/>
              </w:rPr>
              <w:fldChar w:fldCharType="begin"/>
            </w:r>
            <w:r>
              <w:rPr>
                <w:noProof/>
                <w:webHidden/>
              </w:rPr>
              <w:instrText xml:space="preserve"> PAGEREF _Toc147497238 \h </w:instrText>
            </w:r>
            <w:r>
              <w:rPr>
                <w:noProof/>
                <w:webHidden/>
              </w:rPr>
            </w:r>
            <w:r>
              <w:rPr>
                <w:noProof/>
                <w:webHidden/>
              </w:rPr>
              <w:fldChar w:fldCharType="separate"/>
            </w:r>
            <w:r>
              <w:rPr>
                <w:noProof/>
                <w:webHidden/>
              </w:rPr>
              <w:t>19</w:t>
            </w:r>
            <w:r>
              <w:rPr>
                <w:noProof/>
                <w:webHidden/>
              </w:rPr>
              <w:fldChar w:fldCharType="end"/>
            </w:r>
          </w:hyperlink>
        </w:p>
        <w:p w14:paraId="7478E171" w14:textId="475E5C81" w:rsidR="00452F3C" w:rsidRDefault="00452F3C">
          <w:pPr>
            <w:pStyle w:val="TOC1"/>
            <w:tabs>
              <w:tab w:val="left" w:pos="660"/>
              <w:tab w:val="right" w:leader="dot" w:pos="9016"/>
            </w:tabs>
            <w:rPr>
              <w:rFonts w:eastAsiaTheme="minorEastAsia"/>
              <w:noProof/>
              <w:lang w:eastAsia="en-GB"/>
            </w:rPr>
          </w:pPr>
          <w:hyperlink w:anchor="_Toc147497239" w:history="1">
            <w:r w:rsidRPr="00D35DC7">
              <w:rPr>
                <w:rStyle w:val="Hyperlink"/>
                <w:rFonts w:ascii="Palatino Linotype" w:hAnsi="Palatino Linotype"/>
                <w:b/>
                <w:bCs/>
                <w:noProof/>
              </w:rPr>
              <w:t>6.4.</w:t>
            </w:r>
            <w:r>
              <w:rPr>
                <w:rFonts w:eastAsiaTheme="minorEastAsia"/>
                <w:noProof/>
                <w:lang w:eastAsia="en-GB"/>
              </w:rPr>
              <w:tab/>
            </w:r>
            <w:r w:rsidRPr="00D35DC7">
              <w:rPr>
                <w:rStyle w:val="Hyperlink"/>
                <w:rFonts w:ascii="Palatino Linotype" w:hAnsi="Palatino Linotype"/>
                <w:b/>
                <w:bCs/>
                <w:noProof/>
              </w:rPr>
              <w:t>Database Information:</w:t>
            </w:r>
            <w:r>
              <w:rPr>
                <w:noProof/>
                <w:webHidden/>
              </w:rPr>
              <w:tab/>
            </w:r>
            <w:r>
              <w:rPr>
                <w:noProof/>
                <w:webHidden/>
              </w:rPr>
              <w:fldChar w:fldCharType="begin"/>
            </w:r>
            <w:r>
              <w:rPr>
                <w:noProof/>
                <w:webHidden/>
              </w:rPr>
              <w:instrText xml:space="preserve"> PAGEREF _Toc147497239 \h </w:instrText>
            </w:r>
            <w:r>
              <w:rPr>
                <w:noProof/>
                <w:webHidden/>
              </w:rPr>
            </w:r>
            <w:r>
              <w:rPr>
                <w:noProof/>
                <w:webHidden/>
              </w:rPr>
              <w:fldChar w:fldCharType="separate"/>
            </w:r>
            <w:r>
              <w:rPr>
                <w:noProof/>
                <w:webHidden/>
              </w:rPr>
              <w:t>19</w:t>
            </w:r>
            <w:r>
              <w:rPr>
                <w:noProof/>
                <w:webHidden/>
              </w:rPr>
              <w:fldChar w:fldCharType="end"/>
            </w:r>
          </w:hyperlink>
        </w:p>
        <w:p w14:paraId="5C6D921A" w14:textId="2DA19A78" w:rsidR="00452F3C" w:rsidRDefault="00452F3C">
          <w:pPr>
            <w:pStyle w:val="TOC1"/>
            <w:tabs>
              <w:tab w:val="left" w:pos="660"/>
              <w:tab w:val="right" w:leader="dot" w:pos="9016"/>
            </w:tabs>
            <w:rPr>
              <w:rFonts w:eastAsiaTheme="minorEastAsia"/>
              <w:noProof/>
              <w:lang w:eastAsia="en-GB"/>
            </w:rPr>
          </w:pPr>
          <w:hyperlink w:anchor="_Toc147497240" w:history="1">
            <w:r w:rsidRPr="00D35DC7">
              <w:rPr>
                <w:rStyle w:val="Hyperlink"/>
                <w:rFonts w:ascii="Palatino Linotype" w:hAnsi="Palatino Linotype"/>
                <w:b/>
                <w:bCs/>
                <w:noProof/>
              </w:rPr>
              <w:t>6.5.</w:t>
            </w:r>
            <w:r>
              <w:rPr>
                <w:rFonts w:eastAsiaTheme="minorEastAsia"/>
                <w:noProof/>
                <w:lang w:eastAsia="en-GB"/>
              </w:rPr>
              <w:tab/>
            </w:r>
            <w:r w:rsidRPr="00D35DC7">
              <w:rPr>
                <w:rStyle w:val="Hyperlink"/>
                <w:rFonts w:ascii="Palatino Linotype" w:hAnsi="Palatino Linotype"/>
                <w:b/>
                <w:bCs/>
                <w:noProof/>
              </w:rPr>
              <w:t>Training and Knowledge Transfer:</w:t>
            </w:r>
            <w:r>
              <w:rPr>
                <w:noProof/>
                <w:webHidden/>
              </w:rPr>
              <w:tab/>
            </w:r>
            <w:r>
              <w:rPr>
                <w:noProof/>
                <w:webHidden/>
              </w:rPr>
              <w:fldChar w:fldCharType="begin"/>
            </w:r>
            <w:r>
              <w:rPr>
                <w:noProof/>
                <w:webHidden/>
              </w:rPr>
              <w:instrText xml:space="preserve"> PAGEREF _Toc147497240 \h </w:instrText>
            </w:r>
            <w:r>
              <w:rPr>
                <w:noProof/>
                <w:webHidden/>
              </w:rPr>
            </w:r>
            <w:r>
              <w:rPr>
                <w:noProof/>
                <w:webHidden/>
              </w:rPr>
              <w:fldChar w:fldCharType="separate"/>
            </w:r>
            <w:r>
              <w:rPr>
                <w:noProof/>
                <w:webHidden/>
              </w:rPr>
              <w:t>19</w:t>
            </w:r>
            <w:r>
              <w:rPr>
                <w:noProof/>
                <w:webHidden/>
              </w:rPr>
              <w:fldChar w:fldCharType="end"/>
            </w:r>
          </w:hyperlink>
        </w:p>
        <w:p w14:paraId="728AD891" w14:textId="053C92C0" w:rsidR="00452F3C" w:rsidRDefault="00452F3C">
          <w:pPr>
            <w:pStyle w:val="TOC1"/>
            <w:tabs>
              <w:tab w:val="left" w:pos="660"/>
              <w:tab w:val="right" w:leader="dot" w:pos="9016"/>
            </w:tabs>
            <w:rPr>
              <w:rFonts w:eastAsiaTheme="minorEastAsia"/>
              <w:noProof/>
              <w:lang w:eastAsia="en-GB"/>
            </w:rPr>
          </w:pPr>
          <w:hyperlink w:anchor="_Toc147497241" w:history="1">
            <w:r w:rsidRPr="00D35DC7">
              <w:rPr>
                <w:rStyle w:val="Hyperlink"/>
                <w:rFonts w:ascii="Palatino Linotype" w:hAnsi="Palatino Linotype"/>
                <w:b/>
                <w:bCs/>
                <w:noProof/>
              </w:rPr>
              <w:t>6.6.</w:t>
            </w:r>
            <w:r>
              <w:rPr>
                <w:rFonts w:eastAsiaTheme="minorEastAsia"/>
                <w:noProof/>
                <w:lang w:eastAsia="en-GB"/>
              </w:rPr>
              <w:tab/>
            </w:r>
            <w:r w:rsidRPr="00D35DC7">
              <w:rPr>
                <w:rStyle w:val="Hyperlink"/>
                <w:rFonts w:ascii="Palatino Linotype" w:hAnsi="Palatino Linotype"/>
                <w:b/>
                <w:bCs/>
                <w:noProof/>
              </w:rPr>
              <w:t>Documentation Review:</w:t>
            </w:r>
            <w:r>
              <w:rPr>
                <w:noProof/>
                <w:webHidden/>
              </w:rPr>
              <w:tab/>
            </w:r>
            <w:r>
              <w:rPr>
                <w:noProof/>
                <w:webHidden/>
              </w:rPr>
              <w:fldChar w:fldCharType="begin"/>
            </w:r>
            <w:r>
              <w:rPr>
                <w:noProof/>
                <w:webHidden/>
              </w:rPr>
              <w:instrText xml:space="preserve"> PAGEREF _Toc147497241 \h </w:instrText>
            </w:r>
            <w:r>
              <w:rPr>
                <w:noProof/>
                <w:webHidden/>
              </w:rPr>
            </w:r>
            <w:r>
              <w:rPr>
                <w:noProof/>
                <w:webHidden/>
              </w:rPr>
              <w:fldChar w:fldCharType="separate"/>
            </w:r>
            <w:r>
              <w:rPr>
                <w:noProof/>
                <w:webHidden/>
              </w:rPr>
              <w:t>19</w:t>
            </w:r>
            <w:r>
              <w:rPr>
                <w:noProof/>
                <w:webHidden/>
              </w:rPr>
              <w:fldChar w:fldCharType="end"/>
            </w:r>
          </w:hyperlink>
        </w:p>
        <w:p w14:paraId="53A32CCF" w14:textId="32B9CBBC" w:rsidR="00452F3C" w:rsidRDefault="00452F3C">
          <w:pPr>
            <w:pStyle w:val="TOC1"/>
            <w:tabs>
              <w:tab w:val="left" w:pos="660"/>
              <w:tab w:val="right" w:leader="dot" w:pos="9016"/>
            </w:tabs>
            <w:rPr>
              <w:rFonts w:eastAsiaTheme="minorEastAsia"/>
              <w:noProof/>
              <w:lang w:eastAsia="en-GB"/>
            </w:rPr>
          </w:pPr>
          <w:hyperlink w:anchor="_Toc147497242" w:history="1">
            <w:r w:rsidRPr="00D35DC7">
              <w:rPr>
                <w:rStyle w:val="Hyperlink"/>
                <w:rFonts w:ascii="Palatino Linotype" w:hAnsi="Palatino Linotype"/>
                <w:b/>
                <w:bCs/>
                <w:noProof/>
              </w:rPr>
              <w:t>6.7.</w:t>
            </w:r>
            <w:r>
              <w:rPr>
                <w:rFonts w:eastAsiaTheme="minorEastAsia"/>
                <w:noProof/>
                <w:lang w:eastAsia="en-GB"/>
              </w:rPr>
              <w:tab/>
            </w:r>
            <w:r w:rsidRPr="00D35DC7">
              <w:rPr>
                <w:rStyle w:val="Hyperlink"/>
                <w:rFonts w:ascii="Palatino Linotype" w:hAnsi="Palatino Linotype"/>
                <w:b/>
                <w:bCs/>
                <w:noProof/>
              </w:rPr>
              <w:t>Accessibility in Emergency:</w:t>
            </w:r>
            <w:r>
              <w:rPr>
                <w:noProof/>
                <w:webHidden/>
              </w:rPr>
              <w:tab/>
            </w:r>
            <w:r>
              <w:rPr>
                <w:noProof/>
                <w:webHidden/>
              </w:rPr>
              <w:fldChar w:fldCharType="begin"/>
            </w:r>
            <w:r>
              <w:rPr>
                <w:noProof/>
                <w:webHidden/>
              </w:rPr>
              <w:instrText xml:space="preserve"> PAGEREF _Toc147497242 \h </w:instrText>
            </w:r>
            <w:r>
              <w:rPr>
                <w:noProof/>
                <w:webHidden/>
              </w:rPr>
            </w:r>
            <w:r>
              <w:rPr>
                <w:noProof/>
                <w:webHidden/>
              </w:rPr>
              <w:fldChar w:fldCharType="separate"/>
            </w:r>
            <w:r>
              <w:rPr>
                <w:noProof/>
                <w:webHidden/>
              </w:rPr>
              <w:t>20</w:t>
            </w:r>
            <w:r>
              <w:rPr>
                <w:noProof/>
                <w:webHidden/>
              </w:rPr>
              <w:fldChar w:fldCharType="end"/>
            </w:r>
          </w:hyperlink>
        </w:p>
        <w:p w14:paraId="35FADE09" w14:textId="521D0A89" w:rsidR="00452F3C" w:rsidRDefault="00452F3C">
          <w:pPr>
            <w:pStyle w:val="TOC1"/>
            <w:tabs>
              <w:tab w:val="left" w:pos="660"/>
              <w:tab w:val="right" w:leader="dot" w:pos="9016"/>
            </w:tabs>
            <w:rPr>
              <w:rFonts w:eastAsiaTheme="minorEastAsia"/>
              <w:noProof/>
              <w:lang w:eastAsia="en-GB"/>
            </w:rPr>
          </w:pPr>
          <w:hyperlink w:anchor="_Toc147497243" w:history="1">
            <w:r w:rsidRPr="00D35DC7">
              <w:rPr>
                <w:rStyle w:val="Hyperlink"/>
                <w:rFonts w:ascii="Palatino Linotype" w:hAnsi="Palatino Linotype"/>
                <w:b/>
                <w:bCs/>
                <w:noProof/>
              </w:rPr>
              <w:t>6.8.</w:t>
            </w:r>
            <w:r>
              <w:rPr>
                <w:rFonts w:eastAsiaTheme="minorEastAsia"/>
                <w:noProof/>
                <w:lang w:eastAsia="en-GB"/>
              </w:rPr>
              <w:tab/>
            </w:r>
            <w:r w:rsidRPr="00D35DC7">
              <w:rPr>
                <w:rStyle w:val="Hyperlink"/>
                <w:rFonts w:ascii="Palatino Linotype" w:hAnsi="Palatino Linotype"/>
                <w:b/>
                <w:bCs/>
                <w:noProof/>
              </w:rPr>
              <w:t>Support Documentation:</w:t>
            </w:r>
            <w:r>
              <w:rPr>
                <w:noProof/>
                <w:webHidden/>
              </w:rPr>
              <w:tab/>
            </w:r>
            <w:r>
              <w:rPr>
                <w:noProof/>
                <w:webHidden/>
              </w:rPr>
              <w:fldChar w:fldCharType="begin"/>
            </w:r>
            <w:r>
              <w:rPr>
                <w:noProof/>
                <w:webHidden/>
              </w:rPr>
              <w:instrText xml:space="preserve"> PAGEREF _Toc147497243 \h </w:instrText>
            </w:r>
            <w:r>
              <w:rPr>
                <w:noProof/>
                <w:webHidden/>
              </w:rPr>
            </w:r>
            <w:r>
              <w:rPr>
                <w:noProof/>
                <w:webHidden/>
              </w:rPr>
              <w:fldChar w:fldCharType="separate"/>
            </w:r>
            <w:r>
              <w:rPr>
                <w:noProof/>
                <w:webHidden/>
              </w:rPr>
              <w:t>20</w:t>
            </w:r>
            <w:r>
              <w:rPr>
                <w:noProof/>
                <w:webHidden/>
              </w:rPr>
              <w:fldChar w:fldCharType="end"/>
            </w:r>
          </w:hyperlink>
        </w:p>
        <w:p w14:paraId="7424DB21" w14:textId="7713232F" w:rsidR="00452F3C" w:rsidRDefault="00452F3C">
          <w:pPr>
            <w:pStyle w:val="TOC1"/>
            <w:tabs>
              <w:tab w:val="left" w:pos="660"/>
              <w:tab w:val="right" w:leader="dot" w:pos="9016"/>
            </w:tabs>
            <w:rPr>
              <w:rFonts w:eastAsiaTheme="minorEastAsia"/>
              <w:noProof/>
              <w:lang w:eastAsia="en-GB"/>
            </w:rPr>
          </w:pPr>
          <w:hyperlink w:anchor="_Toc147497244" w:history="1">
            <w:r w:rsidRPr="00D35DC7">
              <w:rPr>
                <w:rStyle w:val="Hyperlink"/>
                <w:rFonts w:ascii="Palatino Linotype" w:hAnsi="Palatino Linotype"/>
                <w:b/>
                <w:bCs/>
                <w:noProof/>
              </w:rPr>
              <w:t>6.9.</w:t>
            </w:r>
            <w:r>
              <w:rPr>
                <w:rFonts w:eastAsiaTheme="minorEastAsia"/>
                <w:noProof/>
                <w:lang w:eastAsia="en-GB"/>
              </w:rPr>
              <w:tab/>
            </w:r>
            <w:r w:rsidRPr="00D35DC7">
              <w:rPr>
                <w:rStyle w:val="Hyperlink"/>
                <w:rFonts w:ascii="Palatino Linotype" w:hAnsi="Palatino Linotype"/>
                <w:b/>
                <w:bCs/>
                <w:noProof/>
              </w:rPr>
              <w:t>Documentation Retention:</w:t>
            </w:r>
            <w:r>
              <w:rPr>
                <w:noProof/>
                <w:webHidden/>
              </w:rPr>
              <w:tab/>
            </w:r>
            <w:r>
              <w:rPr>
                <w:noProof/>
                <w:webHidden/>
              </w:rPr>
              <w:fldChar w:fldCharType="begin"/>
            </w:r>
            <w:r>
              <w:rPr>
                <w:noProof/>
                <w:webHidden/>
              </w:rPr>
              <w:instrText xml:space="preserve"> PAGEREF _Toc147497244 \h </w:instrText>
            </w:r>
            <w:r>
              <w:rPr>
                <w:noProof/>
                <w:webHidden/>
              </w:rPr>
            </w:r>
            <w:r>
              <w:rPr>
                <w:noProof/>
                <w:webHidden/>
              </w:rPr>
              <w:fldChar w:fldCharType="separate"/>
            </w:r>
            <w:r>
              <w:rPr>
                <w:noProof/>
                <w:webHidden/>
              </w:rPr>
              <w:t>20</w:t>
            </w:r>
            <w:r>
              <w:rPr>
                <w:noProof/>
                <w:webHidden/>
              </w:rPr>
              <w:fldChar w:fldCharType="end"/>
            </w:r>
          </w:hyperlink>
        </w:p>
        <w:p w14:paraId="44F7755A" w14:textId="03F19B55" w:rsidR="00452F3C" w:rsidRDefault="00452F3C">
          <w:pPr>
            <w:pStyle w:val="TOC1"/>
            <w:tabs>
              <w:tab w:val="left" w:pos="440"/>
              <w:tab w:val="right" w:leader="dot" w:pos="9016"/>
            </w:tabs>
            <w:rPr>
              <w:rFonts w:eastAsiaTheme="minorEastAsia"/>
              <w:noProof/>
              <w:lang w:eastAsia="en-GB"/>
            </w:rPr>
          </w:pPr>
          <w:hyperlink w:anchor="_Toc147497245" w:history="1">
            <w:r w:rsidRPr="00D35DC7">
              <w:rPr>
                <w:rStyle w:val="Hyperlink"/>
                <w:rFonts w:ascii="Palatino Linotype" w:hAnsi="Palatino Linotype"/>
                <w:b/>
                <w:bCs/>
                <w:noProof/>
              </w:rPr>
              <w:t>7.</w:t>
            </w:r>
            <w:r>
              <w:rPr>
                <w:rFonts w:eastAsiaTheme="minorEastAsia"/>
                <w:noProof/>
                <w:lang w:eastAsia="en-GB"/>
              </w:rPr>
              <w:tab/>
            </w:r>
            <w:r w:rsidRPr="00D35DC7">
              <w:rPr>
                <w:rStyle w:val="Hyperlink"/>
                <w:rFonts w:ascii="Palatino Linotype" w:hAnsi="Palatino Linotype"/>
                <w:b/>
                <w:bCs/>
                <w:noProof/>
              </w:rPr>
              <w:t>BCP Team and Their Responsibilities:</w:t>
            </w:r>
            <w:r>
              <w:rPr>
                <w:noProof/>
                <w:webHidden/>
              </w:rPr>
              <w:tab/>
            </w:r>
            <w:r>
              <w:rPr>
                <w:noProof/>
                <w:webHidden/>
              </w:rPr>
              <w:fldChar w:fldCharType="begin"/>
            </w:r>
            <w:r>
              <w:rPr>
                <w:noProof/>
                <w:webHidden/>
              </w:rPr>
              <w:instrText xml:space="preserve"> PAGEREF _Toc147497245 \h </w:instrText>
            </w:r>
            <w:r>
              <w:rPr>
                <w:noProof/>
                <w:webHidden/>
              </w:rPr>
            </w:r>
            <w:r>
              <w:rPr>
                <w:noProof/>
                <w:webHidden/>
              </w:rPr>
              <w:fldChar w:fldCharType="separate"/>
            </w:r>
            <w:r>
              <w:rPr>
                <w:noProof/>
                <w:webHidden/>
              </w:rPr>
              <w:t>20</w:t>
            </w:r>
            <w:r>
              <w:rPr>
                <w:noProof/>
                <w:webHidden/>
              </w:rPr>
              <w:fldChar w:fldCharType="end"/>
            </w:r>
          </w:hyperlink>
        </w:p>
        <w:p w14:paraId="645DDAFB" w14:textId="39609F22" w:rsidR="00452F3C" w:rsidRDefault="00452F3C">
          <w:pPr>
            <w:pStyle w:val="TOC1"/>
            <w:tabs>
              <w:tab w:val="left" w:pos="440"/>
              <w:tab w:val="right" w:leader="dot" w:pos="9016"/>
            </w:tabs>
            <w:rPr>
              <w:rFonts w:eastAsiaTheme="minorEastAsia"/>
              <w:noProof/>
              <w:lang w:eastAsia="en-GB"/>
            </w:rPr>
          </w:pPr>
          <w:hyperlink w:anchor="_Toc147497246" w:history="1">
            <w:r w:rsidRPr="00D35DC7">
              <w:rPr>
                <w:rStyle w:val="Hyperlink"/>
                <w:rFonts w:ascii="Palatino Linotype" w:hAnsi="Palatino Linotype"/>
                <w:b/>
                <w:bCs/>
                <w:noProof/>
              </w:rPr>
              <w:t>8.</w:t>
            </w:r>
            <w:r>
              <w:rPr>
                <w:rFonts w:eastAsiaTheme="minorEastAsia"/>
                <w:noProof/>
                <w:lang w:eastAsia="en-GB"/>
              </w:rPr>
              <w:tab/>
            </w:r>
            <w:r w:rsidRPr="00D35DC7">
              <w:rPr>
                <w:rStyle w:val="Hyperlink"/>
                <w:rFonts w:ascii="Palatino Linotype" w:hAnsi="Palatino Linotype"/>
                <w:b/>
                <w:bCs/>
                <w:noProof/>
              </w:rPr>
              <w:t>Detailed plan for implementation of BCP immediately following occurrence of disruptions:</w:t>
            </w:r>
            <w:r>
              <w:rPr>
                <w:noProof/>
                <w:webHidden/>
              </w:rPr>
              <w:tab/>
            </w:r>
            <w:r>
              <w:rPr>
                <w:noProof/>
                <w:webHidden/>
              </w:rPr>
              <w:fldChar w:fldCharType="begin"/>
            </w:r>
            <w:r>
              <w:rPr>
                <w:noProof/>
                <w:webHidden/>
              </w:rPr>
              <w:instrText xml:space="preserve"> PAGEREF _Toc147497246 \h </w:instrText>
            </w:r>
            <w:r>
              <w:rPr>
                <w:noProof/>
                <w:webHidden/>
              </w:rPr>
            </w:r>
            <w:r>
              <w:rPr>
                <w:noProof/>
                <w:webHidden/>
              </w:rPr>
              <w:fldChar w:fldCharType="separate"/>
            </w:r>
            <w:r>
              <w:rPr>
                <w:noProof/>
                <w:webHidden/>
              </w:rPr>
              <w:t>21</w:t>
            </w:r>
            <w:r>
              <w:rPr>
                <w:noProof/>
                <w:webHidden/>
              </w:rPr>
              <w:fldChar w:fldCharType="end"/>
            </w:r>
          </w:hyperlink>
        </w:p>
        <w:p w14:paraId="7FA6AE7D" w14:textId="4326B8B6" w:rsidR="00452F3C" w:rsidRDefault="00452F3C">
          <w:pPr>
            <w:pStyle w:val="TOC1"/>
            <w:tabs>
              <w:tab w:val="left" w:pos="440"/>
              <w:tab w:val="right" w:leader="dot" w:pos="9016"/>
            </w:tabs>
            <w:rPr>
              <w:rFonts w:eastAsiaTheme="minorEastAsia"/>
              <w:noProof/>
              <w:lang w:eastAsia="en-GB"/>
            </w:rPr>
          </w:pPr>
          <w:hyperlink w:anchor="_Toc147497247" w:history="1">
            <w:r w:rsidRPr="00D35DC7">
              <w:rPr>
                <w:rStyle w:val="Hyperlink"/>
                <w:rFonts w:ascii="Palatino Linotype" w:hAnsi="Palatino Linotype"/>
                <w:b/>
                <w:bCs/>
                <w:noProof/>
              </w:rPr>
              <w:t>9.</w:t>
            </w:r>
            <w:r>
              <w:rPr>
                <w:rFonts w:eastAsiaTheme="minorEastAsia"/>
                <w:noProof/>
                <w:lang w:eastAsia="en-GB"/>
              </w:rPr>
              <w:tab/>
            </w:r>
            <w:r w:rsidRPr="00D35DC7">
              <w:rPr>
                <w:rStyle w:val="Hyperlink"/>
                <w:rFonts w:ascii="Palatino Linotype" w:hAnsi="Palatino Linotype"/>
                <w:b/>
                <w:bCs/>
                <w:noProof/>
              </w:rPr>
              <w:t>Expenditure incurred during emergency:</w:t>
            </w:r>
            <w:r>
              <w:rPr>
                <w:noProof/>
                <w:webHidden/>
              </w:rPr>
              <w:tab/>
            </w:r>
            <w:r>
              <w:rPr>
                <w:noProof/>
                <w:webHidden/>
              </w:rPr>
              <w:fldChar w:fldCharType="begin"/>
            </w:r>
            <w:r>
              <w:rPr>
                <w:noProof/>
                <w:webHidden/>
              </w:rPr>
              <w:instrText xml:space="preserve"> PAGEREF _Toc147497247 \h </w:instrText>
            </w:r>
            <w:r>
              <w:rPr>
                <w:noProof/>
                <w:webHidden/>
              </w:rPr>
            </w:r>
            <w:r>
              <w:rPr>
                <w:noProof/>
                <w:webHidden/>
              </w:rPr>
              <w:fldChar w:fldCharType="separate"/>
            </w:r>
            <w:r>
              <w:rPr>
                <w:noProof/>
                <w:webHidden/>
              </w:rPr>
              <w:t>24</w:t>
            </w:r>
            <w:r>
              <w:rPr>
                <w:noProof/>
                <w:webHidden/>
              </w:rPr>
              <w:fldChar w:fldCharType="end"/>
            </w:r>
          </w:hyperlink>
        </w:p>
        <w:p w14:paraId="3880F369" w14:textId="4A0ED46A" w:rsidR="00452F3C" w:rsidRDefault="00452F3C">
          <w:pPr>
            <w:pStyle w:val="TOC1"/>
            <w:tabs>
              <w:tab w:val="left" w:pos="660"/>
              <w:tab w:val="right" w:leader="dot" w:pos="9016"/>
            </w:tabs>
            <w:rPr>
              <w:rFonts w:eastAsiaTheme="minorEastAsia"/>
              <w:noProof/>
              <w:lang w:eastAsia="en-GB"/>
            </w:rPr>
          </w:pPr>
          <w:hyperlink w:anchor="_Toc147497248" w:history="1">
            <w:r w:rsidRPr="00D35DC7">
              <w:rPr>
                <w:rStyle w:val="Hyperlink"/>
                <w:rFonts w:ascii="Palatino Linotype" w:hAnsi="Palatino Linotype"/>
                <w:b/>
                <w:bCs/>
                <w:noProof/>
              </w:rPr>
              <w:t>10.</w:t>
            </w:r>
            <w:r>
              <w:rPr>
                <w:rFonts w:eastAsiaTheme="minorEastAsia"/>
                <w:noProof/>
                <w:lang w:eastAsia="en-GB"/>
              </w:rPr>
              <w:tab/>
            </w:r>
            <w:r w:rsidRPr="00D35DC7">
              <w:rPr>
                <w:rStyle w:val="Hyperlink"/>
                <w:rFonts w:ascii="Palatino Linotype" w:hAnsi="Palatino Linotype"/>
                <w:b/>
                <w:bCs/>
                <w:noProof/>
              </w:rPr>
              <w:t>Periodic review and update of BCP:</w:t>
            </w:r>
            <w:r>
              <w:rPr>
                <w:noProof/>
                <w:webHidden/>
              </w:rPr>
              <w:tab/>
            </w:r>
            <w:r>
              <w:rPr>
                <w:noProof/>
                <w:webHidden/>
              </w:rPr>
              <w:fldChar w:fldCharType="begin"/>
            </w:r>
            <w:r>
              <w:rPr>
                <w:noProof/>
                <w:webHidden/>
              </w:rPr>
              <w:instrText xml:space="preserve"> PAGEREF _Toc147497248 \h </w:instrText>
            </w:r>
            <w:r>
              <w:rPr>
                <w:noProof/>
                <w:webHidden/>
              </w:rPr>
            </w:r>
            <w:r>
              <w:rPr>
                <w:noProof/>
                <w:webHidden/>
              </w:rPr>
              <w:fldChar w:fldCharType="separate"/>
            </w:r>
            <w:r>
              <w:rPr>
                <w:noProof/>
                <w:webHidden/>
              </w:rPr>
              <w:t>24</w:t>
            </w:r>
            <w:r>
              <w:rPr>
                <w:noProof/>
                <w:webHidden/>
              </w:rPr>
              <w:fldChar w:fldCharType="end"/>
            </w:r>
          </w:hyperlink>
        </w:p>
        <w:p w14:paraId="4606E2AE" w14:textId="77106350" w:rsidR="00452F3C" w:rsidRDefault="00452F3C">
          <w:pPr>
            <w:pStyle w:val="TOC1"/>
            <w:tabs>
              <w:tab w:val="left" w:pos="660"/>
              <w:tab w:val="right" w:leader="dot" w:pos="9016"/>
            </w:tabs>
            <w:rPr>
              <w:rFonts w:eastAsiaTheme="minorEastAsia"/>
              <w:noProof/>
              <w:lang w:eastAsia="en-GB"/>
            </w:rPr>
          </w:pPr>
          <w:hyperlink w:anchor="_Toc147497249" w:history="1">
            <w:r w:rsidRPr="00D35DC7">
              <w:rPr>
                <w:rStyle w:val="Hyperlink"/>
                <w:rFonts w:ascii="Palatino Linotype" w:hAnsi="Palatino Linotype"/>
                <w:b/>
                <w:bCs/>
                <w:noProof/>
              </w:rPr>
              <w:t>11.</w:t>
            </w:r>
            <w:r>
              <w:rPr>
                <w:rFonts w:eastAsiaTheme="minorEastAsia"/>
                <w:noProof/>
                <w:lang w:eastAsia="en-GB"/>
              </w:rPr>
              <w:tab/>
            </w:r>
            <w:r w:rsidRPr="00D35DC7">
              <w:rPr>
                <w:rStyle w:val="Hyperlink"/>
                <w:rFonts w:ascii="Palatino Linotype" w:hAnsi="Palatino Linotype"/>
                <w:b/>
                <w:bCs/>
                <w:noProof/>
              </w:rPr>
              <w:t>Emergency contact toolkit:</w:t>
            </w:r>
            <w:r>
              <w:rPr>
                <w:noProof/>
                <w:webHidden/>
              </w:rPr>
              <w:tab/>
            </w:r>
            <w:r>
              <w:rPr>
                <w:noProof/>
                <w:webHidden/>
              </w:rPr>
              <w:fldChar w:fldCharType="begin"/>
            </w:r>
            <w:r>
              <w:rPr>
                <w:noProof/>
                <w:webHidden/>
              </w:rPr>
              <w:instrText xml:space="preserve"> PAGEREF _Toc147497249 \h </w:instrText>
            </w:r>
            <w:r>
              <w:rPr>
                <w:noProof/>
                <w:webHidden/>
              </w:rPr>
            </w:r>
            <w:r>
              <w:rPr>
                <w:noProof/>
                <w:webHidden/>
              </w:rPr>
              <w:fldChar w:fldCharType="separate"/>
            </w:r>
            <w:r>
              <w:rPr>
                <w:noProof/>
                <w:webHidden/>
              </w:rPr>
              <w:t>24</w:t>
            </w:r>
            <w:r>
              <w:rPr>
                <w:noProof/>
                <w:webHidden/>
              </w:rPr>
              <w:fldChar w:fldCharType="end"/>
            </w:r>
          </w:hyperlink>
        </w:p>
        <w:p w14:paraId="765C3A9D" w14:textId="7259B465" w:rsidR="00220C40" w:rsidRPr="00652658" w:rsidRDefault="00220C40" w:rsidP="00220C40">
          <w:pPr>
            <w:pStyle w:val="Heading1"/>
            <w:rPr>
              <w:rFonts w:ascii="Palatino Linotype" w:hAnsi="Palatino Linotype"/>
              <w:sz w:val="24"/>
              <w:szCs w:val="24"/>
            </w:rPr>
          </w:pPr>
          <w:r w:rsidRPr="00652658">
            <w:rPr>
              <w:rFonts w:ascii="Palatino Linotype" w:hAnsi="Palatino Linotype"/>
              <w:b/>
              <w:bCs/>
              <w:noProof/>
              <w:sz w:val="24"/>
              <w:szCs w:val="24"/>
            </w:rPr>
            <w:fldChar w:fldCharType="end"/>
          </w:r>
        </w:p>
      </w:sdtContent>
    </w:sdt>
    <w:p w14:paraId="6EF182DF" w14:textId="77777777" w:rsidR="00E35BE4" w:rsidRDefault="00E35BE4" w:rsidP="00473897">
      <w:pPr>
        <w:ind w:hanging="360"/>
        <w:jc w:val="both"/>
      </w:pPr>
    </w:p>
    <w:p w14:paraId="42F49D2E" w14:textId="77777777" w:rsidR="00E35BE4" w:rsidRDefault="00E35BE4" w:rsidP="00473897">
      <w:pPr>
        <w:ind w:hanging="360"/>
        <w:jc w:val="both"/>
      </w:pPr>
    </w:p>
    <w:p w14:paraId="2B57EAF5" w14:textId="77777777" w:rsidR="00E35BE4" w:rsidRDefault="00E35BE4" w:rsidP="00473897">
      <w:pPr>
        <w:ind w:hanging="360"/>
        <w:jc w:val="both"/>
      </w:pPr>
    </w:p>
    <w:p w14:paraId="5C68A4E0" w14:textId="77777777" w:rsidR="00E35BE4" w:rsidRDefault="00E35BE4" w:rsidP="00473897">
      <w:pPr>
        <w:ind w:hanging="360"/>
        <w:jc w:val="both"/>
      </w:pPr>
    </w:p>
    <w:p w14:paraId="0983D8FE" w14:textId="77777777" w:rsidR="00E35BE4" w:rsidRDefault="00E35BE4" w:rsidP="00473897">
      <w:pPr>
        <w:ind w:hanging="360"/>
        <w:jc w:val="both"/>
      </w:pPr>
    </w:p>
    <w:p w14:paraId="7DFBD5BC" w14:textId="77777777" w:rsidR="00E35BE4" w:rsidRDefault="00E35BE4" w:rsidP="00473897">
      <w:pPr>
        <w:ind w:hanging="360"/>
        <w:jc w:val="both"/>
      </w:pPr>
    </w:p>
    <w:p w14:paraId="5858D0A8" w14:textId="77777777" w:rsidR="00E35BE4" w:rsidRDefault="00E35BE4" w:rsidP="00473897">
      <w:pPr>
        <w:ind w:hanging="360"/>
        <w:jc w:val="both"/>
      </w:pPr>
    </w:p>
    <w:p w14:paraId="3D10D078" w14:textId="77777777" w:rsidR="00E35BE4" w:rsidRDefault="00E35BE4" w:rsidP="00473897">
      <w:pPr>
        <w:ind w:hanging="360"/>
        <w:jc w:val="both"/>
      </w:pPr>
    </w:p>
    <w:p w14:paraId="11D525FA" w14:textId="77777777" w:rsidR="00E35BE4" w:rsidRDefault="00E35BE4" w:rsidP="00473897">
      <w:pPr>
        <w:ind w:hanging="360"/>
        <w:jc w:val="both"/>
      </w:pPr>
    </w:p>
    <w:p w14:paraId="68690B0F" w14:textId="77777777" w:rsidR="00E35BE4" w:rsidRDefault="00E35BE4" w:rsidP="00473897">
      <w:pPr>
        <w:ind w:hanging="360"/>
        <w:jc w:val="both"/>
      </w:pPr>
    </w:p>
    <w:p w14:paraId="6FDEBB9F" w14:textId="77777777" w:rsidR="00E35BE4" w:rsidRDefault="00E35BE4" w:rsidP="00473897">
      <w:pPr>
        <w:ind w:hanging="360"/>
        <w:jc w:val="both"/>
      </w:pPr>
    </w:p>
    <w:p w14:paraId="384A8145" w14:textId="77777777" w:rsidR="00E35BE4" w:rsidRDefault="00E35BE4" w:rsidP="00473897">
      <w:pPr>
        <w:ind w:hanging="360"/>
        <w:jc w:val="both"/>
      </w:pPr>
    </w:p>
    <w:p w14:paraId="56DCEA6D" w14:textId="77777777" w:rsidR="00E35BE4" w:rsidRDefault="00E35BE4" w:rsidP="00473897">
      <w:pPr>
        <w:ind w:hanging="360"/>
        <w:jc w:val="both"/>
      </w:pPr>
    </w:p>
    <w:p w14:paraId="236ABBB1" w14:textId="77777777" w:rsidR="00630D5F" w:rsidRDefault="00630D5F" w:rsidP="00630D5F">
      <w:pPr>
        <w:jc w:val="both"/>
        <w:sectPr w:rsidR="00630D5F" w:rsidSect="0016179C">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pPr>
    </w:p>
    <w:p w14:paraId="45F1BF48" w14:textId="77777777" w:rsidR="00E35BE4" w:rsidRDefault="00E35BE4" w:rsidP="00220C40">
      <w:pPr>
        <w:jc w:val="both"/>
      </w:pPr>
    </w:p>
    <w:p w14:paraId="5F48330A" w14:textId="12A67AD3" w:rsidR="00EE5088" w:rsidRDefault="00473897" w:rsidP="00220C40">
      <w:pPr>
        <w:pStyle w:val="Heading1"/>
        <w:numPr>
          <w:ilvl w:val="0"/>
          <w:numId w:val="4"/>
        </w:numPr>
        <w:ind w:left="90"/>
        <w:rPr>
          <w:rFonts w:ascii="Palatino Linotype" w:hAnsi="Palatino Linotype"/>
          <w:b/>
          <w:bCs/>
          <w:color w:val="000000" w:themeColor="text1"/>
          <w:sz w:val="24"/>
          <w:szCs w:val="24"/>
        </w:rPr>
      </w:pPr>
      <w:bookmarkStart w:id="1" w:name="_Toc147497216"/>
      <w:r w:rsidRPr="00220C40">
        <w:rPr>
          <w:rFonts w:ascii="Palatino Linotype" w:hAnsi="Palatino Linotype"/>
          <w:b/>
          <w:bCs/>
          <w:color w:val="000000" w:themeColor="text1"/>
          <w:sz w:val="24"/>
          <w:szCs w:val="24"/>
        </w:rPr>
        <w:t>BACKGROUND</w:t>
      </w:r>
      <w:bookmarkEnd w:id="1"/>
    </w:p>
    <w:p w14:paraId="17C29BAA" w14:textId="77777777" w:rsidR="00652658" w:rsidRPr="00652658" w:rsidRDefault="00652658" w:rsidP="00652658"/>
    <w:p w14:paraId="6FDAF54D" w14:textId="267817EC" w:rsidR="00EE5088" w:rsidRDefault="00EE5088" w:rsidP="00161FAE">
      <w:pPr>
        <w:spacing w:after="120" w:line="240" w:lineRule="auto"/>
        <w:jc w:val="both"/>
        <w:rPr>
          <w:rFonts w:ascii="Palatino Linotype" w:hAnsi="Palatino Linotype"/>
          <w:sz w:val="24"/>
          <w:szCs w:val="24"/>
        </w:rPr>
      </w:pPr>
      <w:r w:rsidRPr="00B1130B">
        <w:rPr>
          <w:rFonts w:ascii="Palatino Linotype" w:hAnsi="Palatino Linotype"/>
          <w:sz w:val="24"/>
          <w:szCs w:val="24"/>
        </w:rPr>
        <w:t>This executive summary encapsulates the key findings and recommendations of the Pay Revision Report by RSEB. The report delves into the crucial topic of salary adjustments to ensure competitiveness, retention, and equitable compensation within the organization.</w:t>
      </w:r>
    </w:p>
    <w:p w14:paraId="4029156E" w14:textId="58461B74" w:rsidR="00161FAE" w:rsidRPr="00161FAE" w:rsidRDefault="00161FAE" w:rsidP="00161FAE">
      <w:pPr>
        <w:pStyle w:val="Heading1"/>
        <w:numPr>
          <w:ilvl w:val="1"/>
          <w:numId w:val="4"/>
        </w:numPr>
        <w:rPr>
          <w:rFonts w:ascii="Palatino Linotype" w:hAnsi="Palatino Linotype"/>
          <w:b/>
          <w:bCs/>
          <w:color w:val="000000" w:themeColor="text1"/>
          <w:sz w:val="24"/>
          <w:szCs w:val="24"/>
        </w:rPr>
      </w:pPr>
      <w:bookmarkStart w:id="2" w:name="_Toc147497217"/>
      <w:r w:rsidRPr="00161FAE">
        <w:rPr>
          <w:rFonts w:ascii="Palatino Linotype" w:hAnsi="Palatino Linotype"/>
          <w:b/>
          <w:bCs/>
          <w:color w:val="000000" w:themeColor="text1"/>
          <w:sz w:val="24"/>
          <w:szCs w:val="24"/>
        </w:rPr>
        <w:t>Purpose of Business Continuity Plan</w:t>
      </w:r>
      <w:bookmarkEnd w:id="2"/>
    </w:p>
    <w:p w14:paraId="7CA5F762" w14:textId="77777777" w:rsidR="00161FAE" w:rsidRDefault="00161FAE" w:rsidP="00161FAE">
      <w:pPr>
        <w:spacing w:after="0" w:line="240" w:lineRule="auto"/>
        <w:ind w:left="794"/>
        <w:contextualSpacing/>
        <w:jc w:val="both"/>
        <w:rPr>
          <w:rFonts w:ascii="Palatino Linotype" w:hAnsi="Palatino Linotype"/>
          <w:sz w:val="24"/>
          <w:szCs w:val="24"/>
        </w:rPr>
      </w:pPr>
    </w:p>
    <w:p w14:paraId="1338B9E9" w14:textId="77777777" w:rsidR="00161FAE" w:rsidRPr="00161FAE" w:rsidRDefault="00161FAE" w:rsidP="00161FAE">
      <w:pPr>
        <w:spacing w:after="0" w:line="240" w:lineRule="auto"/>
        <w:ind w:left="794"/>
        <w:contextualSpacing/>
        <w:jc w:val="both"/>
        <w:rPr>
          <w:rFonts w:ascii="Palatino Linotype" w:hAnsi="Palatino Linotype"/>
          <w:sz w:val="24"/>
          <w:szCs w:val="24"/>
        </w:rPr>
      </w:pPr>
      <w:r w:rsidRPr="00161FAE">
        <w:rPr>
          <w:rFonts w:ascii="Palatino Linotype" w:hAnsi="Palatino Linotype"/>
          <w:sz w:val="24"/>
          <w:szCs w:val="24"/>
        </w:rPr>
        <w:t>The purpose of a Business Continuity Plan (BCP) for the Royal Securities Exchange of Bhutan (RSEB) is multifaceted and crucial for the organization's resilience and sustainability. Here are the detailed purposes of the BCP:</w:t>
      </w:r>
    </w:p>
    <w:p w14:paraId="0240CE41"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0B354658" w14:textId="519FC13A" w:rsidR="00161FAE" w:rsidRPr="00161FAE" w:rsidRDefault="00161FAE" w:rsidP="00316DA7">
      <w:pPr>
        <w:pStyle w:val="ListParagraph"/>
        <w:numPr>
          <w:ilvl w:val="0"/>
          <w:numId w:val="11"/>
        </w:numPr>
        <w:spacing w:after="0" w:line="240" w:lineRule="auto"/>
        <w:jc w:val="both"/>
        <w:rPr>
          <w:rFonts w:ascii="Palatino Linotype" w:hAnsi="Palatino Linotype"/>
          <w:sz w:val="24"/>
          <w:szCs w:val="24"/>
        </w:rPr>
      </w:pPr>
      <w:r w:rsidRPr="00116187">
        <w:rPr>
          <w:rFonts w:ascii="Palatino Linotype" w:hAnsi="Palatino Linotype"/>
          <w:b/>
          <w:sz w:val="24"/>
          <w:szCs w:val="24"/>
        </w:rPr>
        <w:t>Ensure Business Resilience:</w:t>
      </w:r>
      <w:r w:rsidRPr="00161FAE">
        <w:rPr>
          <w:rFonts w:ascii="Palatino Linotype" w:hAnsi="Palatino Linotype"/>
          <w:sz w:val="24"/>
          <w:szCs w:val="24"/>
        </w:rPr>
        <w:t xml:space="preserve"> The primary purpose of the BCP is to ensure that RSEB can continue its critical business operations, even in the face of unexpected disruptions. This includes the ability to continue trading securities, maintain data integrity, </w:t>
      </w:r>
      <w:bookmarkStart w:id="3" w:name="_GoBack"/>
      <w:bookmarkEnd w:id="3"/>
      <w:r w:rsidRPr="00161FAE">
        <w:rPr>
          <w:rFonts w:ascii="Palatino Linotype" w:hAnsi="Palatino Linotype"/>
          <w:sz w:val="24"/>
          <w:szCs w:val="24"/>
        </w:rPr>
        <w:t>and provide services to clients without significant interruptions.</w:t>
      </w:r>
      <w:r w:rsidR="00316DA7" w:rsidRPr="00316DA7">
        <w:rPr>
          <w:rFonts w:ascii="Palatino Linotype" w:hAnsi="Palatino Linotype"/>
          <w:sz w:val="24"/>
          <w:szCs w:val="24"/>
        </w:rPr>
        <w:t xml:space="preserve"> </w:t>
      </w:r>
      <w:r w:rsidR="00316DA7">
        <w:rPr>
          <w:rFonts w:ascii="Palatino Linotype" w:hAnsi="Palatino Linotype"/>
          <w:sz w:val="24"/>
          <w:szCs w:val="24"/>
        </w:rPr>
        <w:t>It is</w:t>
      </w:r>
      <w:r w:rsidR="00316DA7" w:rsidRPr="00316DA7">
        <w:rPr>
          <w:rFonts w:ascii="Palatino Linotype" w:hAnsi="Palatino Linotype"/>
          <w:sz w:val="24"/>
          <w:szCs w:val="24"/>
        </w:rPr>
        <w:t xml:space="preserve"> to ensure that RSEB can maintain critical operations, especially those reliant on its in-house developed software, even when faced with significant disruptions. Given the limited availability of IT professionals, preserving the functionality of these systems is paramount.</w:t>
      </w:r>
    </w:p>
    <w:p w14:paraId="15D85053"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268E4D05" w14:textId="664D7DB6" w:rsidR="00161FAE" w:rsidRDefault="00161FAE" w:rsidP="00651655">
      <w:pPr>
        <w:pStyle w:val="ListParagraph"/>
        <w:numPr>
          <w:ilvl w:val="0"/>
          <w:numId w:val="11"/>
        </w:numPr>
        <w:spacing w:after="0" w:line="240" w:lineRule="auto"/>
        <w:jc w:val="both"/>
        <w:rPr>
          <w:rFonts w:ascii="Palatino Linotype" w:hAnsi="Palatino Linotype"/>
          <w:sz w:val="24"/>
          <w:szCs w:val="24"/>
        </w:rPr>
      </w:pPr>
      <w:r w:rsidRPr="00116187">
        <w:rPr>
          <w:rFonts w:ascii="Palatino Linotype" w:hAnsi="Palatino Linotype"/>
          <w:b/>
          <w:sz w:val="24"/>
          <w:szCs w:val="24"/>
        </w:rPr>
        <w:t>Risk Management:</w:t>
      </w:r>
      <w:r w:rsidRPr="00116187">
        <w:rPr>
          <w:rFonts w:ascii="Palatino Linotype" w:hAnsi="Palatino Linotype"/>
          <w:sz w:val="24"/>
          <w:szCs w:val="24"/>
        </w:rPr>
        <w:t xml:space="preserve"> The BCP helps RSEB identify, assess, and mitigate risks that could disrupt its operations. By understanding these risks, the organization can take proactive measures to reduce their impact and likelihood.</w:t>
      </w:r>
      <w:r w:rsidR="00651655" w:rsidRPr="00651655">
        <w:rPr>
          <w:rFonts w:ascii="Palatino Linotype" w:hAnsi="Palatino Linotype"/>
          <w:sz w:val="24"/>
          <w:szCs w:val="24"/>
        </w:rPr>
        <w:t xml:space="preserve"> Recognizing the critical dependency on IT systems and the shortage of local IT talent, the BCP aims to mitigate risks associated with system failures, data breaches, and loss of institutional knowledge. It seeks to ensure that the organization can continue functioning effectively even when IT expertise is scarce.</w:t>
      </w:r>
    </w:p>
    <w:p w14:paraId="3C04553E" w14:textId="77777777" w:rsidR="00651655" w:rsidRPr="00651655" w:rsidRDefault="00651655" w:rsidP="00651655">
      <w:pPr>
        <w:pStyle w:val="ListParagraph"/>
        <w:rPr>
          <w:rFonts w:ascii="Palatino Linotype" w:hAnsi="Palatino Linotype"/>
          <w:sz w:val="24"/>
          <w:szCs w:val="24"/>
        </w:rPr>
      </w:pPr>
    </w:p>
    <w:p w14:paraId="33179BBD" w14:textId="2BCF459B" w:rsidR="00651655" w:rsidRDefault="00651655" w:rsidP="00651655">
      <w:pPr>
        <w:pStyle w:val="ListParagraph"/>
        <w:numPr>
          <w:ilvl w:val="0"/>
          <w:numId w:val="11"/>
        </w:numPr>
        <w:spacing w:after="0" w:line="240" w:lineRule="auto"/>
        <w:jc w:val="both"/>
        <w:rPr>
          <w:rFonts w:ascii="Palatino Linotype" w:hAnsi="Palatino Linotype"/>
          <w:sz w:val="24"/>
          <w:szCs w:val="24"/>
        </w:rPr>
      </w:pPr>
      <w:r w:rsidRPr="00651655">
        <w:rPr>
          <w:rFonts w:ascii="Palatino Linotype" w:hAnsi="Palatino Linotype"/>
          <w:b/>
          <w:sz w:val="24"/>
          <w:szCs w:val="24"/>
        </w:rPr>
        <w:t>Talent Retention and Development:</w:t>
      </w:r>
      <w:r w:rsidRPr="00651655">
        <w:rPr>
          <w:rFonts w:ascii="Palatino Linotype" w:hAnsi="Palatino Linotype"/>
          <w:sz w:val="24"/>
          <w:szCs w:val="24"/>
        </w:rPr>
        <w:t xml:space="preserve"> The BCP includes strategies for talent retention, skills development, and knowledge transfer within the IT department. It outlines measures to retain existing IT professionals, attract new talent, and nurture the skills needed to maintain and enhance the in-house software.</w:t>
      </w:r>
    </w:p>
    <w:p w14:paraId="031CED2F" w14:textId="77777777" w:rsidR="00651655" w:rsidRPr="00651655" w:rsidRDefault="00651655" w:rsidP="00651655">
      <w:pPr>
        <w:pStyle w:val="ListParagraph"/>
        <w:rPr>
          <w:rFonts w:ascii="Palatino Linotype" w:hAnsi="Palatino Linotype"/>
          <w:sz w:val="24"/>
          <w:szCs w:val="24"/>
        </w:rPr>
      </w:pPr>
    </w:p>
    <w:p w14:paraId="2BBE65EC" w14:textId="671C0B68" w:rsidR="00651655" w:rsidRDefault="00651655" w:rsidP="00651655">
      <w:pPr>
        <w:pStyle w:val="ListParagraph"/>
        <w:numPr>
          <w:ilvl w:val="0"/>
          <w:numId w:val="11"/>
        </w:numPr>
        <w:spacing w:after="0" w:line="240" w:lineRule="auto"/>
        <w:jc w:val="both"/>
        <w:rPr>
          <w:rFonts w:ascii="Palatino Linotype" w:hAnsi="Palatino Linotype"/>
          <w:sz w:val="24"/>
          <w:szCs w:val="24"/>
        </w:rPr>
      </w:pPr>
      <w:r w:rsidRPr="00651655">
        <w:rPr>
          <w:rFonts w:ascii="Palatino Linotype" w:hAnsi="Palatino Linotype"/>
          <w:b/>
          <w:sz w:val="24"/>
          <w:szCs w:val="24"/>
        </w:rPr>
        <w:t>Succession Planning:</w:t>
      </w:r>
      <w:r w:rsidRPr="00651655">
        <w:rPr>
          <w:rFonts w:ascii="Palatino Linotype" w:hAnsi="Palatino Linotype"/>
          <w:sz w:val="24"/>
          <w:szCs w:val="24"/>
        </w:rPr>
        <w:t xml:space="preserve"> Given the trend of IT professionals leaving Bhutan for better opportunities abroad, the BCP incorporates succession planning. It identifies key IT roles and prepares backup staff </w:t>
      </w:r>
      <w:r w:rsidRPr="00651655">
        <w:rPr>
          <w:rFonts w:ascii="Palatino Linotype" w:hAnsi="Palatino Linotype"/>
          <w:sz w:val="24"/>
          <w:szCs w:val="24"/>
        </w:rPr>
        <w:lastRenderedPageBreak/>
        <w:t>or cross-trains employees to fill critical positions in case of sudden departures.</w:t>
      </w:r>
    </w:p>
    <w:p w14:paraId="7612CFA4" w14:textId="77777777" w:rsidR="00651655" w:rsidRPr="00651655" w:rsidRDefault="00651655" w:rsidP="00651655">
      <w:pPr>
        <w:pStyle w:val="ListParagraph"/>
        <w:rPr>
          <w:rFonts w:ascii="Palatino Linotype" w:hAnsi="Palatino Linotype"/>
          <w:sz w:val="24"/>
          <w:szCs w:val="24"/>
        </w:rPr>
      </w:pPr>
    </w:p>
    <w:p w14:paraId="4258D46B" w14:textId="75FBFEDA" w:rsidR="00651655" w:rsidRDefault="00651655" w:rsidP="00651655">
      <w:pPr>
        <w:pStyle w:val="ListParagraph"/>
        <w:numPr>
          <w:ilvl w:val="0"/>
          <w:numId w:val="11"/>
        </w:numPr>
        <w:spacing w:after="0" w:line="240" w:lineRule="auto"/>
        <w:jc w:val="both"/>
        <w:rPr>
          <w:rFonts w:ascii="Palatino Linotype" w:hAnsi="Palatino Linotype"/>
          <w:sz w:val="24"/>
          <w:szCs w:val="24"/>
        </w:rPr>
      </w:pPr>
      <w:r w:rsidRPr="00651655">
        <w:rPr>
          <w:rFonts w:ascii="Palatino Linotype" w:hAnsi="Palatino Linotype"/>
          <w:b/>
          <w:sz w:val="24"/>
          <w:szCs w:val="24"/>
        </w:rPr>
        <w:t>Knowledge Preservation:</w:t>
      </w:r>
      <w:r w:rsidRPr="00651655">
        <w:rPr>
          <w:rFonts w:ascii="Palatino Linotype" w:hAnsi="Palatino Linotype"/>
          <w:sz w:val="24"/>
          <w:szCs w:val="24"/>
        </w:rPr>
        <w:t xml:space="preserve"> To address the potential loss of institutional knowledge due to IT staff turnover, the BCP encourages the creation of comprehensive documentation and knowledge-sharing practices. This ensures that critical information about the in-house software and systems is preserved and accessible to all relevant personnel.</w:t>
      </w:r>
    </w:p>
    <w:p w14:paraId="4E123661" w14:textId="77777777" w:rsidR="004A2DD9" w:rsidRPr="004A2DD9" w:rsidRDefault="004A2DD9" w:rsidP="004A2DD9">
      <w:pPr>
        <w:pStyle w:val="ListParagraph"/>
        <w:rPr>
          <w:rFonts w:ascii="Palatino Linotype" w:hAnsi="Palatino Linotype"/>
          <w:sz w:val="24"/>
          <w:szCs w:val="24"/>
        </w:rPr>
      </w:pPr>
    </w:p>
    <w:p w14:paraId="0EE4ABC8" w14:textId="1C460202" w:rsidR="00833372" w:rsidRDefault="00833372" w:rsidP="00833372">
      <w:pPr>
        <w:pStyle w:val="ListParagraph"/>
        <w:numPr>
          <w:ilvl w:val="0"/>
          <w:numId w:val="11"/>
        </w:numPr>
        <w:spacing w:after="0" w:line="240" w:lineRule="auto"/>
        <w:jc w:val="both"/>
        <w:rPr>
          <w:rFonts w:ascii="Palatino Linotype" w:hAnsi="Palatino Linotype"/>
          <w:sz w:val="24"/>
          <w:szCs w:val="24"/>
        </w:rPr>
      </w:pPr>
      <w:r w:rsidRPr="00833372">
        <w:rPr>
          <w:rFonts w:ascii="Palatino Linotype" w:hAnsi="Palatino Linotype"/>
          <w:b/>
          <w:sz w:val="24"/>
          <w:szCs w:val="24"/>
        </w:rPr>
        <w:t>Efficient System Recovery:</w:t>
      </w:r>
      <w:r w:rsidRPr="00833372">
        <w:rPr>
          <w:rFonts w:ascii="Palatino Linotype" w:hAnsi="Palatino Linotype"/>
          <w:sz w:val="24"/>
          <w:szCs w:val="24"/>
        </w:rPr>
        <w:t xml:space="preserve"> In the event of system failures or disruptions, the BCP emphasizes swift recovery procedures. It ensures that IT HR resources are allocated efficiently to restore critical software and systems, minimizing downtime and financial losses.</w:t>
      </w:r>
    </w:p>
    <w:p w14:paraId="363685D5" w14:textId="77777777" w:rsidR="00833372" w:rsidRPr="00833372" w:rsidRDefault="00833372" w:rsidP="00833372">
      <w:pPr>
        <w:pStyle w:val="ListParagraph"/>
        <w:rPr>
          <w:rFonts w:ascii="Palatino Linotype" w:hAnsi="Palatino Linotype"/>
          <w:sz w:val="24"/>
          <w:szCs w:val="24"/>
        </w:rPr>
      </w:pPr>
    </w:p>
    <w:p w14:paraId="759EC01D" w14:textId="7A76269C" w:rsidR="00833372" w:rsidRDefault="00833372" w:rsidP="00833372">
      <w:pPr>
        <w:pStyle w:val="ListParagraph"/>
        <w:numPr>
          <w:ilvl w:val="0"/>
          <w:numId w:val="11"/>
        </w:numPr>
        <w:spacing w:after="0" w:line="240" w:lineRule="auto"/>
        <w:jc w:val="both"/>
        <w:rPr>
          <w:rFonts w:ascii="Palatino Linotype" w:hAnsi="Palatino Linotype"/>
          <w:sz w:val="24"/>
          <w:szCs w:val="24"/>
        </w:rPr>
      </w:pPr>
      <w:r w:rsidRPr="00833372">
        <w:rPr>
          <w:rFonts w:ascii="Palatino Linotype" w:hAnsi="Palatino Linotype"/>
          <w:b/>
          <w:sz w:val="24"/>
          <w:szCs w:val="24"/>
        </w:rPr>
        <w:t>Strategic Recruitment:</w:t>
      </w:r>
      <w:r w:rsidRPr="00833372">
        <w:rPr>
          <w:rFonts w:ascii="Palatino Linotype" w:hAnsi="Palatino Linotype"/>
          <w:sz w:val="24"/>
          <w:szCs w:val="24"/>
        </w:rPr>
        <w:t xml:space="preserve"> To mitigate the shortage of IT professionals, the BCP may recommend strategic recruitment practices. This could involve actively seeking IT talent from educational institutions, developing partnerships with local IT organizations, or exploring remote work arrangements.</w:t>
      </w:r>
    </w:p>
    <w:p w14:paraId="79CBAFC7" w14:textId="77777777" w:rsidR="00833372" w:rsidRPr="00833372" w:rsidRDefault="00833372" w:rsidP="00833372">
      <w:pPr>
        <w:pStyle w:val="ListParagraph"/>
        <w:rPr>
          <w:rFonts w:ascii="Palatino Linotype" w:hAnsi="Palatino Linotype"/>
          <w:sz w:val="24"/>
          <w:szCs w:val="24"/>
        </w:rPr>
      </w:pPr>
    </w:p>
    <w:p w14:paraId="663D1C08" w14:textId="77777777" w:rsidR="00833372" w:rsidRPr="00833372" w:rsidRDefault="00833372" w:rsidP="00833372">
      <w:pPr>
        <w:pStyle w:val="ListParagraph"/>
        <w:numPr>
          <w:ilvl w:val="0"/>
          <w:numId w:val="11"/>
        </w:numPr>
        <w:spacing w:after="0" w:line="240" w:lineRule="auto"/>
        <w:jc w:val="both"/>
        <w:rPr>
          <w:rFonts w:ascii="Palatino Linotype" w:hAnsi="Palatino Linotype"/>
          <w:sz w:val="24"/>
          <w:szCs w:val="24"/>
        </w:rPr>
      </w:pPr>
      <w:r w:rsidRPr="00833372">
        <w:rPr>
          <w:rFonts w:ascii="Palatino Linotype" w:hAnsi="Palatino Linotype"/>
          <w:b/>
          <w:sz w:val="24"/>
          <w:szCs w:val="24"/>
        </w:rPr>
        <w:t>Long-Term IT Sustainability:</w:t>
      </w:r>
      <w:r w:rsidRPr="00833372">
        <w:rPr>
          <w:rFonts w:ascii="Palatino Linotype" w:hAnsi="Palatino Linotype"/>
          <w:sz w:val="24"/>
          <w:szCs w:val="24"/>
        </w:rPr>
        <w:t xml:space="preserve"> Beyond immediate continuity concerns, the BCP encourages long-term IT sustainability planning. It includes strategies for adapting to changes in the IT landscape, staying updated with technological advancements, and fostering a culture of innovation.</w:t>
      </w:r>
    </w:p>
    <w:p w14:paraId="6C3878E0" w14:textId="77777777" w:rsidR="00CC4D97" w:rsidRPr="00CC4D97" w:rsidRDefault="00CC4D97" w:rsidP="00CC4D97">
      <w:pPr>
        <w:pStyle w:val="ListParagraph"/>
        <w:rPr>
          <w:rFonts w:ascii="Palatino Linotype" w:hAnsi="Palatino Linotype"/>
          <w:sz w:val="24"/>
          <w:szCs w:val="24"/>
        </w:rPr>
      </w:pPr>
    </w:p>
    <w:p w14:paraId="3B2DBAF8"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Protect Client Interests:</w:t>
      </w:r>
      <w:r w:rsidRPr="00522E89">
        <w:rPr>
          <w:rFonts w:ascii="Palatino Linotype" w:hAnsi="Palatino Linotype"/>
          <w:sz w:val="24"/>
          <w:szCs w:val="24"/>
        </w:rPr>
        <w:t xml:space="preserve"> RSEB is responsible for handling financial assets and investments for clients. The BCP ensures that these assets are safeguarded, and client interests are protected, even during crises.</w:t>
      </w:r>
    </w:p>
    <w:p w14:paraId="646A7DBB"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64664D44"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Compliance and Regulation:</w:t>
      </w:r>
      <w:r w:rsidRPr="00522E89">
        <w:rPr>
          <w:rFonts w:ascii="Palatino Linotype" w:hAnsi="Palatino Linotype"/>
          <w:sz w:val="24"/>
          <w:szCs w:val="24"/>
        </w:rPr>
        <w:t xml:space="preserve"> Regulatory bodies often require financial institutions like RSEB to have a BCP in place to ensure business continuity. Compliance with these regulations is a fundamental purpose of the plan.</w:t>
      </w:r>
    </w:p>
    <w:p w14:paraId="43AF1DD8"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3018AFC7"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Minimize Financial Losses:</w:t>
      </w:r>
      <w:r w:rsidRPr="00522E89">
        <w:rPr>
          <w:rFonts w:ascii="Palatino Linotype" w:hAnsi="Palatino Linotype"/>
          <w:sz w:val="24"/>
          <w:szCs w:val="24"/>
        </w:rPr>
        <w:t xml:space="preserve"> Disruptions in trading or data breaches can result in financial losses. The BCP aims to minimize such losses by having strategies in place to quickly recover operations.</w:t>
      </w:r>
    </w:p>
    <w:p w14:paraId="3E1C23A2"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588FDC7C"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Maintain Reputation and Trust:</w:t>
      </w:r>
      <w:r w:rsidRPr="00522E89">
        <w:rPr>
          <w:rFonts w:ascii="Palatino Linotype" w:hAnsi="Palatino Linotype"/>
          <w:sz w:val="24"/>
          <w:szCs w:val="24"/>
        </w:rPr>
        <w:t xml:space="preserve"> Any significant disruption can damage the reputation and trust of RSEB in the eyes of its clients and stakeholders. The BCP helps in maintaining a positive image by demonstrating preparedness and resilience.</w:t>
      </w:r>
    </w:p>
    <w:p w14:paraId="220A6AB3"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04AC0CDA"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Ensure Data Integrity:</w:t>
      </w:r>
      <w:r w:rsidRPr="00522E89">
        <w:rPr>
          <w:rFonts w:ascii="Palatino Linotype" w:hAnsi="Palatino Linotype"/>
          <w:sz w:val="24"/>
          <w:szCs w:val="24"/>
        </w:rPr>
        <w:t xml:space="preserve"> RSEB relies heavily on IT systems for its operations. The BCP ensures that data integrity is preserved, and sensitive financial information remains secure during and after disruptions.</w:t>
      </w:r>
    </w:p>
    <w:p w14:paraId="5775C708"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5C6174D1"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Preserve Employee Safety:</w:t>
      </w:r>
      <w:r w:rsidRPr="00522E89">
        <w:rPr>
          <w:rFonts w:ascii="Palatino Linotype" w:hAnsi="Palatino Linotype"/>
          <w:sz w:val="24"/>
          <w:szCs w:val="24"/>
        </w:rPr>
        <w:t xml:space="preserve"> The BCP outlines procedures for employee safety during crises, ensuring their well-being while they work to restore operations.</w:t>
      </w:r>
    </w:p>
    <w:p w14:paraId="21CB59E2"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1143F26B"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Regain Normal Operations:</w:t>
      </w:r>
      <w:r w:rsidRPr="00522E89">
        <w:rPr>
          <w:rFonts w:ascii="Palatino Linotype" w:hAnsi="Palatino Linotype"/>
          <w:sz w:val="24"/>
          <w:szCs w:val="24"/>
        </w:rPr>
        <w:t xml:space="preserve"> After a disruption, the BCP provides a structured approach to recover and return to normal operations as quickly as possible, minimizing downtime.</w:t>
      </w:r>
    </w:p>
    <w:p w14:paraId="76B7B900"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014135CE"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Strategic Planning:</w:t>
      </w:r>
      <w:r w:rsidRPr="00522E89">
        <w:rPr>
          <w:rFonts w:ascii="Palatino Linotype" w:hAnsi="Palatino Linotype"/>
          <w:sz w:val="24"/>
          <w:szCs w:val="24"/>
        </w:rPr>
        <w:t xml:space="preserve"> The BCP fosters strategic thinking within the organization. It requires RSEB to </w:t>
      </w:r>
      <w:proofErr w:type="spellStart"/>
      <w:r w:rsidRPr="00522E89">
        <w:rPr>
          <w:rFonts w:ascii="Palatino Linotype" w:hAnsi="Palatino Linotype"/>
          <w:sz w:val="24"/>
          <w:szCs w:val="24"/>
        </w:rPr>
        <w:t>analyze</w:t>
      </w:r>
      <w:proofErr w:type="spellEnd"/>
      <w:r w:rsidRPr="00522E89">
        <w:rPr>
          <w:rFonts w:ascii="Palatino Linotype" w:hAnsi="Palatino Linotype"/>
          <w:sz w:val="24"/>
          <w:szCs w:val="24"/>
        </w:rPr>
        <w:t xml:space="preserve"> vulnerabilities, assess the impact of disruptions, and develop strategies to overcome challenges. This can lead to better long-term strategic planning.</w:t>
      </w:r>
    </w:p>
    <w:p w14:paraId="3DB9DC9A"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1E50E5B4" w14:textId="77777777"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Stakeholder Communication:</w:t>
      </w:r>
      <w:r w:rsidRPr="00522E89">
        <w:rPr>
          <w:rFonts w:ascii="Palatino Linotype" w:hAnsi="Palatino Linotype"/>
          <w:sz w:val="24"/>
          <w:szCs w:val="24"/>
        </w:rPr>
        <w:t xml:space="preserve"> Effective communication is vital during crises. The BCP defines communication strategies for notifying clients, employees, regulatory bodies, and other stakeholders about the status of operations and recovery efforts.</w:t>
      </w:r>
    </w:p>
    <w:p w14:paraId="2088DC98"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3D838185" w14:textId="79F36671" w:rsidR="00161FAE" w:rsidRPr="00522E89" w:rsidRDefault="00161FAE" w:rsidP="00522E89">
      <w:pPr>
        <w:pStyle w:val="ListParagraph"/>
        <w:numPr>
          <w:ilvl w:val="0"/>
          <w:numId w:val="11"/>
        </w:numPr>
        <w:spacing w:after="0" w:line="240" w:lineRule="auto"/>
        <w:jc w:val="both"/>
        <w:rPr>
          <w:rFonts w:ascii="Palatino Linotype" w:hAnsi="Palatino Linotype"/>
          <w:sz w:val="24"/>
          <w:szCs w:val="24"/>
        </w:rPr>
      </w:pPr>
      <w:r w:rsidRPr="00522E89">
        <w:rPr>
          <w:rFonts w:ascii="Palatino Linotype" w:hAnsi="Palatino Linotype"/>
          <w:b/>
          <w:sz w:val="24"/>
          <w:szCs w:val="24"/>
        </w:rPr>
        <w:t>Legal and Ethical Responsibility:</w:t>
      </w:r>
      <w:r w:rsidRPr="00522E89">
        <w:rPr>
          <w:rFonts w:ascii="Palatino Linotype" w:hAnsi="Palatino Linotype"/>
          <w:sz w:val="24"/>
          <w:szCs w:val="24"/>
        </w:rPr>
        <w:t xml:space="preserve"> The BCP ensures that RSEB </w:t>
      </w:r>
      <w:r w:rsidR="00522E89" w:rsidRPr="00522E89">
        <w:rPr>
          <w:rFonts w:ascii="Palatino Linotype" w:hAnsi="Palatino Linotype"/>
          <w:sz w:val="24"/>
          <w:szCs w:val="24"/>
        </w:rPr>
        <w:t>fulfils</w:t>
      </w:r>
      <w:r w:rsidRPr="00522E89">
        <w:rPr>
          <w:rFonts w:ascii="Palatino Linotype" w:hAnsi="Palatino Linotype"/>
          <w:sz w:val="24"/>
          <w:szCs w:val="24"/>
        </w:rPr>
        <w:t xml:space="preserve"> its legal and ethical responsibilities to clients, shareholders, and the financial market by providing a framework for resilience and continuity.</w:t>
      </w:r>
    </w:p>
    <w:p w14:paraId="790C9E09" w14:textId="77777777" w:rsidR="00161FAE" w:rsidRPr="00161FAE" w:rsidRDefault="00161FAE" w:rsidP="00161FAE">
      <w:pPr>
        <w:spacing w:after="0" w:line="240" w:lineRule="auto"/>
        <w:ind w:left="794"/>
        <w:contextualSpacing/>
        <w:jc w:val="both"/>
        <w:rPr>
          <w:rFonts w:ascii="Palatino Linotype" w:hAnsi="Palatino Linotype"/>
          <w:sz w:val="24"/>
          <w:szCs w:val="24"/>
        </w:rPr>
      </w:pPr>
    </w:p>
    <w:p w14:paraId="58261E7B" w14:textId="478988E9" w:rsidR="00EE5088" w:rsidRDefault="00161FAE" w:rsidP="00161FAE">
      <w:pPr>
        <w:spacing w:after="0" w:line="240" w:lineRule="auto"/>
        <w:ind w:left="794"/>
        <w:contextualSpacing/>
        <w:jc w:val="both"/>
        <w:rPr>
          <w:rFonts w:ascii="Palatino Linotype" w:hAnsi="Palatino Linotype"/>
          <w:sz w:val="24"/>
          <w:szCs w:val="24"/>
        </w:rPr>
      </w:pPr>
      <w:r w:rsidRPr="00161FAE">
        <w:rPr>
          <w:rFonts w:ascii="Palatino Linotype" w:hAnsi="Palatino Linotype"/>
          <w:sz w:val="24"/>
          <w:szCs w:val="24"/>
        </w:rPr>
        <w:t xml:space="preserve">In summary, the BCP for RSEB serves as a comprehensive strategy to protect the organization's interests, maintain its operational capabilities, and ensure the safety and satisfaction of its clients, employees, and stakeholders during and after disruptive events. It is an essential tool for risk management and business </w:t>
      </w:r>
      <w:r w:rsidR="00522E89" w:rsidRPr="00161FAE">
        <w:rPr>
          <w:rFonts w:ascii="Palatino Linotype" w:hAnsi="Palatino Linotype"/>
          <w:sz w:val="24"/>
          <w:szCs w:val="24"/>
        </w:rPr>
        <w:t>sustainability.</w:t>
      </w:r>
      <w:r w:rsidR="00522E89" w:rsidRPr="00B1130B">
        <w:rPr>
          <w:rFonts w:ascii="Palatino Linotype" w:hAnsi="Palatino Linotype"/>
          <w:sz w:val="24"/>
          <w:szCs w:val="24"/>
        </w:rPr>
        <w:t xml:space="preserve"> </w:t>
      </w:r>
      <w:r w:rsidR="00833372" w:rsidRPr="00833372">
        <w:rPr>
          <w:rFonts w:ascii="Palatino Linotype" w:hAnsi="Palatino Linotype"/>
          <w:sz w:val="24"/>
          <w:szCs w:val="24"/>
        </w:rPr>
        <w:t>In essence, the BCP for RSEB goes beyond traditional business continuity planning to address the unique challenges posed by IT HR dependency and the in-house software. It strives to secure the organization's technological backbone, talent pool, and data integrity, ensuring uninterrupted operations and long-term sustainability in a competitive IT environment.</w:t>
      </w:r>
    </w:p>
    <w:p w14:paraId="255548D4" w14:textId="3CD67F64" w:rsidR="00161FAE" w:rsidRPr="00161FAE" w:rsidRDefault="00161FAE" w:rsidP="00161FAE">
      <w:pPr>
        <w:pStyle w:val="Heading1"/>
        <w:numPr>
          <w:ilvl w:val="1"/>
          <w:numId w:val="4"/>
        </w:numPr>
        <w:rPr>
          <w:rFonts w:ascii="Palatino Linotype" w:hAnsi="Palatino Linotype"/>
          <w:b/>
          <w:bCs/>
          <w:color w:val="000000" w:themeColor="text1"/>
          <w:sz w:val="24"/>
          <w:szCs w:val="24"/>
        </w:rPr>
      </w:pPr>
      <w:bookmarkStart w:id="4" w:name="_Toc147497218"/>
      <w:r>
        <w:rPr>
          <w:rFonts w:ascii="Palatino Linotype" w:hAnsi="Palatino Linotype"/>
          <w:b/>
          <w:bCs/>
          <w:color w:val="000000" w:themeColor="text1"/>
          <w:sz w:val="24"/>
          <w:szCs w:val="24"/>
        </w:rPr>
        <w:t>Scope</w:t>
      </w:r>
      <w:r w:rsidRPr="00161FAE">
        <w:rPr>
          <w:rFonts w:ascii="Palatino Linotype" w:hAnsi="Palatino Linotype"/>
          <w:b/>
          <w:bCs/>
          <w:color w:val="000000" w:themeColor="text1"/>
          <w:sz w:val="24"/>
          <w:szCs w:val="24"/>
        </w:rPr>
        <w:t xml:space="preserve"> of Business Continuity Plan</w:t>
      </w:r>
      <w:bookmarkEnd w:id="4"/>
    </w:p>
    <w:p w14:paraId="6E314865" w14:textId="5C840ED4" w:rsidR="00161FAE" w:rsidRDefault="00161FAE" w:rsidP="00EE5088">
      <w:pPr>
        <w:jc w:val="both"/>
        <w:rPr>
          <w:rFonts w:ascii="Palatino Linotype" w:hAnsi="Palatino Linotype"/>
          <w:sz w:val="24"/>
          <w:szCs w:val="24"/>
        </w:rPr>
      </w:pPr>
    </w:p>
    <w:p w14:paraId="5139B48E" w14:textId="18AEB9EC" w:rsidR="00833372" w:rsidRPr="00B1130B" w:rsidRDefault="00833372" w:rsidP="00833372">
      <w:pPr>
        <w:spacing w:after="0" w:line="240" w:lineRule="auto"/>
        <w:ind w:left="794"/>
        <w:contextualSpacing/>
        <w:jc w:val="both"/>
        <w:rPr>
          <w:rFonts w:ascii="Palatino Linotype" w:hAnsi="Palatino Linotype"/>
          <w:sz w:val="24"/>
          <w:szCs w:val="24"/>
        </w:rPr>
      </w:pPr>
      <w:r w:rsidRPr="00833372">
        <w:rPr>
          <w:rFonts w:ascii="Palatino Linotype" w:hAnsi="Palatino Linotype"/>
          <w:sz w:val="24"/>
          <w:szCs w:val="24"/>
        </w:rPr>
        <w:lastRenderedPageBreak/>
        <w:t>The BCP focuses on ensuring the uninterrupted operation of critical business functions, especially those heavily reliant on in-house developed software and IT infrastructure. It encompasses IT systems, data protection, IT human resources management, vendor relationships, regulatory compliance, physical infrastructure, communication, and stakeholder engagement. Additionally, it emphasizes testing, documentation, knowledge management, long-term sustainability, audit, and third-party dependencies to guarantee business resilience and adaptability during disruptions.</w:t>
      </w:r>
    </w:p>
    <w:p w14:paraId="32AFB6F5" w14:textId="555DED5E" w:rsidR="00EE5088" w:rsidRPr="00220C40" w:rsidRDefault="00833372" w:rsidP="00161FAE">
      <w:pPr>
        <w:pStyle w:val="Heading1"/>
        <w:numPr>
          <w:ilvl w:val="0"/>
          <w:numId w:val="4"/>
        </w:numPr>
        <w:ind w:left="90"/>
        <w:rPr>
          <w:rFonts w:ascii="Palatino Linotype" w:hAnsi="Palatino Linotype"/>
          <w:b/>
          <w:bCs/>
          <w:color w:val="000000" w:themeColor="text1"/>
          <w:sz w:val="24"/>
          <w:szCs w:val="24"/>
        </w:rPr>
      </w:pPr>
      <w:bookmarkStart w:id="5" w:name="_Toc147497219"/>
      <w:r>
        <w:rPr>
          <w:rFonts w:ascii="Palatino Linotype" w:hAnsi="Palatino Linotype"/>
          <w:b/>
          <w:bCs/>
          <w:color w:val="000000" w:themeColor="text1"/>
          <w:sz w:val="24"/>
          <w:szCs w:val="24"/>
        </w:rPr>
        <w:t>Risk Assessment</w:t>
      </w:r>
      <w:bookmarkEnd w:id="5"/>
      <w:r>
        <w:rPr>
          <w:rFonts w:ascii="Palatino Linotype" w:hAnsi="Palatino Linotype"/>
          <w:b/>
          <w:bCs/>
          <w:color w:val="000000" w:themeColor="text1"/>
          <w:sz w:val="24"/>
          <w:szCs w:val="24"/>
        </w:rPr>
        <w:t xml:space="preserve"> </w:t>
      </w:r>
    </w:p>
    <w:p w14:paraId="78075EDD" w14:textId="230D9A60" w:rsidR="008005D1" w:rsidRPr="00220C40" w:rsidRDefault="008005D1" w:rsidP="008005D1">
      <w:pPr>
        <w:pStyle w:val="Heading1"/>
        <w:numPr>
          <w:ilvl w:val="1"/>
          <w:numId w:val="4"/>
        </w:numPr>
        <w:rPr>
          <w:rFonts w:ascii="Palatino Linotype" w:hAnsi="Palatino Linotype"/>
          <w:b/>
          <w:bCs/>
          <w:color w:val="000000" w:themeColor="text1"/>
          <w:sz w:val="24"/>
          <w:szCs w:val="24"/>
        </w:rPr>
      </w:pPr>
      <w:bookmarkStart w:id="6" w:name="_Toc147497220"/>
      <w:r>
        <w:rPr>
          <w:rFonts w:ascii="Palatino Linotype" w:hAnsi="Palatino Linotype"/>
          <w:b/>
          <w:bCs/>
          <w:color w:val="000000" w:themeColor="text1"/>
          <w:sz w:val="24"/>
          <w:szCs w:val="24"/>
        </w:rPr>
        <w:t>System Failure</w:t>
      </w:r>
      <w:bookmarkEnd w:id="6"/>
    </w:p>
    <w:p w14:paraId="0DB711F4" w14:textId="77777777" w:rsidR="008005D1" w:rsidRDefault="008005D1" w:rsidP="008005D1">
      <w:pPr>
        <w:spacing w:after="0" w:line="240" w:lineRule="auto"/>
        <w:ind w:left="794"/>
        <w:contextualSpacing/>
        <w:jc w:val="both"/>
        <w:rPr>
          <w:rFonts w:ascii="Palatino Linotype" w:hAnsi="Palatino Linotype"/>
          <w:sz w:val="24"/>
          <w:szCs w:val="24"/>
        </w:rPr>
      </w:pPr>
    </w:p>
    <w:p w14:paraId="067CEB19" w14:textId="0389DB65" w:rsidR="005C3BA3" w:rsidRDefault="008005D1" w:rsidP="008005D1">
      <w:pPr>
        <w:spacing w:after="0" w:line="240" w:lineRule="auto"/>
        <w:ind w:left="794"/>
        <w:contextualSpacing/>
        <w:jc w:val="both"/>
        <w:rPr>
          <w:rFonts w:ascii="Palatino Linotype" w:hAnsi="Palatino Linotype"/>
          <w:sz w:val="24"/>
          <w:szCs w:val="24"/>
        </w:rPr>
      </w:pPr>
      <w:r w:rsidRPr="008005D1">
        <w:rPr>
          <w:rFonts w:ascii="Palatino Linotype" w:hAnsi="Palatino Linotype"/>
          <w:sz w:val="24"/>
          <w:szCs w:val="24"/>
        </w:rPr>
        <w:t>In a scenario where IT staff attrition becomes a significant concern, the risk of system failure takes on a new dimension. The key aspects to consider are as follows:</w:t>
      </w:r>
    </w:p>
    <w:p w14:paraId="5AB25847" w14:textId="77777777" w:rsidR="008005D1" w:rsidRDefault="008005D1" w:rsidP="008005D1">
      <w:pPr>
        <w:spacing w:after="0" w:line="240" w:lineRule="auto"/>
        <w:ind w:left="794"/>
        <w:contextualSpacing/>
        <w:jc w:val="both"/>
        <w:rPr>
          <w:rFonts w:ascii="Palatino Linotype" w:hAnsi="Palatino Linotype"/>
          <w:sz w:val="24"/>
          <w:szCs w:val="24"/>
        </w:rPr>
      </w:pPr>
    </w:p>
    <w:p w14:paraId="5C8DB951" w14:textId="77777777" w:rsidR="008005D1" w:rsidRDefault="008005D1" w:rsidP="008005D1">
      <w:pPr>
        <w:pStyle w:val="ListParagraph"/>
        <w:numPr>
          <w:ilvl w:val="0"/>
          <w:numId w:val="12"/>
        </w:numPr>
        <w:spacing w:after="0" w:line="240" w:lineRule="auto"/>
        <w:jc w:val="both"/>
        <w:rPr>
          <w:rFonts w:ascii="Palatino Linotype" w:hAnsi="Palatino Linotype"/>
          <w:sz w:val="24"/>
          <w:szCs w:val="24"/>
        </w:rPr>
      </w:pPr>
      <w:r w:rsidRPr="008005D1">
        <w:rPr>
          <w:rFonts w:ascii="Palatino Linotype" w:hAnsi="Palatino Linotype"/>
          <w:b/>
          <w:sz w:val="24"/>
          <w:szCs w:val="24"/>
        </w:rPr>
        <w:t xml:space="preserve">Dependency on Few IT Resources: </w:t>
      </w:r>
      <w:r w:rsidRPr="008005D1">
        <w:rPr>
          <w:rFonts w:ascii="Palatino Linotype" w:hAnsi="Palatino Linotype"/>
          <w:sz w:val="24"/>
          <w:szCs w:val="24"/>
        </w:rPr>
        <w:t>With only three IT professionals who possess the knowledge of RSEB's proprietary IT systems, the organization is vulnerable to disruptions caused by staff departures. If any of these IT professionals decide to leave for better opportunities abroad or elsewhere, RSEB may face a critical gap in its IT operations.</w:t>
      </w:r>
    </w:p>
    <w:p w14:paraId="1E84F0AD" w14:textId="77777777" w:rsidR="008005D1" w:rsidRDefault="008005D1" w:rsidP="008005D1">
      <w:pPr>
        <w:pStyle w:val="ListParagraph"/>
        <w:spacing w:after="0" w:line="240" w:lineRule="auto"/>
        <w:ind w:left="1514"/>
        <w:jc w:val="both"/>
        <w:rPr>
          <w:rFonts w:ascii="Palatino Linotype" w:hAnsi="Palatino Linotype"/>
          <w:sz w:val="24"/>
          <w:szCs w:val="24"/>
        </w:rPr>
      </w:pPr>
    </w:p>
    <w:p w14:paraId="4E8E4442" w14:textId="77777777" w:rsidR="008005D1" w:rsidRDefault="008005D1" w:rsidP="008005D1">
      <w:pPr>
        <w:pStyle w:val="ListParagraph"/>
        <w:numPr>
          <w:ilvl w:val="0"/>
          <w:numId w:val="12"/>
        </w:numPr>
        <w:spacing w:after="0" w:line="240" w:lineRule="auto"/>
        <w:jc w:val="both"/>
        <w:rPr>
          <w:rFonts w:ascii="Palatino Linotype" w:hAnsi="Palatino Linotype"/>
          <w:sz w:val="24"/>
          <w:szCs w:val="24"/>
        </w:rPr>
      </w:pPr>
      <w:r w:rsidRPr="008005D1">
        <w:rPr>
          <w:rFonts w:ascii="Palatino Linotype" w:hAnsi="Palatino Linotype"/>
          <w:b/>
          <w:sz w:val="24"/>
          <w:szCs w:val="24"/>
        </w:rPr>
        <w:t>Knowledge Concentration:</w:t>
      </w:r>
      <w:r w:rsidRPr="008005D1">
        <w:rPr>
          <w:rFonts w:ascii="Palatino Linotype" w:hAnsi="Palatino Linotype"/>
          <w:sz w:val="24"/>
          <w:szCs w:val="24"/>
        </w:rPr>
        <w:t xml:space="preserve"> The IT system's coding and architecture knowledge is highly concentrated within this small group of IT resources. The departure of even one member could result in a knowledge vacuum, making it challenging to maintain, troubleshoot, or enhance the IT system.</w:t>
      </w:r>
    </w:p>
    <w:p w14:paraId="40BE7977" w14:textId="77777777" w:rsidR="008005D1" w:rsidRPr="008005D1" w:rsidRDefault="008005D1" w:rsidP="008005D1">
      <w:pPr>
        <w:pStyle w:val="ListParagraph"/>
        <w:rPr>
          <w:rFonts w:ascii="Palatino Linotype" w:hAnsi="Palatino Linotype"/>
          <w:sz w:val="24"/>
          <w:szCs w:val="24"/>
        </w:rPr>
      </w:pPr>
    </w:p>
    <w:p w14:paraId="6D53A2C7" w14:textId="77777777" w:rsidR="008005D1" w:rsidRDefault="008005D1" w:rsidP="008005D1">
      <w:pPr>
        <w:pStyle w:val="ListParagraph"/>
        <w:numPr>
          <w:ilvl w:val="0"/>
          <w:numId w:val="12"/>
        </w:numPr>
        <w:spacing w:after="0" w:line="240" w:lineRule="auto"/>
        <w:jc w:val="both"/>
        <w:rPr>
          <w:rFonts w:ascii="Palatino Linotype" w:hAnsi="Palatino Linotype"/>
          <w:sz w:val="24"/>
          <w:szCs w:val="24"/>
        </w:rPr>
      </w:pPr>
      <w:r w:rsidRPr="008005D1">
        <w:rPr>
          <w:rFonts w:ascii="Palatino Linotype" w:hAnsi="Palatino Linotype"/>
          <w:b/>
          <w:sz w:val="24"/>
          <w:szCs w:val="24"/>
        </w:rPr>
        <w:t>Impact on Business Operations:</w:t>
      </w:r>
      <w:r w:rsidRPr="008005D1">
        <w:rPr>
          <w:rFonts w:ascii="Palatino Linotype" w:hAnsi="Palatino Linotype"/>
          <w:sz w:val="24"/>
          <w:szCs w:val="24"/>
        </w:rPr>
        <w:t xml:space="preserve"> The consequences of IT staff attrition could be severe. It may lead to extended downtime, unresolved system issues, delays in system updates or improvements, and a decline in the overall reliability of the IT infrastructure. These disruptions can directly impact trading activities, data management, and customer service.</w:t>
      </w:r>
    </w:p>
    <w:p w14:paraId="23739E4C" w14:textId="77777777" w:rsidR="008005D1" w:rsidRPr="008005D1" w:rsidRDefault="008005D1" w:rsidP="00FE7B97">
      <w:pPr>
        <w:pStyle w:val="ListParagraph"/>
        <w:spacing w:after="0" w:line="240" w:lineRule="auto"/>
        <w:rPr>
          <w:rFonts w:ascii="Palatino Linotype" w:hAnsi="Palatino Linotype"/>
          <w:sz w:val="24"/>
          <w:szCs w:val="24"/>
        </w:rPr>
      </w:pPr>
    </w:p>
    <w:p w14:paraId="226B1E8D" w14:textId="7A200500" w:rsidR="00FE7B97" w:rsidRPr="00220C40" w:rsidRDefault="00FE7B97" w:rsidP="00FE7B97">
      <w:pPr>
        <w:pStyle w:val="Heading1"/>
        <w:numPr>
          <w:ilvl w:val="1"/>
          <w:numId w:val="4"/>
        </w:numPr>
        <w:rPr>
          <w:rFonts w:ascii="Palatino Linotype" w:hAnsi="Palatino Linotype"/>
          <w:b/>
          <w:bCs/>
          <w:color w:val="000000" w:themeColor="text1"/>
          <w:sz w:val="24"/>
          <w:szCs w:val="24"/>
        </w:rPr>
      </w:pPr>
      <w:bookmarkStart w:id="7" w:name="_Toc147497221"/>
      <w:r>
        <w:rPr>
          <w:rFonts w:ascii="Palatino Linotype" w:hAnsi="Palatino Linotype"/>
          <w:b/>
          <w:bCs/>
          <w:color w:val="000000" w:themeColor="text1"/>
          <w:sz w:val="24"/>
          <w:szCs w:val="24"/>
        </w:rPr>
        <w:t>Natural Disaster Risk</w:t>
      </w:r>
      <w:bookmarkEnd w:id="7"/>
      <w:r>
        <w:rPr>
          <w:rFonts w:ascii="Palatino Linotype" w:hAnsi="Palatino Linotype"/>
          <w:b/>
          <w:bCs/>
          <w:color w:val="000000" w:themeColor="text1"/>
          <w:sz w:val="24"/>
          <w:szCs w:val="24"/>
        </w:rPr>
        <w:t xml:space="preserve"> </w:t>
      </w:r>
    </w:p>
    <w:p w14:paraId="4F74F2FB" w14:textId="77777777" w:rsidR="008005D1" w:rsidRDefault="008005D1" w:rsidP="00EE5088">
      <w:pPr>
        <w:jc w:val="both"/>
        <w:rPr>
          <w:rFonts w:ascii="Palatino Linotype" w:hAnsi="Palatino Linotype"/>
          <w:sz w:val="24"/>
          <w:szCs w:val="24"/>
        </w:rPr>
      </w:pPr>
    </w:p>
    <w:p w14:paraId="7B66A750" w14:textId="77777777" w:rsidR="00FE7B97" w:rsidRDefault="00FE7B97" w:rsidP="00FE7B97">
      <w:pPr>
        <w:pStyle w:val="ListParagraph"/>
        <w:numPr>
          <w:ilvl w:val="0"/>
          <w:numId w:val="13"/>
        </w:numPr>
        <w:spacing w:after="0" w:line="240" w:lineRule="auto"/>
        <w:jc w:val="both"/>
        <w:rPr>
          <w:rFonts w:ascii="Palatino Linotype" w:hAnsi="Palatino Linotype"/>
          <w:sz w:val="24"/>
          <w:szCs w:val="24"/>
        </w:rPr>
      </w:pPr>
      <w:r w:rsidRPr="00FE7B97">
        <w:rPr>
          <w:rFonts w:ascii="Palatino Linotype" w:hAnsi="Palatino Linotype"/>
          <w:b/>
          <w:sz w:val="24"/>
          <w:szCs w:val="24"/>
        </w:rPr>
        <w:t>Vulnerability to Natural Disasters:</w:t>
      </w:r>
      <w:r w:rsidRPr="00FE7B97">
        <w:rPr>
          <w:rFonts w:ascii="Palatino Linotype" w:hAnsi="Palatino Linotype"/>
          <w:sz w:val="24"/>
          <w:szCs w:val="24"/>
        </w:rPr>
        <w:t xml:space="preserve"> Bhutan is susceptible to various natural disasters, including earthquakes, floods, landslides, and flash floods. Given the geographical location of RSEB, it's important to acknowledge the potential impact of these disasters on operations.</w:t>
      </w:r>
    </w:p>
    <w:p w14:paraId="10B0237B" w14:textId="198416AD" w:rsidR="008005D1" w:rsidRPr="00FE7B97" w:rsidRDefault="00FE7B97" w:rsidP="00FE7B97">
      <w:pPr>
        <w:pStyle w:val="ListParagraph"/>
        <w:numPr>
          <w:ilvl w:val="0"/>
          <w:numId w:val="13"/>
        </w:numPr>
        <w:spacing w:after="0" w:line="240" w:lineRule="auto"/>
        <w:jc w:val="both"/>
        <w:rPr>
          <w:rFonts w:ascii="Palatino Linotype" w:hAnsi="Palatino Linotype"/>
          <w:sz w:val="24"/>
          <w:szCs w:val="24"/>
        </w:rPr>
      </w:pPr>
      <w:r w:rsidRPr="00FE7B97">
        <w:rPr>
          <w:rFonts w:ascii="Palatino Linotype" w:hAnsi="Palatino Linotype"/>
          <w:b/>
          <w:sz w:val="24"/>
          <w:szCs w:val="24"/>
        </w:rPr>
        <w:lastRenderedPageBreak/>
        <w:t>Physical Infrastructure Damage:</w:t>
      </w:r>
      <w:r w:rsidRPr="00FE7B97">
        <w:rPr>
          <w:rFonts w:ascii="Palatino Linotype" w:hAnsi="Palatino Linotype"/>
          <w:sz w:val="24"/>
          <w:szCs w:val="24"/>
        </w:rPr>
        <w:t xml:space="preserve"> Natural disasters can result in physical damage to RSEB's facilities, including data </w:t>
      </w:r>
      <w:proofErr w:type="spellStart"/>
      <w:r w:rsidRPr="00FE7B97">
        <w:rPr>
          <w:rFonts w:ascii="Palatino Linotype" w:hAnsi="Palatino Linotype"/>
          <w:sz w:val="24"/>
          <w:szCs w:val="24"/>
        </w:rPr>
        <w:t>centers</w:t>
      </w:r>
      <w:proofErr w:type="spellEnd"/>
      <w:r w:rsidRPr="00FE7B97">
        <w:rPr>
          <w:rFonts w:ascii="Palatino Linotype" w:hAnsi="Palatino Linotype"/>
          <w:sz w:val="24"/>
          <w:szCs w:val="24"/>
        </w:rPr>
        <w:t>, servers, and IT hardware. This damage can disrupt IT operations and lead to data loss.</w:t>
      </w:r>
    </w:p>
    <w:p w14:paraId="3AAD20AD" w14:textId="77777777" w:rsidR="00FE7B97" w:rsidRPr="00FE7B97" w:rsidRDefault="00FE7B97" w:rsidP="00FE7B97">
      <w:pPr>
        <w:pStyle w:val="Heading1"/>
        <w:numPr>
          <w:ilvl w:val="0"/>
          <w:numId w:val="4"/>
        </w:numPr>
        <w:ind w:left="90"/>
        <w:rPr>
          <w:rFonts w:ascii="Palatino Linotype" w:hAnsi="Palatino Linotype"/>
          <w:b/>
          <w:bCs/>
          <w:color w:val="000000" w:themeColor="text1"/>
          <w:sz w:val="24"/>
          <w:szCs w:val="24"/>
        </w:rPr>
      </w:pPr>
      <w:bookmarkStart w:id="8" w:name="_Toc147497222"/>
      <w:r w:rsidRPr="00FE7B97">
        <w:rPr>
          <w:rFonts w:ascii="Palatino Linotype" w:hAnsi="Palatino Linotype"/>
          <w:b/>
          <w:bCs/>
          <w:color w:val="000000" w:themeColor="text1"/>
          <w:sz w:val="24"/>
          <w:szCs w:val="24"/>
        </w:rPr>
        <w:t>Business Impact Analysis</w:t>
      </w:r>
      <w:bookmarkEnd w:id="8"/>
    </w:p>
    <w:p w14:paraId="39F08730" w14:textId="36057E53" w:rsidR="005F6C28" w:rsidRPr="00220C40" w:rsidRDefault="005F6C28" w:rsidP="005F6C28">
      <w:pPr>
        <w:pStyle w:val="Heading1"/>
        <w:numPr>
          <w:ilvl w:val="1"/>
          <w:numId w:val="4"/>
        </w:numPr>
        <w:rPr>
          <w:rFonts w:ascii="Palatino Linotype" w:hAnsi="Palatino Linotype"/>
          <w:b/>
          <w:bCs/>
          <w:color w:val="000000" w:themeColor="text1"/>
          <w:sz w:val="24"/>
          <w:szCs w:val="24"/>
        </w:rPr>
      </w:pPr>
      <w:bookmarkStart w:id="9" w:name="_Toc147497223"/>
      <w:r>
        <w:rPr>
          <w:rFonts w:ascii="Palatino Linotype" w:hAnsi="Palatino Linotype"/>
          <w:b/>
          <w:bCs/>
          <w:color w:val="000000" w:themeColor="text1"/>
          <w:sz w:val="24"/>
          <w:szCs w:val="24"/>
        </w:rPr>
        <w:t>Critical Function</w:t>
      </w:r>
      <w:bookmarkEnd w:id="9"/>
      <w:r>
        <w:rPr>
          <w:rFonts w:ascii="Palatino Linotype" w:hAnsi="Palatino Linotype"/>
          <w:b/>
          <w:bCs/>
          <w:color w:val="000000" w:themeColor="text1"/>
          <w:sz w:val="24"/>
          <w:szCs w:val="24"/>
        </w:rPr>
        <w:t xml:space="preserve"> </w:t>
      </w:r>
    </w:p>
    <w:p w14:paraId="6833F309" w14:textId="77777777" w:rsidR="005F6C28" w:rsidRPr="00FE7B97" w:rsidRDefault="005F6C28" w:rsidP="00FE7B97">
      <w:pPr>
        <w:jc w:val="both"/>
        <w:rPr>
          <w:rFonts w:ascii="Palatino Linotype" w:hAnsi="Palatino Linotype"/>
          <w:sz w:val="24"/>
          <w:szCs w:val="24"/>
        </w:rPr>
      </w:pPr>
    </w:p>
    <w:p w14:paraId="4BD7C321" w14:textId="77777777" w:rsidR="005F6C28" w:rsidRDefault="005F6C28" w:rsidP="005F6C28">
      <w:pPr>
        <w:pStyle w:val="ListParagraph"/>
        <w:numPr>
          <w:ilvl w:val="0"/>
          <w:numId w:val="14"/>
        </w:numPr>
        <w:spacing w:after="0" w:line="240" w:lineRule="auto"/>
        <w:jc w:val="both"/>
        <w:rPr>
          <w:rFonts w:ascii="Palatino Linotype" w:hAnsi="Palatino Linotype"/>
          <w:sz w:val="24"/>
          <w:szCs w:val="24"/>
        </w:rPr>
      </w:pPr>
      <w:r w:rsidRPr="005F6C28">
        <w:rPr>
          <w:rFonts w:ascii="Palatino Linotype" w:hAnsi="Palatino Linotype"/>
          <w:b/>
          <w:sz w:val="24"/>
          <w:szCs w:val="24"/>
        </w:rPr>
        <w:t>Capital Market Solution (</w:t>
      </w:r>
      <w:proofErr w:type="spellStart"/>
      <w:r w:rsidRPr="005F6C28">
        <w:rPr>
          <w:rFonts w:ascii="Palatino Linotype" w:hAnsi="Palatino Linotype"/>
          <w:b/>
          <w:sz w:val="24"/>
          <w:szCs w:val="24"/>
        </w:rPr>
        <w:t>CaMS</w:t>
      </w:r>
      <w:proofErr w:type="spellEnd"/>
      <w:r w:rsidRPr="005F6C28">
        <w:rPr>
          <w:rFonts w:ascii="Palatino Linotype" w:hAnsi="Palatino Linotype"/>
          <w:b/>
          <w:sz w:val="24"/>
          <w:szCs w:val="24"/>
        </w:rPr>
        <w:t xml:space="preserve">): </w:t>
      </w:r>
      <w:proofErr w:type="spellStart"/>
      <w:r w:rsidRPr="005F6C28">
        <w:rPr>
          <w:rFonts w:ascii="Palatino Linotype" w:hAnsi="Palatino Linotype"/>
          <w:sz w:val="24"/>
          <w:szCs w:val="24"/>
        </w:rPr>
        <w:t>CaMS</w:t>
      </w:r>
      <w:proofErr w:type="spellEnd"/>
      <w:r w:rsidRPr="005F6C28">
        <w:rPr>
          <w:rFonts w:ascii="Palatino Linotype" w:hAnsi="Palatino Linotype"/>
          <w:sz w:val="24"/>
          <w:szCs w:val="24"/>
        </w:rPr>
        <w:t xml:space="preserve"> is a fully integrated system that automates end-to-end processes for the stock market. It encompasses trading, clearing, depository, and brokers' back-office systems. </w:t>
      </w:r>
      <w:proofErr w:type="spellStart"/>
      <w:r w:rsidRPr="005F6C28">
        <w:rPr>
          <w:rFonts w:ascii="Palatino Linotype" w:hAnsi="Palatino Linotype"/>
          <w:sz w:val="24"/>
          <w:szCs w:val="24"/>
        </w:rPr>
        <w:t>CaMS</w:t>
      </w:r>
      <w:proofErr w:type="spellEnd"/>
      <w:r w:rsidRPr="005F6C28">
        <w:rPr>
          <w:rFonts w:ascii="Palatino Linotype" w:hAnsi="Palatino Linotype"/>
          <w:sz w:val="24"/>
          <w:szCs w:val="24"/>
        </w:rPr>
        <w:t xml:space="preserve"> is critical to RSEB's operations as it supports real-time order processing, flexibility for entering buy and sell orders, agent brokers, mobile application usage, client terminals, and real-time subscription management for corporate actions like Rights Issues and IPOs.</w:t>
      </w:r>
    </w:p>
    <w:p w14:paraId="2F9D7C24" w14:textId="77777777" w:rsidR="005F6C28" w:rsidRDefault="005F6C28" w:rsidP="005F6C28">
      <w:pPr>
        <w:pStyle w:val="ListParagraph"/>
        <w:spacing w:after="0" w:line="240" w:lineRule="auto"/>
        <w:ind w:left="1514"/>
        <w:jc w:val="both"/>
        <w:rPr>
          <w:rFonts w:ascii="Palatino Linotype" w:hAnsi="Palatino Linotype"/>
          <w:sz w:val="24"/>
          <w:szCs w:val="24"/>
        </w:rPr>
      </w:pPr>
    </w:p>
    <w:p w14:paraId="28CDB379" w14:textId="77777777" w:rsidR="00C6616D" w:rsidRDefault="005F6C28" w:rsidP="00C6616D">
      <w:pPr>
        <w:pStyle w:val="ListParagraph"/>
        <w:numPr>
          <w:ilvl w:val="0"/>
          <w:numId w:val="14"/>
        </w:numPr>
        <w:spacing w:after="0" w:line="240" w:lineRule="auto"/>
        <w:jc w:val="both"/>
        <w:rPr>
          <w:rFonts w:ascii="Palatino Linotype" w:hAnsi="Palatino Linotype"/>
          <w:sz w:val="24"/>
          <w:szCs w:val="24"/>
        </w:rPr>
      </w:pPr>
      <w:r w:rsidRPr="005F6C28">
        <w:rPr>
          <w:rFonts w:ascii="Palatino Linotype" w:hAnsi="Palatino Linotype"/>
          <w:b/>
          <w:sz w:val="24"/>
          <w:szCs w:val="24"/>
        </w:rPr>
        <w:t>Mobile Capital Market Solution (</w:t>
      </w:r>
      <w:proofErr w:type="spellStart"/>
      <w:r w:rsidRPr="005F6C28">
        <w:rPr>
          <w:rFonts w:ascii="Palatino Linotype" w:hAnsi="Palatino Linotype"/>
          <w:b/>
          <w:sz w:val="24"/>
          <w:szCs w:val="24"/>
        </w:rPr>
        <w:t>MCaMs</w:t>
      </w:r>
      <w:proofErr w:type="spellEnd"/>
      <w:r w:rsidRPr="005F6C28">
        <w:rPr>
          <w:rFonts w:ascii="Palatino Linotype" w:hAnsi="Palatino Linotype"/>
          <w:b/>
          <w:sz w:val="24"/>
          <w:szCs w:val="24"/>
        </w:rPr>
        <w:t>):</w:t>
      </w:r>
      <w:r w:rsidRPr="005F6C28">
        <w:rPr>
          <w:rFonts w:ascii="Palatino Linotype" w:hAnsi="Palatino Linotype"/>
          <w:sz w:val="24"/>
          <w:szCs w:val="24"/>
        </w:rPr>
        <w:t xml:space="preserve"> </w:t>
      </w:r>
      <w:proofErr w:type="spellStart"/>
      <w:r w:rsidRPr="005F6C28">
        <w:rPr>
          <w:rFonts w:ascii="Palatino Linotype" w:hAnsi="Palatino Linotype"/>
          <w:sz w:val="24"/>
          <w:szCs w:val="24"/>
        </w:rPr>
        <w:t>MCaMs</w:t>
      </w:r>
      <w:proofErr w:type="spellEnd"/>
      <w:r w:rsidRPr="005F6C28">
        <w:rPr>
          <w:rFonts w:ascii="Palatino Linotype" w:hAnsi="Palatino Linotype"/>
          <w:sz w:val="24"/>
          <w:szCs w:val="24"/>
        </w:rPr>
        <w:t xml:space="preserve"> complements </w:t>
      </w:r>
      <w:proofErr w:type="spellStart"/>
      <w:r w:rsidRPr="005F6C28">
        <w:rPr>
          <w:rFonts w:ascii="Palatino Linotype" w:hAnsi="Palatino Linotype"/>
          <w:sz w:val="24"/>
          <w:szCs w:val="24"/>
        </w:rPr>
        <w:t>CaMS</w:t>
      </w:r>
      <w:proofErr w:type="spellEnd"/>
      <w:r w:rsidRPr="005F6C28">
        <w:rPr>
          <w:rFonts w:ascii="Palatino Linotype" w:hAnsi="Palatino Linotype"/>
          <w:sz w:val="24"/>
          <w:szCs w:val="24"/>
        </w:rPr>
        <w:t xml:space="preserve"> by providing mobile access to critical capital market functions. It enables users to stay connected and engage in stock market activities via mobile devices. </w:t>
      </w:r>
      <w:proofErr w:type="spellStart"/>
      <w:r w:rsidRPr="005F6C28">
        <w:rPr>
          <w:rFonts w:ascii="Palatino Linotype" w:hAnsi="Palatino Linotype"/>
          <w:sz w:val="24"/>
          <w:szCs w:val="24"/>
        </w:rPr>
        <w:t>MCaMs</w:t>
      </w:r>
      <w:proofErr w:type="spellEnd"/>
      <w:r w:rsidRPr="005F6C28">
        <w:rPr>
          <w:rFonts w:ascii="Palatino Linotype" w:hAnsi="Palatino Linotype"/>
          <w:sz w:val="24"/>
          <w:szCs w:val="24"/>
        </w:rPr>
        <w:t xml:space="preserve"> is essential for ensuring that market participants can access trading and investment services even when they are not at their desktops.</w:t>
      </w:r>
    </w:p>
    <w:p w14:paraId="3C59DB21" w14:textId="77777777" w:rsidR="00C6616D" w:rsidRPr="00C6616D" w:rsidRDefault="00C6616D" w:rsidP="00C6616D">
      <w:pPr>
        <w:pStyle w:val="ListParagraph"/>
        <w:rPr>
          <w:rFonts w:ascii="Palatino Linotype" w:hAnsi="Palatino Linotype"/>
          <w:sz w:val="24"/>
          <w:szCs w:val="24"/>
        </w:rPr>
      </w:pPr>
    </w:p>
    <w:p w14:paraId="45B8A8B5" w14:textId="6999805B" w:rsidR="00DF757D" w:rsidRDefault="00C6616D" w:rsidP="00C6616D">
      <w:pPr>
        <w:pStyle w:val="ListParagraph"/>
        <w:numPr>
          <w:ilvl w:val="0"/>
          <w:numId w:val="14"/>
        </w:numPr>
        <w:spacing w:after="0" w:line="240" w:lineRule="auto"/>
        <w:jc w:val="both"/>
        <w:rPr>
          <w:rFonts w:ascii="Palatino Linotype" w:hAnsi="Palatino Linotype"/>
          <w:sz w:val="24"/>
          <w:szCs w:val="24"/>
        </w:rPr>
      </w:pPr>
      <w:r w:rsidRPr="00C6616D">
        <w:rPr>
          <w:rFonts w:ascii="Palatino Linotype" w:hAnsi="Palatino Linotype"/>
          <w:b/>
          <w:sz w:val="24"/>
          <w:szCs w:val="24"/>
        </w:rPr>
        <w:t>IT Human Resources (IT HR):</w:t>
      </w:r>
      <w:r w:rsidRPr="00C6616D">
        <w:rPr>
          <w:rFonts w:ascii="Palatino Linotype" w:hAnsi="Palatino Linotype"/>
          <w:sz w:val="24"/>
          <w:szCs w:val="24"/>
        </w:rPr>
        <w:t xml:space="preserve"> Given the limited availability of IT professionals in Bhutan and their critical role in maintaining and developing RSEB's in-house software, IT HR is a vital component of the organization's operations. Their expertise is essential for ensuring the functionality, security, and continuity of RSEB's IT systems. The sudden departure or unavailability of IT HR personnel could lead to significant disruptions and risks to RSEB's IT-dependent operations.</w:t>
      </w:r>
    </w:p>
    <w:p w14:paraId="40DE189F" w14:textId="6312B508" w:rsidR="00C6616D" w:rsidRPr="00C6616D" w:rsidRDefault="00C6616D" w:rsidP="00C6616D">
      <w:pPr>
        <w:spacing w:after="0" w:line="240" w:lineRule="auto"/>
        <w:jc w:val="both"/>
        <w:rPr>
          <w:rFonts w:ascii="Palatino Linotype" w:hAnsi="Palatino Linotype"/>
          <w:sz w:val="24"/>
          <w:szCs w:val="24"/>
        </w:rPr>
      </w:pPr>
    </w:p>
    <w:p w14:paraId="3858C699" w14:textId="19313D59" w:rsidR="005F6C28" w:rsidRPr="00DF757D" w:rsidRDefault="00DF757D" w:rsidP="005F6C28">
      <w:pPr>
        <w:pStyle w:val="ListParagraph"/>
        <w:numPr>
          <w:ilvl w:val="0"/>
          <w:numId w:val="14"/>
        </w:numPr>
        <w:spacing w:after="0" w:line="240" w:lineRule="auto"/>
        <w:jc w:val="both"/>
        <w:rPr>
          <w:rFonts w:ascii="Palatino Linotype" w:hAnsi="Palatino Linotype"/>
          <w:sz w:val="24"/>
          <w:szCs w:val="24"/>
        </w:rPr>
      </w:pPr>
      <w:r w:rsidRPr="00DF757D">
        <w:rPr>
          <w:rFonts w:ascii="Palatino Linotype" w:hAnsi="Palatino Linotype"/>
          <w:b/>
          <w:sz w:val="24"/>
          <w:szCs w:val="24"/>
        </w:rPr>
        <w:t xml:space="preserve">Failure of Data </w:t>
      </w:r>
      <w:proofErr w:type="spellStart"/>
      <w:r w:rsidRPr="00DF757D">
        <w:rPr>
          <w:rFonts w:ascii="Palatino Linotype" w:hAnsi="Palatino Linotype"/>
          <w:b/>
          <w:sz w:val="24"/>
          <w:szCs w:val="24"/>
        </w:rPr>
        <w:t>Center</w:t>
      </w:r>
      <w:proofErr w:type="spellEnd"/>
      <w:r w:rsidRPr="00DF757D">
        <w:rPr>
          <w:rFonts w:ascii="Palatino Linotype" w:hAnsi="Palatino Linotype"/>
          <w:b/>
          <w:sz w:val="24"/>
          <w:szCs w:val="24"/>
        </w:rPr>
        <w:t>, Servers, and Networks</w:t>
      </w:r>
      <w:r w:rsidRPr="00DF757D">
        <w:rPr>
          <w:rFonts w:ascii="Palatino Linotype" w:hAnsi="Palatino Linotype"/>
          <w:sz w:val="24"/>
          <w:szCs w:val="24"/>
        </w:rPr>
        <w:t xml:space="preserve">: The Data </w:t>
      </w:r>
      <w:proofErr w:type="spellStart"/>
      <w:r w:rsidRPr="00DF757D">
        <w:rPr>
          <w:rFonts w:ascii="Palatino Linotype" w:hAnsi="Palatino Linotype"/>
          <w:sz w:val="24"/>
          <w:szCs w:val="24"/>
        </w:rPr>
        <w:t>Center</w:t>
      </w:r>
      <w:proofErr w:type="spellEnd"/>
      <w:r w:rsidRPr="00DF757D">
        <w:rPr>
          <w:rFonts w:ascii="Palatino Linotype" w:hAnsi="Palatino Linotype"/>
          <w:sz w:val="24"/>
          <w:szCs w:val="24"/>
        </w:rPr>
        <w:t xml:space="preserve">, including servers and networks, is the backbone of RSEB's IT infrastructure. Its failure can disrupt all critical functions, including </w:t>
      </w:r>
      <w:proofErr w:type="spellStart"/>
      <w:r w:rsidRPr="00DF757D">
        <w:rPr>
          <w:rFonts w:ascii="Palatino Linotype" w:hAnsi="Palatino Linotype"/>
          <w:sz w:val="24"/>
          <w:szCs w:val="24"/>
        </w:rPr>
        <w:t>CaMS</w:t>
      </w:r>
      <w:proofErr w:type="spellEnd"/>
      <w:r w:rsidRPr="00DF757D">
        <w:rPr>
          <w:rFonts w:ascii="Palatino Linotype" w:hAnsi="Palatino Linotype"/>
          <w:sz w:val="24"/>
          <w:szCs w:val="24"/>
        </w:rPr>
        <w:t xml:space="preserve"> and </w:t>
      </w:r>
      <w:proofErr w:type="spellStart"/>
      <w:r w:rsidRPr="00DF757D">
        <w:rPr>
          <w:rFonts w:ascii="Palatino Linotype" w:hAnsi="Palatino Linotype"/>
          <w:sz w:val="24"/>
          <w:szCs w:val="24"/>
        </w:rPr>
        <w:t>MCaMs</w:t>
      </w:r>
      <w:proofErr w:type="spellEnd"/>
      <w:r w:rsidRPr="00DF757D">
        <w:rPr>
          <w:rFonts w:ascii="Palatino Linotype" w:hAnsi="Palatino Linotype"/>
          <w:sz w:val="24"/>
          <w:szCs w:val="24"/>
        </w:rPr>
        <w:t>, rendering them inaccessible. The failure of these core IT components is a critical concern as it could lead to significant operational downtime and financial losses.</w:t>
      </w:r>
      <w:r>
        <w:rPr>
          <w:rFonts w:ascii="Palatino Linotype" w:hAnsi="Palatino Linotype"/>
          <w:sz w:val="24"/>
          <w:szCs w:val="24"/>
        </w:rPr>
        <w:t xml:space="preserve"> The Data Centre design along with specific IP address is attached as </w:t>
      </w:r>
      <w:r w:rsidRPr="00DF757D">
        <w:rPr>
          <w:rFonts w:ascii="Palatino Linotype" w:hAnsi="Palatino Linotype"/>
          <w:b/>
          <w:sz w:val="24"/>
          <w:szCs w:val="24"/>
        </w:rPr>
        <w:t>“Annexure 1”</w:t>
      </w:r>
    </w:p>
    <w:p w14:paraId="6D4980A7" w14:textId="77777777" w:rsidR="00DF757D" w:rsidRPr="005F6C28" w:rsidRDefault="00DF757D" w:rsidP="005F6C28">
      <w:pPr>
        <w:jc w:val="both"/>
        <w:rPr>
          <w:rFonts w:ascii="Palatino Linotype" w:hAnsi="Palatino Linotype"/>
          <w:sz w:val="24"/>
          <w:szCs w:val="24"/>
        </w:rPr>
      </w:pPr>
    </w:p>
    <w:p w14:paraId="09B3B557" w14:textId="684BED1B" w:rsidR="004D67AB" w:rsidRPr="004D67AB" w:rsidRDefault="005F6C28" w:rsidP="004D67AB">
      <w:pPr>
        <w:pStyle w:val="Heading1"/>
        <w:numPr>
          <w:ilvl w:val="1"/>
          <w:numId w:val="4"/>
        </w:numPr>
        <w:rPr>
          <w:rFonts w:ascii="Palatino Linotype" w:hAnsi="Palatino Linotype"/>
          <w:b/>
          <w:bCs/>
          <w:color w:val="000000" w:themeColor="text1"/>
          <w:sz w:val="24"/>
          <w:szCs w:val="24"/>
        </w:rPr>
      </w:pPr>
      <w:bookmarkStart w:id="10" w:name="_Toc147497224"/>
      <w:r w:rsidRPr="004D67AB">
        <w:rPr>
          <w:rFonts w:ascii="Palatino Linotype" w:hAnsi="Palatino Linotype"/>
          <w:b/>
          <w:bCs/>
          <w:color w:val="000000" w:themeColor="text1"/>
          <w:sz w:val="24"/>
          <w:szCs w:val="24"/>
        </w:rPr>
        <w:lastRenderedPageBreak/>
        <w:t>Ma</w:t>
      </w:r>
      <w:r w:rsidR="004D67AB" w:rsidRPr="004D67AB">
        <w:rPr>
          <w:rFonts w:ascii="Palatino Linotype" w:hAnsi="Palatino Linotype"/>
          <w:b/>
          <w:bCs/>
          <w:color w:val="000000" w:themeColor="text1"/>
          <w:sz w:val="24"/>
          <w:szCs w:val="24"/>
        </w:rPr>
        <w:t>ximum Allowable Downtime (MAD)</w:t>
      </w:r>
      <w:bookmarkEnd w:id="10"/>
    </w:p>
    <w:p w14:paraId="17AA8166" w14:textId="77777777" w:rsidR="004D67AB" w:rsidRDefault="004D67AB" w:rsidP="004D67AB">
      <w:pPr>
        <w:spacing w:after="0" w:line="240" w:lineRule="auto"/>
        <w:contextualSpacing/>
        <w:jc w:val="both"/>
        <w:rPr>
          <w:rFonts w:ascii="Palatino Linotype" w:hAnsi="Palatino Linotype"/>
          <w:sz w:val="24"/>
          <w:szCs w:val="24"/>
        </w:rPr>
      </w:pPr>
    </w:p>
    <w:p w14:paraId="5B59CB5B" w14:textId="40D54341" w:rsidR="005F6C28" w:rsidRDefault="004D67AB" w:rsidP="004D67AB">
      <w:pPr>
        <w:spacing w:after="0" w:line="240" w:lineRule="auto"/>
        <w:ind w:left="794"/>
        <w:contextualSpacing/>
        <w:jc w:val="both"/>
        <w:rPr>
          <w:rFonts w:ascii="Palatino Linotype" w:hAnsi="Palatino Linotype"/>
          <w:sz w:val="24"/>
          <w:szCs w:val="24"/>
        </w:rPr>
      </w:pPr>
      <w:r w:rsidRPr="004D67AB">
        <w:rPr>
          <w:rFonts w:ascii="Palatino Linotype" w:hAnsi="Palatino Linotype"/>
          <w:sz w:val="24"/>
          <w:szCs w:val="24"/>
        </w:rPr>
        <w:t>Considering the significance of these critical functions, including IT HR, the Maximum Allowable Downtime (MAD) should be set at a very low threshold. Specifically, downtime for these critical components should not exceed two hours. Any disruption beyond this timeframe could have severe implications for RSEB's ability to conduct its core business activities.</w:t>
      </w:r>
    </w:p>
    <w:p w14:paraId="5081FD70" w14:textId="77777777" w:rsidR="00FC0638" w:rsidRDefault="00FC0638" w:rsidP="004D67AB">
      <w:pPr>
        <w:spacing w:after="0" w:line="240" w:lineRule="auto"/>
        <w:ind w:left="794"/>
        <w:contextualSpacing/>
        <w:jc w:val="both"/>
        <w:rPr>
          <w:rFonts w:ascii="Palatino Linotype" w:hAnsi="Palatino Linotype"/>
          <w:sz w:val="24"/>
          <w:szCs w:val="24"/>
        </w:rPr>
      </w:pPr>
    </w:p>
    <w:p w14:paraId="1D20B362" w14:textId="3ED81DFE" w:rsidR="00FE7B97" w:rsidRPr="00FC0638" w:rsidRDefault="00FE7B97" w:rsidP="000D6EC7">
      <w:pPr>
        <w:pStyle w:val="Heading1"/>
        <w:numPr>
          <w:ilvl w:val="0"/>
          <w:numId w:val="4"/>
        </w:numPr>
        <w:ind w:left="90"/>
        <w:rPr>
          <w:rFonts w:ascii="Palatino Linotype" w:hAnsi="Palatino Linotype"/>
          <w:b/>
          <w:bCs/>
          <w:color w:val="000000" w:themeColor="text1"/>
          <w:sz w:val="24"/>
          <w:szCs w:val="24"/>
        </w:rPr>
      </w:pPr>
      <w:bookmarkStart w:id="11" w:name="_Toc147497225"/>
      <w:r w:rsidRPr="00FC0638">
        <w:rPr>
          <w:rFonts w:ascii="Palatino Linotype" w:hAnsi="Palatino Linotype"/>
          <w:b/>
          <w:bCs/>
          <w:color w:val="000000" w:themeColor="text1"/>
          <w:sz w:val="24"/>
          <w:szCs w:val="24"/>
        </w:rPr>
        <w:t>Prevention and Mitigation Strategies</w:t>
      </w:r>
      <w:bookmarkEnd w:id="11"/>
    </w:p>
    <w:p w14:paraId="0A8E728C" w14:textId="111108F1" w:rsidR="00FE7B97" w:rsidRDefault="00FE7B97" w:rsidP="00FE7B97">
      <w:pPr>
        <w:jc w:val="both"/>
        <w:rPr>
          <w:rFonts w:ascii="Palatino Linotype" w:hAnsi="Palatino Linotype"/>
          <w:sz w:val="24"/>
          <w:szCs w:val="24"/>
        </w:rPr>
      </w:pPr>
    </w:p>
    <w:p w14:paraId="4CC5448F" w14:textId="7FDF37F9"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Cybersecurity Measures:</w:t>
      </w:r>
      <w:r w:rsidRPr="000D6EC7">
        <w:rPr>
          <w:rFonts w:ascii="Palatino Linotype" w:hAnsi="Palatino Linotype"/>
          <w:sz w:val="24"/>
          <w:szCs w:val="24"/>
        </w:rPr>
        <w:t xml:space="preserve"> Given the increasing threat of cyberattacks, RSEB should proactively invest in robust cybersecurity measures. This includes regular security audits, implementing advanced firewalls, intrusion detection systems, and data encryption. Conducting periodic employee training on cybersecurity best practices can also mitigate the risk of security breaches.</w:t>
      </w:r>
    </w:p>
    <w:p w14:paraId="31734332" w14:textId="567AE085" w:rsidR="00212E4D" w:rsidRDefault="00212E4D" w:rsidP="00212E4D">
      <w:pPr>
        <w:pStyle w:val="ListParagraph"/>
        <w:jc w:val="both"/>
        <w:rPr>
          <w:rFonts w:ascii="Palatino Linotype" w:hAnsi="Palatino Linotype"/>
          <w:b/>
          <w:sz w:val="24"/>
          <w:szCs w:val="24"/>
        </w:rPr>
      </w:pPr>
    </w:p>
    <w:p w14:paraId="43043C29" w14:textId="16FEE044" w:rsidR="00212E4D" w:rsidRDefault="00212E4D" w:rsidP="00212E4D">
      <w:pPr>
        <w:pStyle w:val="ListParagraph"/>
        <w:jc w:val="both"/>
        <w:rPr>
          <w:rFonts w:ascii="Palatino Linotype" w:hAnsi="Palatino Linotype"/>
          <w:sz w:val="24"/>
          <w:szCs w:val="24"/>
        </w:rPr>
      </w:pPr>
      <w:r>
        <w:rPr>
          <w:rFonts w:ascii="Palatino Linotype" w:hAnsi="Palatino Linotype"/>
          <w:sz w:val="24"/>
          <w:szCs w:val="24"/>
        </w:rPr>
        <w:t>Following</w:t>
      </w:r>
      <w:r w:rsidRPr="00212E4D">
        <w:rPr>
          <w:rFonts w:ascii="Palatino Linotype" w:hAnsi="Palatino Linotype"/>
          <w:sz w:val="24"/>
          <w:szCs w:val="24"/>
        </w:rPr>
        <w:t xml:space="preserve"> regular activities </w:t>
      </w:r>
      <w:r>
        <w:rPr>
          <w:rFonts w:ascii="Palatino Linotype" w:hAnsi="Palatino Linotype"/>
          <w:sz w:val="24"/>
          <w:szCs w:val="24"/>
        </w:rPr>
        <w:t>is</w:t>
      </w:r>
      <w:r w:rsidRPr="00212E4D">
        <w:rPr>
          <w:rFonts w:ascii="Palatino Linotype" w:hAnsi="Palatino Linotype"/>
          <w:sz w:val="24"/>
          <w:szCs w:val="24"/>
        </w:rPr>
        <w:t xml:space="preserve"> integrated into the organization's cybersecurity and business continuity practices to ensure ongoing protection and resilience against evo</w:t>
      </w:r>
      <w:r>
        <w:rPr>
          <w:rFonts w:ascii="Palatino Linotype" w:hAnsi="Palatino Linotype"/>
          <w:sz w:val="24"/>
          <w:szCs w:val="24"/>
        </w:rPr>
        <w:t>lving threats and risks. T</w:t>
      </w:r>
      <w:r w:rsidRPr="00212E4D">
        <w:rPr>
          <w:rFonts w:ascii="Palatino Linotype" w:hAnsi="Palatino Linotype"/>
          <w:sz w:val="24"/>
          <w:szCs w:val="24"/>
        </w:rPr>
        <w:t xml:space="preserve">he timeline and frequency of activities </w:t>
      </w:r>
      <w:r>
        <w:rPr>
          <w:rFonts w:ascii="Palatino Linotype" w:hAnsi="Palatino Linotype"/>
          <w:sz w:val="24"/>
          <w:szCs w:val="24"/>
        </w:rPr>
        <w:t>are defined as follows:</w:t>
      </w:r>
    </w:p>
    <w:p w14:paraId="50024AC2" w14:textId="77777777" w:rsidR="0016179C" w:rsidRDefault="0016179C" w:rsidP="0016179C">
      <w:pPr>
        <w:pStyle w:val="ListParagraph"/>
        <w:jc w:val="both"/>
        <w:rPr>
          <w:rFonts w:ascii="Palatino Linotype" w:hAnsi="Palatino Linotype"/>
          <w:sz w:val="24"/>
          <w:szCs w:val="24"/>
        </w:rPr>
      </w:pPr>
    </w:p>
    <w:tbl>
      <w:tblPr>
        <w:tblW w:w="0" w:type="auto"/>
        <w:tblCellSpacing w:w="15" w:type="dxa"/>
        <w:tblInd w:w="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25"/>
        <w:gridCol w:w="3234"/>
        <w:gridCol w:w="1957"/>
        <w:gridCol w:w="1998"/>
      </w:tblGrid>
      <w:tr w:rsidR="00896377" w:rsidRPr="003E4C9A" w14:paraId="3D45253D" w14:textId="3323E24F" w:rsidTr="00A775E9">
        <w:trPr>
          <w:tblHeader/>
          <w:tblCellSpacing w:w="15" w:type="dxa"/>
        </w:trPr>
        <w:tc>
          <w:tcPr>
            <w:tcW w:w="1080" w:type="dxa"/>
            <w:shd w:val="clear" w:color="auto" w:fill="FFFFFF" w:themeFill="background1"/>
            <w:vAlign w:val="center"/>
            <w:hideMark/>
          </w:tcPr>
          <w:p w14:paraId="1A74CC4C" w14:textId="77777777" w:rsidR="00896377" w:rsidRPr="003E4C9A" w:rsidRDefault="00896377" w:rsidP="0016179C">
            <w:pPr>
              <w:spacing w:after="0" w:line="240" w:lineRule="auto"/>
              <w:contextualSpacing/>
              <w:jc w:val="center"/>
              <w:rPr>
                <w:rFonts w:ascii="Palatino Linotype" w:eastAsia="Times New Roman" w:hAnsi="Palatino Linotype" w:cs="Segoe UI"/>
                <w:b/>
                <w:bCs/>
                <w:color w:val="374151"/>
                <w:sz w:val="24"/>
                <w:szCs w:val="24"/>
                <w:lang w:eastAsia="en-GB"/>
              </w:rPr>
            </w:pPr>
            <w:r w:rsidRPr="003E4C9A">
              <w:rPr>
                <w:rFonts w:ascii="Palatino Linotype" w:eastAsia="Times New Roman" w:hAnsi="Palatino Linotype" w:cs="Segoe UI"/>
                <w:b/>
                <w:bCs/>
                <w:color w:val="374151"/>
                <w:sz w:val="24"/>
                <w:szCs w:val="24"/>
                <w:lang w:eastAsia="en-GB"/>
              </w:rPr>
              <w:t>Time Interval</w:t>
            </w:r>
          </w:p>
        </w:tc>
        <w:tc>
          <w:tcPr>
            <w:tcW w:w="3230" w:type="dxa"/>
            <w:shd w:val="clear" w:color="auto" w:fill="FFFFFF" w:themeFill="background1"/>
            <w:vAlign w:val="center"/>
            <w:hideMark/>
          </w:tcPr>
          <w:p w14:paraId="0DCE454C" w14:textId="77777777" w:rsidR="00896377" w:rsidRPr="003E4C9A" w:rsidRDefault="00896377" w:rsidP="0016179C">
            <w:pPr>
              <w:spacing w:after="0" w:line="240" w:lineRule="auto"/>
              <w:contextualSpacing/>
              <w:jc w:val="center"/>
              <w:rPr>
                <w:rFonts w:ascii="Palatino Linotype" w:eastAsia="Times New Roman" w:hAnsi="Palatino Linotype" w:cs="Segoe UI"/>
                <w:b/>
                <w:bCs/>
                <w:color w:val="374151"/>
                <w:sz w:val="24"/>
                <w:szCs w:val="24"/>
                <w:lang w:eastAsia="en-GB"/>
              </w:rPr>
            </w:pPr>
            <w:r w:rsidRPr="003E4C9A">
              <w:rPr>
                <w:rFonts w:ascii="Palatino Linotype" w:eastAsia="Times New Roman" w:hAnsi="Palatino Linotype" w:cs="Segoe UI"/>
                <w:b/>
                <w:bCs/>
                <w:color w:val="374151"/>
                <w:sz w:val="24"/>
                <w:szCs w:val="24"/>
                <w:lang w:eastAsia="en-GB"/>
              </w:rPr>
              <w:t>Mitigation Activities</w:t>
            </w:r>
          </w:p>
        </w:tc>
        <w:tc>
          <w:tcPr>
            <w:tcW w:w="1932" w:type="dxa"/>
            <w:shd w:val="clear" w:color="auto" w:fill="FFFFFF" w:themeFill="background1"/>
            <w:vAlign w:val="center"/>
          </w:tcPr>
          <w:p w14:paraId="35BEEE6B" w14:textId="01AF9B3D" w:rsidR="00896377" w:rsidRPr="003E4C9A" w:rsidRDefault="009728B9" w:rsidP="0016179C">
            <w:pPr>
              <w:spacing w:after="0" w:line="240" w:lineRule="auto"/>
              <w:contextualSpacing/>
              <w:jc w:val="center"/>
              <w:rPr>
                <w:rFonts w:ascii="Palatino Linotype" w:eastAsia="Times New Roman" w:hAnsi="Palatino Linotype" w:cs="Segoe UI"/>
                <w:b/>
                <w:bCs/>
                <w:color w:val="374151"/>
                <w:sz w:val="24"/>
                <w:szCs w:val="24"/>
                <w:lang w:eastAsia="en-GB"/>
              </w:rPr>
            </w:pPr>
            <w:r>
              <w:rPr>
                <w:rFonts w:ascii="Palatino Linotype" w:eastAsia="Times New Roman" w:hAnsi="Palatino Linotype" w:cs="Segoe UI"/>
                <w:b/>
                <w:bCs/>
                <w:color w:val="374151"/>
                <w:sz w:val="24"/>
                <w:szCs w:val="24"/>
                <w:lang w:eastAsia="en-GB"/>
              </w:rPr>
              <w:t xml:space="preserve">Responsibility </w:t>
            </w:r>
          </w:p>
        </w:tc>
        <w:tc>
          <w:tcPr>
            <w:tcW w:w="1922" w:type="dxa"/>
            <w:shd w:val="clear" w:color="auto" w:fill="FFFFFF" w:themeFill="background1"/>
            <w:vAlign w:val="center"/>
          </w:tcPr>
          <w:p w14:paraId="02ADCF30" w14:textId="7B47CE6E" w:rsidR="00896377" w:rsidRPr="003E4C9A" w:rsidRDefault="009728B9" w:rsidP="0016179C">
            <w:pPr>
              <w:spacing w:after="0" w:line="240" w:lineRule="auto"/>
              <w:contextualSpacing/>
              <w:jc w:val="center"/>
              <w:rPr>
                <w:rFonts w:ascii="Palatino Linotype" w:eastAsia="Times New Roman" w:hAnsi="Palatino Linotype" w:cs="Segoe UI"/>
                <w:b/>
                <w:bCs/>
                <w:color w:val="374151"/>
                <w:sz w:val="24"/>
                <w:szCs w:val="24"/>
                <w:lang w:eastAsia="en-GB"/>
              </w:rPr>
            </w:pPr>
            <w:r>
              <w:rPr>
                <w:rFonts w:ascii="Palatino Linotype" w:eastAsia="Times New Roman" w:hAnsi="Palatino Linotype" w:cs="Segoe UI"/>
                <w:b/>
                <w:bCs/>
                <w:color w:val="374151"/>
                <w:sz w:val="24"/>
                <w:szCs w:val="24"/>
                <w:lang w:eastAsia="en-GB"/>
              </w:rPr>
              <w:t>Reporting Process</w:t>
            </w:r>
          </w:p>
        </w:tc>
      </w:tr>
      <w:tr w:rsidR="00896377" w:rsidRPr="003E4C9A" w14:paraId="24A64C54" w14:textId="60F219C9" w:rsidTr="00A775E9">
        <w:trPr>
          <w:tblCellSpacing w:w="15" w:type="dxa"/>
        </w:trPr>
        <w:tc>
          <w:tcPr>
            <w:tcW w:w="1080" w:type="dxa"/>
            <w:vMerge w:val="restart"/>
            <w:shd w:val="clear" w:color="auto" w:fill="FFFFFF" w:themeFill="background1"/>
            <w:vAlign w:val="center"/>
            <w:hideMark/>
          </w:tcPr>
          <w:p w14:paraId="20B26A95" w14:textId="77777777" w:rsidR="00896377" w:rsidRPr="003E4C9A" w:rsidRDefault="00896377" w:rsidP="0016179C">
            <w:pPr>
              <w:spacing w:after="480" w:line="720" w:lineRule="auto"/>
              <w:contextualSpacing/>
              <w:jc w:val="center"/>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Daily</w:t>
            </w:r>
          </w:p>
        </w:tc>
        <w:tc>
          <w:tcPr>
            <w:tcW w:w="3230" w:type="dxa"/>
            <w:shd w:val="clear" w:color="auto" w:fill="FFFFFF" w:themeFill="background1"/>
            <w:vAlign w:val="bottom"/>
            <w:hideMark/>
          </w:tcPr>
          <w:p w14:paraId="77AF8C4D" w14:textId="1AD198D5"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Log and Event Monitoring:</w:t>
            </w:r>
            <w:r w:rsidRPr="003E4C9A">
              <w:rPr>
                <w:rFonts w:ascii="Palatino Linotype" w:eastAsia="Times New Roman" w:hAnsi="Palatino Linotype" w:cs="Segoe UI"/>
                <w:color w:val="374151"/>
                <w:sz w:val="24"/>
                <w:szCs w:val="24"/>
                <w:lang w:eastAsia="en-GB"/>
              </w:rPr>
              <w:t xml:space="preserve"> Review logs and events from security systems, firewalls, and servers for anomalies and potential threats.</w:t>
            </w:r>
          </w:p>
        </w:tc>
        <w:tc>
          <w:tcPr>
            <w:tcW w:w="1932" w:type="dxa"/>
            <w:shd w:val="clear" w:color="auto" w:fill="FFFFFF" w:themeFill="background1"/>
            <w:vAlign w:val="center"/>
          </w:tcPr>
          <w:p w14:paraId="75787653" w14:textId="6DA3A660" w:rsidR="00896377" w:rsidRPr="00D13AEB" w:rsidRDefault="009728B9" w:rsidP="009728B9">
            <w:pPr>
              <w:spacing w:after="0" w:line="240" w:lineRule="auto"/>
              <w:contextualSpacing/>
              <w:jc w:val="center"/>
              <w:rPr>
                <w:rFonts w:ascii="Palatino Linotype" w:eastAsia="Times New Roman" w:hAnsi="Palatino Linotype" w:cs="Segoe UI"/>
                <w:color w:val="374151"/>
                <w:sz w:val="24"/>
                <w:szCs w:val="24"/>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42D41A73" w14:textId="75352857" w:rsidR="00896377" w:rsidRPr="00D13AEB" w:rsidRDefault="00D13AEB" w:rsidP="0016179C">
            <w:pPr>
              <w:spacing w:after="0" w:line="240" w:lineRule="auto"/>
              <w:contextualSpacing/>
              <w:rPr>
                <w:rFonts w:ascii="Palatino Linotype" w:eastAsia="Times New Roman" w:hAnsi="Palatino Linotype" w:cs="Segoe UI"/>
                <w:color w:val="374151"/>
                <w:sz w:val="24"/>
                <w:szCs w:val="24"/>
                <w:lang w:eastAsia="en-GB"/>
              </w:rPr>
            </w:pPr>
            <w:r w:rsidRPr="00D13AEB">
              <w:rPr>
                <w:rFonts w:ascii="Palatino Linotype" w:eastAsia="Times New Roman" w:hAnsi="Palatino Linotype" w:cs="Segoe UI"/>
                <w:color w:val="374151"/>
                <w:sz w:val="24"/>
                <w:szCs w:val="24"/>
                <w:lang w:eastAsia="en-GB"/>
              </w:rPr>
              <w:t>Report any suspicious ac</w:t>
            </w:r>
            <w:r>
              <w:rPr>
                <w:rFonts w:ascii="Palatino Linotype" w:eastAsia="Times New Roman" w:hAnsi="Palatino Linotype" w:cs="Segoe UI"/>
                <w:color w:val="374151"/>
                <w:sz w:val="24"/>
                <w:szCs w:val="24"/>
                <w:lang w:eastAsia="en-GB"/>
              </w:rPr>
              <w:t>tivities or incidents to the General Manager</w:t>
            </w:r>
          </w:p>
        </w:tc>
      </w:tr>
      <w:tr w:rsidR="00896377" w:rsidRPr="003E4C9A" w14:paraId="4B0C204E" w14:textId="5E0783DE" w:rsidTr="00A775E9">
        <w:trPr>
          <w:tblCellSpacing w:w="15" w:type="dxa"/>
        </w:trPr>
        <w:tc>
          <w:tcPr>
            <w:tcW w:w="1080" w:type="dxa"/>
            <w:vMerge/>
            <w:shd w:val="clear" w:color="auto" w:fill="FFFFFF" w:themeFill="background1"/>
            <w:vAlign w:val="bottom"/>
            <w:hideMark/>
          </w:tcPr>
          <w:p w14:paraId="1ACAEACA"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759E0AAA" w14:textId="0CE8007E"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User Account Monitoring:</w:t>
            </w:r>
            <w:r w:rsidRPr="003E4C9A">
              <w:rPr>
                <w:rFonts w:ascii="Palatino Linotype" w:eastAsia="Times New Roman" w:hAnsi="Palatino Linotype" w:cs="Segoe UI"/>
                <w:color w:val="374151"/>
                <w:sz w:val="24"/>
                <w:szCs w:val="24"/>
                <w:lang w:eastAsia="en-GB"/>
              </w:rPr>
              <w:t xml:space="preserve"> Regularly review user accounts and access rights. Disable or remove accounts for employees who have left the organization or changed roles.</w:t>
            </w:r>
          </w:p>
        </w:tc>
        <w:tc>
          <w:tcPr>
            <w:tcW w:w="1932" w:type="dxa"/>
            <w:shd w:val="clear" w:color="auto" w:fill="FFFFFF" w:themeFill="background1"/>
            <w:vAlign w:val="center"/>
          </w:tcPr>
          <w:p w14:paraId="6EAACACE" w14:textId="074736B0" w:rsidR="00896377" w:rsidRPr="0016179C" w:rsidRDefault="00D13AEB" w:rsidP="00D13AEB">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615AD089" w14:textId="71CC95A2"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Report changes or terminations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04948D0F" w14:textId="73FEFF64" w:rsidTr="00A775E9">
        <w:trPr>
          <w:tblCellSpacing w:w="15" w:type="dxa"/>
        </w:trPr>
        <w:tc>
          <w:tcPr>
            <w:tcW w:w="1080" w:type="dxa"/>
            <w:vMerge w:val="restart"/>
            <w:shd w:val="clear" w:color="auto" w:fill="FFFFFF" w:themeFill="background1"/>
            <w:vAlign w:val="center"/>
            <w:hideMark/>
          </w:tcPr>
          <w:p w14:paraId="2B40369D" w14:textId="77777777" w:rsidR="00896377" w:rsidRPr="003E4C9A" w:rsidRDefault="00896377" w:rsidP="0016179C">
            <w:pPr>
              <w:spacing w:before="600" w:after="1080" w:line="720" w:lineRule="auto"/>
              <w:contextualSpacing/>
              <w:jc w:val="center"/>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Weekly</w:t>
            </w:r>
          </w:p>
        </w:tc>
        <w:tc>
          <w:tcPr>
            <w:tcW w:w="3230" w:type="dxa"/>
            <w:shd w:val="clear" w:color="auto" w:fill="FFFFFF" w:themeFill="background1"/>
            <w:vAlign w:val="bottom"/>
            <w:hideMark/>
          </w:tcPr>
          <w:p w14:paraId="597BFC8D" w14:textId="39A2A147" w:rsidR="00896377" w:rsidRPr="003E4C9A" w:rsidRDefault="00896377" w:rsidP="0016179C">
            <w:pPr>
              <w:spacing w:before="240"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Vulnerability Scanning:</w:t>
            </w:r>
            <w:r w:rsidRPr="003E4C9A">
              <w:rPr>
                <w:rFonts w:ascii="Palatino Linotype" w:eastAsia="Times New Roman" w:hAnsi="Palatino Linotype" w:cs="Segoe UI"/>
                <w:color w:val="374151"/>
                <w:sz w:val="24"/>
                <w:szCs w:val="24"/>
                <w:lang w:eastAsia="en-GB"/>
              </w:rPr>
              <w:t xml:space="preserve"> Conduct weekly vulnerability scans to identify weaknesses in the </w:t>
            </w:r>
            <w:r w:rsidRPr="003E4C9A">
              <w:rPr>
                <w:rFonts w:ascii="Palatino Linotype" w:eastAsia="Times New Roman" w:hAnsi="Palatino Linotype" w:cs="Segoe UI"/>
                <w:color w:val="374151"/>
                <w:sz w:val="24"/>
                <w:szCs w:val="24"/>
                <w:lang w:eastAsia="en-GB"/>
              </w:rPr>
              <w:lastRenderedPageBreak/>
              <w:t>network and systems. Prioritize and address critical vulnerabilities.</w:t>
            </w:r>
          </w:p>
        </w:tc>
        <w:tc>
          <w:tcPr>
            <w:tcW w:w="1932" w:type="dxa"/>
            <w:shd w:val="clear" w:color="auto" w:fill="FFFFFF" w:themeFill="background1"/>
            <w:vAlign w:val="center"/>
          </w:tcPr>
          <w:p w14:paraId="298D456B" w14:textId="3E43B9D1" w:rsidR="00896377" w:rsidRPr="0016179C" w:rsidRDefault="00D13AEB" w:rsidP="00A13CF2">
            <w:pPr>
              <w:spacing w:before="240"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lastRenderedPageBreak/>
              <w:t>IT HEAD</w:t>
            </w:r>
          </w:p>
        </w:tc>
        <w:tc>
          <w:tcPr>
            <w:tcW w:w="1922" w:type="dxa"/>
            <w:shd w:val="clear" w:color="auto" w:fill="FFFFFF" w:themeFill="background1"/>
          </w:tcPr>
          <w:p w14:paraId="1898A78D" w14:textId="4A7A8D21" w:rsidR="00896377" w:rsidRPr="00A13CF2" w:rsidRDefault="00D13AEB" w:rsidP="00A13CF2">
            <w:pPr>
              <w:spacing w:after="0" w:line="240" w:lineRule="auto"/>
              <w:contextualSpacing/>
              <w:rPr>
                <w:rFonts w:ascii="Palatino Linotype" w:eastAsia="Times New Roman" w:hAnsi="Palatino Linotype" w:cs="Segoe UI"/>
                <w:color w:val="374151"/>
                <w:sz w:val="24"/>
                <w:szCs w:val="24"/>
                <w:lang w:eastAsia="en-GB"/>
              </w:rPr>
            </w:pPr>
            <w:r w:rsidRPr="00A13CF2">
              <w:rPr>
                <w:rFonts w:ascii="Palatino Linotype" w:eastAsia="Times New Roman" w:hAnsi="Palatino Linotype" w:cs="Segoe UI"/>
                <w:color w:val="374151"/>
                <w:sz w:val="24"/>
                <w:szCs w:val="24"/>
                <w:lang w:eastAsia="en-GB"/>
              </w:rPr>
              <w:t xml:space="preserve">Share vulnerability scan results and action plans directly </w:t>
            </w:r>
            <w:r w:rsidRPr="00A13CF2">
              <w:rPr>
                <w:rFonts w:ascii="Palatino Linotype" w:eastAsia="Times New Roman" w:hAnsi="Palatino Linotype" w:cs="Segoe UI"/>
                <w:color w:val="374151"/>
                <w:sz w:val="24"/>
                <w:szCs w:val="24"/>
                <w:lang w:eastAsia="en-GB"/>
              </w:rPr>
              <w:lastRenderedPageBreak/>
              <w:t xml:space="preserve">with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10A16F23" w14:textId="33608864" w:rsidTr="00A775E9">
        <w:trPr>
          <w:tblCellSpacing w:w="15" w:type="dxa"/>
        </w:trPr>
        <w:tc>
          <w:tcPr>
            <w:tcW w:w="1080" w:type="dxa"/>
            <w:vMerge/>
            <w:shd w:val="clear" w:color="auto" w:fill="FFFFFF" w:themeFill="background1"/>
            <w:vAlign w:val="bottom"/>
            <w:hideMark/>
          </w:tcPr>
          <w:p w14:paraId="51F43823"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211A7FB1" w14:textId="15F87B55"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Patch Management:</w:t>
            </w:r>
            <w:r w:rsidRPr="003E4C9A">
              <w:rPr>
                <w:rFonts w:ascii="Palatino Linotype" w:eastAsia="Times New Roman" w:hAnsi="Palatino Linotype" w:cs="Segoe UI"/>
                <w:color w:val="374151"/>
                <w:sz w:val="24"/>
                <w:szCs w:val="24"/>
                <w:lang w:eastAsia="en-GB"/>
              </w:rPr>
              <w:t xml:space="preserve"> Review and apply security patches and updates to operating systems and software. Test patches in a controlled environment before deployment.</w:t>
            </w:r>
          </w:p>
        </w:tc>
        <w:tc>
          <w:tcPr>
            <w:tcW w:w="1932" w:type="dxa"/>
            <w:shd w:val="clear" w:color="auto" w:fill="FFFFFF" w:themeFill="background1"/>
            <w:vAlign w:val="center"/>
          </w:tcPr>
          <w:p w14:paraId="2516FE67" w14:textId="37E813C7"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195D38B3" w14:textId="11CEEFCB"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Communicate patching schedules and updates directly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2DDD452B" w14:textId="2854F2BC" w:rsidTr="00A775E9">
        <w:trPr>
          <w:tblCellSpacing w:w="15" w:type="dxa"/>
        </w:trPr>
        <w:tc>
          <w:tcPr>
            <w:tcW w:w="1080" w:type="dxa"/>
            <w:vMerge/>
            <w:shd w:val="clear" w:color="auto" w:fill="FFFFFF" w:themeFill="background1"/>
            <w:vAlign w:val="bottom"/>
            <w:hideMark/>
          </w:tcPr>
          <w:p w14:paraId="1C315048"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2AE1A756" w14:textId="027F490E"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Backup Testing:</w:t>
            </w:r>
            <w:r w:rsidRPr="003E4C9A">
              <w:rPr>
                <w:rFonts w:ascii="Palatino Linotype" w:eastAsia="Times New Roman" w:hAnsi="Palatino Linotype" w:cs="Segoe UI"/>
                <w:color w:val="374151"/>
                <w:sz w:val="24"/>
                <w:szCs w:val="24"/>
                <w:lang w:eastAsia="en-GB"/>
              </w:rPr>
              <w:t xml:space="preserve"> Verify the integrity and availability of backups. Perform periodic backup and recovery tests to ensure data can be restored in case of an incident.</w:t>
            </w:r>
          </w:p>
        </w:tc>
        <w:tc>
          <w:tcPr>
            <w:tcW w:w="1932" w:type="dxa"/>
            <w:shd w:val="clear" w:color="auto" w:fill="FFFFFF" w:themeFill="background1"/>
            <w:vAlign w:val="center"/>
          </w:tcPr>
          <w:p w14:paraId="3FDB1EC3" w14:textId="38A5EDF5"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5DF0E99E" w14:textId="59A950B1"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Share backup test results and issues directly with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7935AD85" w14:textId="7E3F2BA2" w:rsidTr="00A775E9">
        <w:trPr>
          <w:tblCellSpacing w:w="15" w:type="dxa"/>
        </w:trPr>
        <w:tc>
          <w:tcPr>
            <w:tcW w:w="1080" w:type="dxa"/>
            <w:vMerge w:val="restart"/>
            <w:shd w:val="clear" w:color="auto" w:fill="FFFFFF" w:themeFill="background1"/>
            <w:vAlign w:val="center"/>
            <w:hideMark/>
          </w:tcPr>
          <w:p w14:paraId="1CB33B92"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Monthly</w:t>
            </w:r>
          </w:p>
        </w:tc>
        <w:tc>
          <w:tcPr>
            <w:tcW w:w="3230" w:type="dxa"/>
            <w:shd w:val="clear" w:color="auto" w:fill="FFFFFF" w:themeFill="background1"/>
            <w:vAlign w:val="bottom"/>
            <w:hideMark/>
          </w:tcPr>
          <w:p w14:paraId="23010551" w14:textId="7DF0B774"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Security Awareness Training:</w:t>
            </w:r>
            <w:r w:rsidRPr="003E4C9A">
              <w:rPr>
                <w:rFonts w:ascii="Palatino Linotype" w:eastAsia="Times New Roman" w:hAnsi="Palatino Linotype" w:cs="Segoe UI"/>
                <w:color w:val="374151"/>
                <w:sz w:val="24"/>
                <w:szCs w:val="24"/>
                <w:lang w:eastAsia="en-GB"/>
              </w:rPr>
              <w:t xml:space="preserve"> Provide ongoing cybersecurity training for employees. Keep them informed about current threats and best practices.</w:t>
            </w:r>
          </w:p>
        </w:tc>
        <w:tc>
          <w:tcPr>
            <w:tcW w:w="1932" w:type="dxa"/>
            <w:shd w:val="clear" w:color="auto" w:fill="FFFFFF" w:themeFill="background1"/>
            <w:vAlign w:val="center"/>
          </w:tcPr>
          <w:p w14:paraId="045CE517" w14:textId="0C8DB95D"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5879F2DE" w14:textId="1E4DCD95"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Monitor and report employee training compliance directly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4E295A31" w14:textId="596702CB" w:rsidTr="00A775E9">
        <w:trPr>
          <w:tblCellSpacing w:w="15" w:type="dxa"/>
        </w:trPr>
        <w:tc>
          <w:tcPr>
            <w:tcW w:w="1080" w:type="dxa"/>
            <w:vMerge/>
            <w:shd w:val="clear" w:color="auto" w:fill="FFFFFF" w:themeFill="background1"/>
            <w:vAlign w:val="bottom"/>
            <w:hideMark/>
          </w:tcPr>
          <w:p w14:paraId="1B4EB0E5"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34E4F21F" w14:textId="76F83422"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Incident Response Drills:</w:t>
            </w:r>
            <w:r w:rsidRPr="003E4C9A">
              <w:rPr>
                <w:rFonts w:ascii="Palatino Linotype" w:eastAsia="Times New Roman" w:hAnsi="Palatino Linotype" w:cs="Segoe UI"/>
                <w:color w:val="374151"/>
                <w:sz w:val="24"/>
                <w:szCs w:val="24"/>
                <w:lang w:eastAsia="en-GB"/>
              </w:rPr>
              <w:t xml:space="preserve"> Conduct simulated incident response exercises to test the effectiveness of the response plan and identify areas for improvement.</w:t>
            </w:r>
          </w:p>
        </w:tc>
        <w:tc>
          <w:tcPr>
            <w:tcW w:w="1932" w:type="dxa"/>
            <w:shd w:val="clear" w:color="auto" w:fill="FFFFFF" w:themeFill="background1"/>
            <w:vAlign w:val="center"/>
          </w:tcPr>
          <w:p w14:paraId="33D0AC4F" w14:textId="7B712E06"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5FE2FEE9" w14:textId="77D798CE"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Document incident response drill outcomes and share them directly with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7F3440C1" w14:textId="225A1055" w:rsidTr="00A775E9">
        <w:trPr>
          <w:tblCellSpacing w:w="15" w:type="dxa"/>
        </w:trPr>
        <w:tc>
          <w:tcPr>
            <w:tcW w:w="1080" w:type="dxa"/>
            <w:vMerge w:val="restart"/>
            <w:shd w:val="clear" w:color="auto" w:fill="FFFFFF" w:themeFill="background1"/>
            <w:vAlign w:val="center"/>
            <w:hideMark/>
          </w:tcPr>
          <w:p w14:paraId="2375D5DB"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Quarterly</w:t>
            </w:r>
          </w:p>
        </w:tc>
        <w:tc>
          <w:tcPr>
            <w:tcW w:w="3230" w:type="dxa"/>
            <w:shd w:val="clear" w:color="auto" w:fill="FFFFFF" w:themeFill="background1"/>
            <w:vAlign w:val="bottom"/>
            <w:hideMark/>
          </w:tcPr>
          <w:p w14:paraId="7A99F40B" w14:textId="61660CB6"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Security Audits:</w:t>
            </w:r>
            <w:r w:rsidRPr="003E4C9A">
              <w:rPr>
                <w:rFonts w:ascii="Palatino Linotype" w:eastAsia="Times New Roman" w:hAnsi="Palatino Linotype" w:cs="Segoe UI"/>
                <w:color w:val="374151"/>
                <w:sz w:val="24"/>
                <w:szCs w:val="24"/>
                <w:lang w:eastAsia="en-GB"/>
              </w:rPr>
              <w:t xml:space="preserve"> Perform quarterly security audits and assessments to identify vulnerabilities, assess compliance, and evaluate the overall security posture.</w:t>
            </w:r>
          </w:p>
        </w:tc>
        <w:tc>
          <w:tcPr>
            <w:tcW w:w="1932" w:type="dxa"/>
            <w:shd w:val="clear" w:color="auto" w:fill="FFFFFF" w:themeFill="background1"/>
            <w:vAlign w:val="center"/>
          </w:tcPr>
          <w:p w14:paraId="2D910CE1" w14:textId="2B13259E"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74313EA1" w14:textId="1DB340DB"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Share audit findings and recommendations directly with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06ED56D0" w14:textId="203C97B5" w:rsidTr="00A775E9">
        <w:trPr>
          <w:tblCellSpacing w:w="15" w:type="dxa"/>
        </w:trPr>
        <w:tc>
          <w:tcPr>
            <w:tcW w:w="1080" w:type="dxa"/>
            <w:vMerge/>
            <w:shd w:val="clear" w:color="auto" w:fill="FFFFFF" w:themeFill="background1"/>
            <w:vAlign w:val="bottom"/>
            <w:hideMark/>
          </w:tcPr>
          <w:p w14:paraId="12A52893"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651237A3" w14:textId="764260FC"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Policy Review:</w:t>
            </w:r>
            <w:r w:rsidRPr="003E4C9A">
              <w:rPr>
                <w:rFonts w:ascii="Palatino Linotype" w:eastAsia="Times New Roman" w:hAnsi="Palatino Linotype" w:cs="Segoe UI"/>
                <w:color w:val="374151"/>
                <w:sz w:val="24"/>
                <w:szCs w:val="24"/>
                <w:lang w:eastAsia="en-GB"/>
              </w:rPr>
              <w:t xml:space="preserve"> Review and update cybersecurity policies, procedures, and guidelines to reflect changes in technology and threat landscape.</w:t>
            </w:r>
          </w:p>
        </w:tc>
        <w:tc>
          <w:tcPr>
            <w:tcW w:w="1932" w:type="dxa"/>
            <w:shd w:val="clear" w:color="auto" w:fill="FFFFFF" w:themeFill="background1"/>
            <w:vAlign w:val="center"/>
          </w:tcPr>
          <w:p w14:paraId="30898F88" w14:textId="6EF7B68C"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4F94BFE9" w14:textId="4118A7D2"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Report policy updates and changes directly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7F873E09" w14:textId="18934096" w:rsidTr="00A775E9">
        <w:trPr>
          <w:tblCellSpacing w:w="15" w:type="dxa"/>
        </w:trPr>
        <w:tc>
          <w:tcPr>
            <w:tcW w:w="1080" w:type="dxa"/>
            <w:vMerge w:val="restart"/>
            <w:shd w:val="clear" w:color="auto" w:fill="FFFFFF" w:themeFill="background1"/>
            <w:vAlign w:val="center"/>
            <w:hideMark/>
          </w:tcPr>
          <w:p w14:paraId="5A2820EF"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lastRenderedPageBreak/>
              <w:t>Semi-Annually</w:t>
            </w:r>
          </w:p>
        </w:tc>
        <w:tc>
          <w:tcPr>
            <w:tcW w:w="3230" w:type="dxa"/>
            <w:shd w:val="clear" w:color="auto" w:fill="FFFFFF" w:themeFill="background1"/>
            <w:vAlign w:val="bottom"/>
            <w:hideMark/>
          </w:tcPr>
          <w:p w14:paraId="50845394" w14:textId="431AE13E"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Vendor Assessments:</w:t>
            </w:r>
            <w:r w:rsidRPr="003E4C9A">
              <w:rPr>
                <w:rFonts w:ascii="Palatino Linotype" w:eastAsia="Times New Roman" w:hAnsi="Palatino Linotype" w:cs="Segoe UI"/>
                <w:color w:val="374151"/>
                <w:sz w:val="24"/>
                <w:szCs w:val="24"/>
                <w:lang w:eastAsia="en-GB"/>
              </w:rPr>
              <w:t xml:space="preserve"> Review and assess the cybersecurity practices of third-party vendors and service providers. Ensure they meet security standards and requirements.</w:t>
            </w:r>
          </w:p>
        </w:tc>
        <w:tc>
          <w:tcPr>
            <w:tcW w:w="1932" w:type="dxa"/>
            <w:shd w:val="clear" w:color="auto" w:fill="FFFFFF" w:themeFill="background1"/>
            <w:vAlign w:val="center"/>
          </w:tcPr>
          <w:p w14:paraId="3F0F091D" w14:textId="44547D4A"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64218665" w14:textId="0720AAFF"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Share vendor assessment reports and findings directly with the </w:t>
            </w:r>
            <w:r w:rsidR="00A90341">
              <w:rPr>
                <w:rFonts w:ascii="Palatino Linotype" w:eastAsia="Times New Roman" w:hAnsi="Palatino Linotype" w:cs="Segoe UI"/>
                <w:color w:val="374151"/>
                <w:sz w:val="24"/>
                <w:szCs w:val="24"/>
                <w:lang w:eastAsia="en-GB"/>
              </w:rPr>
              <w:t>General Manager</w:t>
            </w:r>
            <w:r>
              <w:rPr>
                <w:rFonts w:ascii="Segoe UI" w:hAnsi="Segoe UI" w:cs="Segoe UI"/>
                <w:color w:val="374151"/>
                <w:sz w:val="21"/>
                <w:szCs w:val="21"/>
                <w:shd w:val="clear" w:color="auto" w:fill="F7F7F8"/>
              </w:rPr>
              <w:t>.</w:t>
            </w:r>
          </w:p>
        </w:tc>
      </w:tr>
      <w:tr w:rsidR="00896377" w:rsidRPr="003E4C9A" w14:paraId="4563C666" w14:textId="752DAA9A" w:rsidTr="00A775E9">
        <w:trPr>
          <w:tblCellSpacing w:w="15" w:type="dxa"/>
        </w:trPr>
        <w:tc>
          <w:tcPr>
            <w:tcW w:w="1080" w:type="dxa"/>
            <w:vMerge/>
            <w:shd w:val="clear" w:color="auto" w:fill="FFFFFF" w:themeFill="background1"/>
            <w:vAlign w:val="bottom"/>
            <w:hideMark/>
          </w:tcPr>
          <w:p w14:paraId="0263E758"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4DAEC90D" w14:textId="23000580"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 xml:space="preserve">. </w:t>
            </w:r>
            <w:r w:rsidRPr="0016179C">
              <w:rPr>
                <w:rFonts w:ascii="Palatino Linotype" w:eastAsia="Times New Roman" w:hAnsi="Palatino Linotype" w:cs="Segoe UI"/>
                <w:b/>
                <w:bCs/>
                <w:color w:val="374151"/>
                <w:sz w:val="24"/>
                <w:szCs w:val="24"/>
                <w:bdr w:val="single" w:sz="2" w:space="0" w:color="D9D9E3" w:frame="1"/>
                <w:lang w:eastAsia="en-GB"/>
              </w:rPr>
              <w:t>Risk Assessment:</w:t>
            </w:r>
            <w:r w:rsidRPr="003E4C9A">
              <w:rPr>
                <w:rFonts w:ascii="Palatino Linotype" w:eastAsia="Times New Roman" w:hAnsi="Palatino Linotype" w:cs="Segoe UI"/>
                <w:color w:val="374151"/>
                <w:sz w:val="24"/>
                <w:szCs w:val="24"/>
                <w:lang w:eastAsia="en-GB"/>
              </w:rPr>
              <w:t xml:space="preserve"> Conduct a semi-annual risk assessment to identify new threats and vulnerabilities and adjust the mitigation strategy accordingly.</w:t>
            </w:r>
          </w:p>
        </w:tc>
        <w:tc>
          <w:tcPr>
            <w:tcW w:w="1932" w:type="dxa"/>
            <w:shd w:val="clear" w:color="auto" w:fill="FFFFFF" w:themeFill="background1"/>
            <w:vAlign w:val="center"/>
          </w:tcPr>
          <w:p w14:paraId="4FB840E0" w14:textId="51D92D18" w:rsidR="00896377" w:rsidRPr="003E4C9A" w:rsidRDefault="00D13AEB" w:rsidP="00A13CF2">
            <w:pPr>
              <w:spacing w:after="0" w:line="240" w:lineRule="auto"/>
              <w:contextualSpacing/>
              <w:jc w:val="center"/>
              <w:rPr>
                <w:rFonts w:ascii="Palatino Linotype" w:eastAsia="Times New Roman" w:hAnsi="Palatino Linotype" w:cs="Segoe UI"/>
                <w:color w:val="374151"/>
                <w:sz w:val="24"/>
                <w:szCs w:val="24"/>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73F6D4F2" w14:textId="300A5B3B" w:rsidR="00896377" w:rsidRPr="003E4C9A" w:rsidRDefault="00D13AEB" w:rsidP="0016179C">
            <w:pPr>
              <w:spacing w:after="0" w:line="240" w:lineRule="auto"/>
              <w:contextualSpacing/>
              <w:rPr>
                <w:rFonts w:ascii="Palatino Linotype" w:eastAsia="Times New Roman" w:hAnsi="Palatino Linotype" w:cs="Segoe UI"/>
                <w:color w:val="374151"/>
                <w:sz w:val="24"/>
                <w:szCs w:val="24"/>
                <w:lang w:eastAsia="en-GB"/>
              </w:rPr>
            </w:pPr>
            <w:r w:rsidRPr="00A13CF2">
              <w:rPr>
                <w:rFonts w:ascii="Palatino Linotype" w:eastAsia="Times New Roman" w:hAnsi="Palatino Linotype" w:cs="Segoe UI"/>
                <w:color w:val="374151"/>
                <w:sz w:val="24"/>
                <w:szCs w:val="24"/>
                <w:lang w:eastAsia="en-GB"/>
              </w:rPr>
              <w:t xml:space="preserve">Report risk assessment results and mitigation plans directly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798F21A1" w14:textId="5F54439E" w:rsidTr="00A775E9">
        <w:trPr>
          <w:tblCellSpacing w:w="15" w:type="dxa"/>
        </w:trPr>
        <w:tc>
          <w:tcPr>
            <w:tcW w:w="1080" w:type="dxa"/>
            <w:vMerge w:val="restart"/>
            <w:shd w:val="clear" w:color="auto" w:fill="FFFFFF" w:themeFill="background1"/>
            <w:vAlign w:val="center"/>
            <w:hideMark/>
          </w:tcPr>
          <w:p w14:paraId="1FBF1D42"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Annually</w:t>
            </w:r>
          </w:p>
        </w:tc>
        <w:tc>
          <w:tcPr>
            <w:tcW w:w="3230" w:type="dxa"/>
            <w:shd w:val="clear" w:color="auto" w:fill="FFFFFF" w:themeFill="background1"/>
            <w:vAlign w:val="bottom"/>
            <w:hideMark/>
          </w:tcPr>
          <w:p w14:paraId="01D23D87" w14:textId="5C1FD9B4"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3E4C9A">
              <w:rPr>
                <w:rFonts w:ascii="Palatino Linotype" w:eastAsia="Times New Roman" w:hAnsi="Palatino Linotype" w:cs="Segoe UI"/>
                <w:color w:val="374151"/>
                <w:sz w:val="24"/>
                <w:szCs w:val="24"/>
                <w:lang w:eastAsia="en-GB"/>
              </w:rPr>
              <w:t xml:space="preserve"> </w:t>
            </w:r>
            <w:r w:rsidRPr="0016179C">
              <w:rPr>
                <w:rFonts w:ascii="Palatino Linotype" w:eastAsia="Times New Roman" w:hAnsi="Palatino Linotype" w:cs="Segoe UI"/>
                <w:b/>
                <w:bCs/>
                <w:color w:val="374151"/>
                <w:sz w:val="24"/>
                <w:szCs w:val="24"/>
                <w:bdr w:val="single" w:sz="2" w:space="0" w:color="D9D9E3" w:frame="1"/>
                <w:lang w:eastAsia="en-GB"/>
              </w:rPr>
              <w:t>BCP Review:</w:t>
            </w:r>
            <w:r w:rsidRPr="003E4C9A">
              <w:rPr>
                <w:rFonts w:ascii="Palatino Linotype" w:eastAsia="Times New Roman" w:hAnsi="Palatino Linotype" w:cs="Segoe UI"/>
                <w:color w:val="374151"/>
                <w:sz w:val="24"/>
                <w:szCs w:val="24"/>
                <w:lang w:eastAsia="en-GB"/>
              </w:rPr>
              <w:t xml:space="preserve"> Review and update the Business Continuity Plan annually. Ensure it reflects changes in the organization, technology, and lessons learned from incidents.</w:t>
            </w:r>
          </w:p>
        </w:tc>
        <w:tc>
          <w:tcPr>
            <w:tcW w:w="1932" w:type="dxa"/>
            <w:shd w:val="clear" w:color="auto" w:fill="FFFFFF" w:themeFill="background1"/>
            <w:vAlign w:val="center"/>
          </w:tcPr>
          <w:p w14:paraId="3FF1954E" w14:textId="133B2BC0" w:rsidR="00896377" w:rsidRPr="003E4C9A" w:rsidRDefault="00D13AEB" w:rsidP="00A13CF2">
            <w:pPr>
              <w:spacing w:after="0" w:line="240" w:lineRule="auto"/>
              <w:contextualSpacing/>
              <w:jc w:val="center"/>
              <w:rPr>
                <w:rFonts w:ascii="Palatino Linotype" w:eastAsia="Times New Roman" w:hAnsi="Palatino Linotype" w:cs="Segoe UI"/>
                <w:color w:val="374151"/>
                <w:sz w:val="24"/>
                <w:szCs w:val="24"/>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3EB30068" w14:textId="19BCFC94" w:rsidR="00896377" w:rsidRPr="003E4C9A" w:rsidRDefault="00D13AEB" w:rsidP="0016179C">
            <w:pPr>
              <w:spacing w:after="0" w:line="240" w:lineRule="auto"/>
              <w:contextualSpacing/>
              <w:rPr>
                <w:rFonts w:ascii="Palatino Linotype" w:eastAsia="Times New Roman" w:hAnsi="Palatino Linotype" w:cs="Segoe UI"/>
                <w:color w:val="374151"/>
                <w:sz w:val="24"/>
                <w:szCs w:val="24"/>
                <w:lang w:eastAsia="en-GB"/>
              </w:rPr>
            </w:pPr>
            <w:r w:rsidRPr="00A13CF2">
              <w:rPr>
                <w:rFonts w:ascii="Palatino Linotype" w:eastAsia="Times New Roman" w:hAnsi="Palatino Linotype" w:cs="Segoe UI"/>
                <w:color w:val="374151"/>
                <w:sz w:val="24"/>
                <w:szCs w:val="24"/>
                <w:lang w:eastAsia="en-GB"/>
              </w:rPr>
              <w:t xml:space="preserve">Share updated BCP details directly with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r w:rsidR="00896377" w:rsidRPr="003E4C9A" w14:paraId="5FA85CDE" w14:textId="742360DB" w:rsidTr="00A775E9">
        <w:trPr>
          <w:tblCellSpacing w:w="15" w:type="dxa"/>
        </w:trPr>
        <w:tc>
          <w:tcPr>
            <w:tcW w:w="1080" w:type="dxa"/>
            <w:vMerge/>
            <w:shd w:val="clear" w:color="auto" w:fill="FFFFFF" w:themeFill="background1"/>
            <w:vAlign w:val="bottom"/>
            <w:hideMark/>
          </w:tcPr>
          <w:p w14:paraId="030A2989" w14:textId="77777777"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p>
        </w:tc>
        <w:tc>
          <w:tcPr>
            <w:tcW w:w="3230" w:type="dxa"/>
            <w:shd w:val="clear" w:color="auto" w:fill="FFFFFF" w:themeFill="background1"/>
            <w:vAlign w:val="bottom"/>
            <w:hideMark/>
          </w:tcPr>
          <w:p w14:paraId="37E8238B" w14:textId="760E9ACE" w:rsidR="00896377" w:rsidRPr="003E4C9A" w:rsidRDefault="00896377" w:rsidP="0016179C">
            <w:pPr>
              <w:spacing w:after="0" w:line="240" w:lineRule="auto"/>
              <w:contextualSpacing/>
              <w:rPr>
                <w:rFonts w:ascii="Palatino Linotype" w:eastAsia="Times New Roman" w:hAnsi="Palatino Linotype" w:cs="Segoe UI"/>
                <w:color w:val="374151"/>
                <w:sz w:val="24"/>
                <w:szCs w:val="24"/>
                <w:lang w:eastAsia="en-GB"/>
              </w:rPr>
            </w:pPr>
            <w:r w:rsidRPr="0016179C">
              <w:rPr>
                <w:rFonts w:ascii="Palatino Linotype" w:eastAsia="Times New Roman" w:hAnsi="Palatino Linotype" w:cs="Segoe UI"/>
                <w:b/>
                <w:bCs/>
                <w:color w:val="374151"/>
                <w:sz w:val="24"/>
                <w:szCs w:val="24"/>
                <w:bdr w:val="single" w:sz="2" w:space="0" w:color="D9D9E3" w:frame="1"/>
                <w:lang w:eastAsia="en-GB"/>
              </w:rPr>
              <w:t>Policy Training:</w:t>
            </w:r>
            <w:r w:rsidRPr="003E4C9A">
              <w:rPr>
                <w:rFonts w:ascii="Palatino Linotype" w:eastAsia="Times New Roman" w:hAnsi="Palatino Linotype" w:cs="Segoe UI"/>
                <w:color w:val="374151"/>
                <w:sz w:val="24"/>
                <w:szCs w:val="24"/>
                <w:lang w:eastAsia="en-GB"/>
              </w:rPr>
              <w:t xml:space="preserve"> Reinforce cybersecurity policies and procedures through annual training sessions for all employees.</w:t>
            </w:r>
          </w:p>
        </w:tc>
        <w:tc>
          <w:tcPr>
            <w:tcW w:w="1932" w:type="dxa"/>
            <w:shd w:val="clear" w:color="auto" w:fill="FFFFFF" w:themeFill="background1"/>
            <w:vAlign w:val="center"/>
          </w:tcPr>
          <w:p w14:paraId="51C6F36A" w14:textId="2F024520" w:rsidR="00896377" w:rsidRPr="0016179C" w:rsidRDefault="00D13AEB" w:rsidP="00A13CF2">
            <w:pPr>
              <w:spacing w:after="0" w:line="240" w:lineRule="auto"/>
              <w:contextualSpacing/>
              <w:jc w:val="center"/>
              <w:rPr>
                <w:rFonts w:ascii="Palatino Linotype" w:eastAsia="Times New Roman" w:hAnsi="Palatino Linotype" w:cs="Segoe UI"/>
                <w:b/>
                <w:bCs/>
                <w:color w:val="374151"/>
                <w:sz w:val="24"/>
                <w:szCs w:val="24"/>
                <w:bdr w:val="single" w:sz="2" w:space="0" w:color="D9D9E3" w:frame="1"/>
                <w:lang w:eastAsia="en-GB"/>
              </w:rPr>
            </w:pPr>
            <w:r w:rsidRPr="00D13AEB">
              <w:rPr>
                <w:rFonts w:ascii="Palatino Linotype" w:eastAsia="Times New Roman" w:hAnsi="Palatino Linotype" w:cs="Segoe UI"/>
                <w:color w:val="374151"/>
                <w:sz w:val="24"/>
                <w:szCs w:val="24"/>
                <w:lang w:eastAsia="en-GB"/>
              </w:rPr>
              <w:t>IT HEAD</w:t>
            </w:r>
          </w:p>
        </w:tc>
        <w:tc>
          <w:tcPr>
            <w:tcW w:w="1922" w:type="dxa"/>
            <w:shd w:val="clear" w:color="auto" w:fill="FFFFFF" w:themeFill="background1"/>
          </w:tcPr>
          <w:p w14:paraId="0C47B1EA" w14:textId="5138BF1B" w:rsidR="00896377" w:rsidRPr="0016179C" w:rsidRDefault="00D13AEB" w:rsidP="0016179C">
            <w:pPr>
              <w:spacing w:after="0" w:line="240" w:lineRule="auto"/>
              <w:contextualSpacing/>
              <w:rPr>
                <w:rFonts w:ascii="Palatino Linotype" w:eastAsia="Times New Roman" w:hAnsi="Palatino Linotype" w:cs="Segoe UI"/>
                <w:b/>
                <w:bCs/>
                <w:color w:val="374151"/>
                <w:sz w:val="24"/>
                <w:szCs w:val="24"/>
                <w:bdr w:val="single" w:sz="2" w:space="0" w:color="D9D9E3" w:frame="1"/>
                <w:lang w:eastAsia="en-GB"/>
              </w:rPr>
            </w:pPr>
            <w:r w:rsidRPr="00A13CF2">
              <w:rPr>
                <w:rFonts w:ascii="Palatino Linotype" w:eastAsia="Times New Roman" w:hAnsi="Palatino Linotype" w:cs="Segoe UI"/>
                <w:color w:val="374151"/>
                <w:sz w:val="24"/>
                <w:szCs w:val="24"/>
                <w:lang w:eastAsia="en-GB"/>
              </w:rPr>
              <w:t xml:space="preserve">Monitor and report employee training compliance directly to the </w:t>
            </w:r>
            <w:r w:rsidR="00A90341">
              <w:rPr>
                <w:rFonts w:ascii="Palatino Linotype" w:eastAsia="Times New Roman" w:hAnsi="Palatino Linotype" w:cs="Segoe UI"/>
                <w:color w:val="374151"/>
                <w:sz w:val="24"/>
                <w:szCs w:val="24"/>
                <w:lang w:eastAsia="en-GB"/>
              </w:rPr>
              <w:t>General Manager</w:t>
            </w:r>
            <w:r w:rsidRPr="00A13CF2">
              <w:rPr>
                <w:rFonts w:ascii="Palatino Linotype" w:eastAsia="Times New Roman" w:hAnsi="Palatino Linotype" w:cs="Segoe UI"/>
                <w:color w:val="374151"/>
                <w:sz w:val="24"/>
                <w:szCs w:val="24"/>
                <w:lang w:eastAsia="en-GB"/>
              </w:rPr>
              <w:t>.</w:t>
            </w:r>
          </w:p>
        </w:tc>
      </w:tr>
    </w:tbl>
    <w:p w14:paraId="1FFFA99C" w14:textId="77777777" w:rsidR="003E4C9A" w:rsidRDefault="003E4C9A" w:rsidP="003E4C9A">
      <w:pPr>
        <w:pStyle w:val="ListParagraph"/>
        <w:jc w:val="both"/>
        <w:rPr>
          <w:rFonts w:ascii="Palatino Linotype" w:hAnsi="Palatino Linotype"/>
          <w:sz w:val="24"/>
          <w:szCs w:val="24"/>
        </w:rPr>
      </w:pPr>
    </w:p>
    <w:p w14:paraId="0913C865" w14:textId="77777777" w:rsidR="000D6EC7" w:rsidRDefault="000D6EC7" w:rsidP="000D6EC7">
      <w:pPr>
        <w:pStyle w:val="ListParagraph"/>
        <w:jc w:val="both"/>
        <w:rPr>
          <w:rFonts w:ascii="Palatino Linotype" w:hAnsi="Palatino Linotype"/>
          <w:sz w:val="24"/>
          <w:szCs w:val="24"/>
        </w:rPr>
      </w:pPr>
    </w:p>
    <w:p w14:paraId="7E5E8761" w14:textId="3659186D"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Regular System Maintenance:</w:t>
      </w:r>
      <w:r w:rsidRPr="000D6EC7">
        <w:rPr>
          <w:rFonts w:ascii="Palatino Linotype" w:hAnsi="Palatino Linotype"/>
          <w:sz w:val="24"/>
          <w:szCs w:val="24"/>
        </w:rPr>
        <w:t xml:space="preserve"> Preventive maintenance of IT systems, including </w:t>
      </w:r>
      <w:proofErr w:type="spellStart"/>
      <w:r w:rsidRPr="000D6EC7">
        <w:rPr>
          <w:rFonts w:ascii="Palatino Linotype" w:hAnsi="Palatino Linotype"/>
          <w:sz w:val="24"/>
          <w:szCs w:val="24"/>
        </w:rPr>
        <w:t>CaMS</w:t>
      </w:r>
      <w:proofErr w:type="spellEnd"/>
      <w:r w:rsidRPr="000D6EC7">
        <w:rPr>
          <w:rFonts w:ascii="Palatino Linotype" w:hAnsi="Palatino Linotype"/>
          <w:sz w:val="24"/>
          <w:szCs w:val="24"/>
        </w:rPr>
        <w:t xml:space="preserve">, </w:t>
      </w:r>
      <w:proofErr w:type="spellStart"/>
      <w:r w:rsidRPr="000D6EC7">
        <w:rPr>
          <w:rFonts w:ascii="Palatino Linotype" w:hAnsi="Palatino Linotype"/>
          <w:sz w:val="24"/>
          <w:szCs w:val="24"/>
        </w:rPr>
        <w:t>MCaMs</w:t>
      </w:r>
      <w:proofErr w:type="spellEnd"/>
      <w:r w:rsidRPr="000D6EC7">
        <w:rPr>
          <w:rFonts w:ascii="Palatino Linotype" w:hAnsi="Palatino Linotype"/>
          <w:sz w:val="24"/>
          <w:szCs w:val="24"/>
        </w:rPr>
        <w:t xml:space="preserve">, and the Data </w:t>
      </w:r>
      <w:proofErr w:type="spellStart"/>
      <w:r w:rsidRPr="000D6EC7">
        <w:rPr>
          <w:rFonts w:ascii="Palatino Linotype" w:hAnsi="Palatino Linotype"/>
          <w:sz w:val="24"/>
          <w:szCs w:val="24"/>
        </w:rPr>
        <w:t>Center</w:t>
      </w:r>
      <w:proofErr w:type="spellEnd"/>
      <w:r w:rsidRPr="000D6EC7">
        <w:rPr>
          <w:rFonts w:ascii="Palatino Linotype" w:hAnsi="Palatino Linotype"/>
          <w:sz w:val="24"/>
          <w:szCs w:val="24"/>
        </w:rPr>
        <w:t>, is essential to keep them in optimal working condition. Regular updates, patches, and system health checks should be performed to identify and rectify vulnerabilities before they become exploitable.</w:t>
      </w:r>
    </w:p>
    <w:p w14:paraId="130AE172" w14:textId="2B2020B2" w:rsidR="00742FF3" w:rsidRDefault="00742FF3" w:rsidP="00742FF3">
      <w:pPr>
        <w:pStyle w:val="ListParagraph"/>
        <w:jc w:val="both"/>
        <w:rPr>
          <w:rFonts w:ascii="Palatino Linotype" w:hAnsi="Palatino Linotype"/>
          <w:b/>
          <w:sz w:val="24"/>
          <w:szCs w:val="24"/>
        </w:rPr>
      </w:pPr>
    </w:p>
    <w:p w14:paraId="0A9326F5" w14:textId="013AF761" w:rsidR="00742FF3" w:rsidRDefault="00742FF3" w:rsidP="00742FF3">
      <w:pPr>
        <w:pStyle w:val="ListParagraph"/>
        <w:jc w:val="both"/>
        <w:rPr>
          <w:rFonts w:ascii="Palatino Linotype" w:hAnsi="Palatino Linotype"/>
          <w:sz w:val="24"/>
          <w:szCs w:val="24"/>
        </w:rPr>
      </w:pPr>
      <w:r w:rsidRPr="00742FF3">
        <w:rPr>
          <w:rFonts w:ascii="Palatino Linotype" w:hAnsi="Palatino Linotype"/>
          <w:sz w:val="24"/>
          <w:szCs w:val="24"/>
        </w:rPr>
        <w:t>The table outlines a comprehensive schedule of regular system maintenance activities, each designed to ensure the optimal functioning, security, and resilience of the R</w:t>
      </w:r>
      <w:r>
        <w:rPr>
          <w:rFonts w:ascii="Palatino Linotype" w:hAnsi="Palatino Linotype"/>
          <w:sz w:val="24"/>
          <w:szCs w:val="24"/>
        </w:rPr>
        <w:t>SEB's critical IT systems.</w:t>
      </w:r>
    </w:p>
    <w:p w14:paraId="4E3107AC" w14:textId="3CE048EF" w:rsidR="00742FF3" w:rsidRDefault="00742FF3" w:rsidP="00742FF3">
      <w:pPr>
        <w:pStyle w:val="ListParagraph"/>
        <w:jc w:val="both"/>
        <w:rPr>
          <w:rFonts w:ascii="Palatino Linotype" w:hAnsi="Palatino Linotype"/>
          <w:sz w:val="24"/>
          <w:szCs w:val="24"/>
        </w:rPr>
      </w:pPr>
    </w:p>
    <w:tbl>
      <w:tblPr>
        <w:tblW w:w="9016" w:type="dxa"/>
        <w:tblCellSpacing w:w="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2122"/>
        <w:gridCol w:w="2835"/>
        <w:gridCol w:w="1559"/>
        <w:gridCol w:w="2500"/>
      </w:tblGrid>
      <w:tr w:rsidR="00742FF3" w:rsidRPr="00042BCF" w14:paraId="164FBCDC" w14:textId="77777777" w:rsidTr="00042BCF">
        <w:trPr>
          <w:tblHeader/>
          <w:tblCellSpacing w:w="15" w:type="dxa"/>
        </w:trPr>
        <w:tc>
          <w:tcPr>
            <w:tcW w:w="2077" w:type="dxa"/>
            <w:shd w:val="clear" w:color="auto" w:fill="FFFFFF" w:themeFill="background1"/>
            <w:vAlign w:val="center"/>
            <w:hideMark/>
          </w:tcPr>
          <w:p w14:paraId="6195F568" w14:textId="77777777" w:rsidR="00742FF3" w:rsidRPr="00042BCF" w:rsidRDefault="00742FF3" w:rsidP="009D4B1D">
            <w:pPr>
              <w:pStyle w:val="ListParagraph"/>
              <w:spacing w:after="0" w:line="240" w:lineRule="auto"/>
              <w:ind w:left="0"/>
              <w:rPr>
                <w:rFonts w:ascii="Palatino Linotype" w:hAnsi="Palatino Linotype"/>
                <w:b/>
                <w:bCs/>
                <w:sz w:val="24"/>
                <w:szCs w:val="24"/>
              </w:rPr>
            </w:pPr>
            <w:r w:rsidRPr="00042BCF">
              <w:rPr>
                <w:rFonts w:ascii="Palatino Linotype" w:hAnsi="Palatino Linotype"/>
                <w:b/>
                <w:bCs/>
                <w:sz w:val="24"/>
                <w:szCs w:val="24"/>
              </w:rPr>
              <w:lastRenderedPageBreak/>
              <w:t>Maintenance Activity</w:t>
            </w:r>
          </w:p>
        </w:tc>
        <w:tc>
          <w:tcPr>
            <w:tcW w:w="2805" w:type="dxa"/>
            <w:shd w:val="clear" w:color="auto" w:fill="FFFFFF" w:themeFill="background1"/>
            <w:vAlign w:val="center"/>
            <w:hideMark/>
          </w:tcPr>
          <w:p w14:paraId="505A09DA" w14:textId="77777777" w:rsidR="00742FF3" w:rsidRPr="00042BCF" w:rsidRDefault="00742FF3" w:rsidP="009D4B1D">
            <w:pPr>
              <w:pStyle w:val="ListParagraph"/>
              <w:spacing w:after="0" w:line="240" w:lineRule="auto"/>
              <w:ind w:left="0"/>
              <w:rPr>
                <w:rFonts w:ascii="Palatino Linotype" w:hAnsi="Palatino Linotype"/>
                <w:b/>
                <w:bCs/>
                <w:sz w:val="24"/>
                <w:szCs w:val="24"/>
              </w:rPr>
            </w:pPr>
            <w:r w:rsidRPr="00042BCF">
              <w:rPr>
                <w:rFonts w:ascii="Palatino Linotype" w:hAnsi="Palatino Linotype"/>
                <w:b/>
                <w:bCs/>
                <w:sz w:val="24"/>
                <w:szCs w:val="24"/>
              </w:rPr>
              <w:t>Details</w:t>
            </w:r>
          </w:p>
        </w:tc>
        <w:tc>
          <w:tcPr>
            <w:tcW w:w="1529" w:type="dxa"/>
            <w:shd w:val="clear" w:color="auto" w:fill="FFFFFF" w:themeFill="background1"/>
            <w:vAlign w:val="center"/>
            <w:hideMark/>
          </w:tcPr>
          <w:p w14:paraId="2938C1DE" w14:textId="77777777" w:rsidR="00742FF3" w:rsidRPr="00042BCF" w:rsidRDefault="00742FF3" w:rsidP="00742FF3">
            <w:pPr>
              <w:pStyle w:val="ListParagraph"/>
              <w:spacing w:after="0" w:line="240" w:lineRule="auto"/>
              <w:ind w:left="0"/>
              <w:rPr>
                <w:rFonts w:ascii="Palatino Linotype" w:hAnsi="Palatino Linotype"/>
                <w:b/>
                <w:bCs/>
                <w:sz w:val="24"/>
                <w:szCs w:val="24"/>
              </w:rPr>
            </w:pPr>
            <w:r w:rsidRPr="00042BCF">
              <w:rPr>
                <w:rFonts w:ascii="Palatino Linotype" w:hAnsi="Palatino Linotype"/>
                <w:b/>
                <w:bCs/>
                <w:sz w:val="24"/>
                <w:szCs w:val="24"/>
              </w:rPr>
              <w:t>Responsible Department</w:t>
            </w:r>
          </w:p>
        </w:tc>
        <w:tc>
          <w:tcPr>
            <w:tcW w:w="2455" w:type="dxa"/>
            <w:shd w:val="clear" w:color="auto" w:fill="FFFFFF" w:themeFill="background1"/>
            <w:vAlign w:val="center"/>
            <w:hideMark/>
          </w:tcPr>
          <w:p w14:paraId="01723B0B" w14:textId="77777777" w:rsidR="00742FF3" w:rsidRPr="00042BCF" w:rsidRDefault="00742FF3" w:rsidP="009D4B1D">
            <w:pPr>
              <w:pStyle w:val="ListParagraph"/>
              <w:spacing w:after="0" w:line="240" w:lineRule="auto"/>
              <w:ind w:left="0"/>
              <w:rPr>
                <w:rFonts w:ascii="Palatino Linotype" w:hAnsi="Palatino Linotype"/>
                <w:b/>
                <w:bCs/>
                <w:sz w:val="24"/>
                <w:szCs w:val="24"/>
              </w:rPr>
            </w:pPr>
            <w:r w:rsidRPr="00042BCF">
              <w:rPr>
                <w:rFonts w:ascii="Palatino Linotype" w:hAnsi="Palatino Linotype"/>
                <w:b/>
                <w:bCs/>
                <w:sz w:val="24"/>
                <w:szCs w:val="24"/>
              </w:rPr>
              <w:t>Reporting Process</w:t>
            </w:r>
          </w:p>
        </w:tc>
      </w:tr>
      <w:tr w:rsidR="00742FF3" w:rsidRPr="00042BCF" w14:paraId="58A75619" w14:textId="77777777" w:rsidTr="00042BCF">
        <w:trPr>
          <w:tblCellSpacing w:w="15" w:type="dxa"/>
        </w:trPr>
        <w:tc>
          <w:tcPr>
            <w:tcW w:w="8956" w:type="dxa"/>
            <w:gridSpan w:val="4"/>
            <w:shd w:val="clear" w:color="auto" w:fill="FFFFFF" w:themeFill="background1"/>
            <w:vAlign w:val="center"/>
            <w:hideMark/>
          </w:tcPr>
          <w:p w14:paraId="7C0B4D74" w14:textId="330B9F58"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Daily</w:t>
            </w:r>
          </w:p>
        </w:tc>
      </w:tr>
      <w:tr w:rsidR="00742FF3" w:rsidRPr="00042BCF" w14:paraId="03D42BF0" w14:textId="77777777" w:rsidTr="00042BCF">
        <w:trPr>
          <w:tblCellSpacing w:w="15" w:type="dxa"/>
        </w:trPr>
        <w:tc>
          <w:tcPr>
            <w:tcW w:w="2077" w:type="dxa"/>
            <w:shd w:val="clear" w:color="auto" w:fill="FFFFFF" w:themeFill="background1"/>
            <w:vAlign w:val="center"/>
            <w:hideMark/>
          </w:tcPr>
          <w:p w14:paraId="269ED9C5" w14:textId="5E539B13"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System Health Checks</w:t>
            </w:r>
          </w:p>
        </w:tc>
        <w:tc>
          <w:tcPr>
            <w:tcW w:w="2805" w:type="dxa"/>
            <w:shd w:val="clear" w:color="auto" w:fill="FFFFFF" w:themeFill="background1"/>
            <w:vAlign w:val="center"/>
            <w:hideMark/>
          </w:tcPr>
          <w:p w14:paraId="41BF4004"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Review system health, logs, resources.</w:t>
            </w:r>
          </w:p>
        </w:tc>
        <w:tc>
          <w:tcPr>
            <w:tcW w:w="1529" w:type="dxa"/>
            <w:shd w:val="clear" w:color="auto" w:fill="FFFFFF" w:themeFill="background1"/>
            <w:vAlign w:val="center"/>
            <w:hideMark/>
          </w:tcPr>
          <w:p w14:paraId="6107B5EA"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7FDAB163" w14:textId="09C0A726" w:rsidR="00742FF3" w:rsidRPr="00042BCF" w:rsidRDefault="009D4B1D"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 xml:space="preserve">Any </w:t>
            </w:r>
            <w:r w:rsidR="00742FF3" w:rsidRPr="00042BCF">
              <w:rPr>
                <w:rFonts w:ascii="Palatino Linotype" w:hAnsi="Palatino Linotype"/>
                <w:sz w:val="24"/>
                <w:szCs w:val="24"/>
              </w:rPr>
              <w:t>anomalies</w:t>
            </w:r>
            <w:r w:rsidRPr="00042BCF">
              <w:rPr>
                <w:rFonts w:ascii="Palatino Linotype" w:hAnsi="Palatino Linotype"/>
                <w:sz w:val="24"/>
                <w:szCs w:val="24"/>
              </w:rPr>
              <w:t xml:space="preserve">  </w:t>
            </w:r>
            <w:r w:rsidR="00742FF3" w:rsidRPr="00042BCF">
              <w:rPr>
                <w:rFonts w:ascii="Palatino Linotype" w:hAnsi="Palatino Linotype"/>
                <w:sz w:val="24"/>
                <w:szCs w:val="24"/>
              </w:rPr>
              <w:t xml:space="preserve"> reported</w:t>
            </w:r>
            <w:r w:rsidRPr="00042BCF">
              <w:rPr>
                <w:rFonts w:ascii="Palatino Linotype" w:hAnsi="Palatino Linotype"/>
                <w:sz w:val="24"/>
                <w:szCs w:val="24"/>
              </w:rPr>
              <w:t xml:space="preserve"> </w:t>
            </w:r>
            <w:r w:rsidR="00742FF3" w:rsidRPr="00042BCF">
              <w:rPr>
                <w:rFonts w:ascii="Palatino Linotype" w:hAnsi="Palatino Linotype"/>
                <w:sz w:val="24"/>
                <w:szCs w:val="24"/>
              </w:rPr>
              <w:t xml:space="preserve"> to GM daily.</w:t>
            </w:r>
          </w:p>
        </w:tc>
      </w:tr>
      <w:tr w:rsidR="00742FF3" w:rsidRPr="00042BCF" w14:paraId="26CF43D0" w14:textId="77777777" w:rsidTr="00042BCF">
        <w:trPr>
          <w:tblCellSpacing w:w="15" w:type="dxa"/>
        </w:trPr>
        <w:tc>
          <w:tcPr>
            <w:tcW w:w="2077" w:type="dxa"/>
            <w:shd w:val="clear" w:color="auto" w:fill="FFFFFF" w:themeFill="background1"/>
            <w:vAlign w:val="center"/>
            <w:hideMark/>
          </w:tcPr>
          <w:p w14:paraId="7DA64B29" w14:textId="7C0603EB"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Log Management</w:t>
            </w:r>
          </w:p>
        </w:tc>
        <w:tc>
          <w:tcPr>
            <w:tcW w:w="2805" w:type="dxa"/>
            <w:shd w:val="clear" w:color="auto" w:fill="FFFFFF" w:themeFill="background1"/>
            <w:vAlign w:val="center"/>
            <w:hideMark/>
          </w:tcPr>
          <w:p w14:paraId="271D2B51" w14:textId="77777777" w:rsidR="00742FF3" w:rsidRPr="00042BCF" w:rsidRDefault="00742FF3" w:rsidP="009D4B1D">
            <w:pPr>
              <w:pStyle w:val="ListParagraph"/>
              <w:spacing w:after="0" w:line="240" w:lineRule="auto"/>
              <w:ind w:left="0"/>
              <w:rPr>
                <w:rFonts w:ascii="Palatino Linotype" w:hAnsi="Palatino Linotype"/>
                <w:sz w:val="24"/>
                <w:szCs w:val="24"/>
              </w:rPr>
            </w:pPr>
            <w:proofErr w:type="spellStart"/>
            <w:r w:rsidRPr="00042BCF">
              <w:rPr>
                <w:rFonts w:ascii="Palatino Linotype" w:hAnsi="Palatino Linotype"/>
                <w:sz w:val="24"/>
                <w:szCs w:val="24"/>
              </w:rPr>
              <w:t>Analyze</w:t>
            </w:r>
            <w:proofErr w:type="spellEnd"/>
            <w:r w:rsidRPr="00042BCF">
              <w:rPr>
                <w:rFonts w:ascii="Palatino Linotype" w:hAnsi="Palatino Linotype"/>
                <w:sz w:val="24"/>
                <w:szCs w:val="24"/>
              </w:rPr>
              <w:t xml:space="preserve"> logs for security insights.</w:t>
            </w:r>
          </w:p>
        </w:tc>
        <w:tc>
          <w:tcPr>
            <w:tcW w:w="1529" w:type="dxa"/>
            <w:shd w:val="clear" w:color="auto" w:fill="FFFFFF" w:themeFill="background1"/>
            <w:vAlign w:val="center"/>
            <w:hideMark/>
          </w:tcPr>
          <w:p w14:paraId="25137FCB"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781A5F84" w14:textId="23670D4C" w:rsidR="00742FF3" w:rsidRPr="00042BCF" w:rsidRDefault="00416CA9" w:rsidP="00416CA9">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Reports sent to GM</w:t>
            </w:r>
            <w:r w:rsidR="00742FF3" w:rsidRPr="00042BCF">
              <w:rPr>
                <w:rFonts w:ascii="Palatino Linotype" w:hAnsi="Palatino Linotype"/>
                <w:sz w:val="24"/>
                <w:szCs w:val="24"/>
              </w:rPr>
              <w:t xml:space="preserve"> for review.</w:t>
            </w:r>
          </w:p>
        </w:tc>
      </w:tr>
      <w:tr w:rsidR="00742FF3" w:rsidRPr="00042BCF" w14:paraId="67A4FCCF" w14:textId="77777777" w:rsidTr="00042BCF">
        <w:trPr>
          <w:tblCellSpacing w:w="15" w:type="dxa"/>
        </w:trPr>
        <w:tc>
          <w:tcPr>
            <w:tcW w:w="2077" w:type="dxa"/>
            <w:shd w:val="clear" w:color="auto" w:fill="FFFFFF" w:themeFill="background1"/>
            <w:vAlign w:val="center"/>
            <w:hideMark/>
          </w:tcPr>
          <w:p w14:paraId="78695BF3"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Weekly</w:t>
            </w:r>
          </w:p>
        </w:tc>
        <w:tc>
          <w:tcPr>
            <w:tcW w:w="2805" w:type="dxa"/>
            <w:shd w:val="clear" w:color="auto" w:fill="FFFFFF" w:themeFill="background1"/>
            <w:vAlign w:val="center"/>
            <w:hideMark/>
          </w:tcPr>
          <w:p w14:paraId="07F8A968" w14:textId="77777777" w:rsidR="00742FF3" w:rsidRPr="00042BCF" w:rsidRDefault="00742FF3" w:rsidP="009D4B1D">
            <w:pPr>
              <w:pStyle w:val="ListParagraph"/>
              <w:spacing w:after="0" w:line="240" w:lineRule="auto"/>
              <w:ind w:left="0"/>
              <w:rPr>
                <w:rFonts w:ascii="Palatino Linotype" w:hAnsi="Palatino Linotype"/>
                <w:sz w:val="24"/>
                <w:szCs w:val="24"/>
              </w:rPr>
            </w:pPr>
          </w:p>
        </w:tc>
        <w:tc>
          <w:tcPr>
            <w:tcW w:w="1529" w:type="dxa"/>
            <w:shd w:val="clear" w:color="auto" w:fill="FFFFFF" w:themeFill="background1"/>
            <w:vAlign w:val="center"/>
            <w:hideMark/>
          </w:tcPr>
          <w:p w14:paraId="6987A078"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p>
        </w:tc>
        <w:tc>
          <w:tcPr>
            <w:tcW w:w="2455" w:type="dxa"/>
            <w:shd w:val="clear" w:color="auto" w:fill="FFFFFF" w:themeFill="background1"/>
            <w:vAlign w:val="center"/>
            <w:hideMark/>
          </w:tcPr>
          <w:p w14:paraId="13240373" w14:textId="77777777" w:rsidR="00742FF3" w:rsidRPr="00042BCF" w:rsidRDefault="00742FF3" w:rsidP="009D4B1D">
            <w:pPr>
              <w:pStyle w:val="ListParagraph"/>
              <w:spacing w:after="0" w:line="240" w:lineRule="auto"/>
              <w:ind w:left="0"/>
              <w:rPr>
                <w:rFonts w:ascii="Palatino Linotype" w:hAnsi="Palatino Linotype"/>
                <w:sz w:val="24"/>
                <w:szCs w:val="24"/>
              </w:rPr>
            </w:pPr>
          </w:p>
        </w:tc>
      </w:tr>
      <w:tr w:rsidR="00742FF3" w:rsidRPr="00042BCF" w14:paraId="5793E121" w14:textId="77777777" w:rsidTr="00042BCF">
        <w:trPr>
          <w:tblCellSpacing w:w="15" w:type="dxa"/>
        </w:trPr>
        <w:tc>
          <w:tcPr>
            <w:tcW w:w="2077" w:type="dxa"/>
            <w:shd w:val="clear" w:color="auto" w:fill="FFFFFF" w:themeFill="background1"/>
            <w:vAlign w:val="center"/>
            <w:hideMark/>
          </w:tcPr>
          <w:p w14:paraId="3F838D95" w14:textId="0AF89661"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Backup Verification</w:t>
            </w:r>
          </w:p>
        </w:tc>
        <w:tc>
          <w:tcPr>
            <w:tcW w:w="2805" w:type="dxa"/>
            <w:shd w:val="clear" w:color="auto" w:fill="FFFFFF" w:themeFill="background1"/>
            <w:vAlign w:val="center"/>
            <w:hideMark/>
          </w:tcPr>
          <w:p w14:paraId="5D4CA952"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Confirm backup success, test restore.</w:t>
            </w:r>
          </w:p>
        </w:tc>
        <w:tc>
          <w:tcPr>
            <w:tcW w:w="1529" w:type="dxa"/>
            <w:shd w:val="clear" w:color="auto" w:fill="FFFFFF" w:themeFill="background1"/>
            <w:vAlign w:val="center"/>
            <w:hideMark/>
          </w:tcPr>
          <w:p w14:paraId="61089045"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20938CF9" w14:textId="06028A69" w:rsidR="00742FF3" w:rsidRPr="00042BCF" w:rsidRDefault="00742FF3" w:rsidP="00416CA9">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Backup status reported to GM.</w:t>
            </w:r>
          </w:p>
        </w:tc>
      </w:tr>
      <w:tr w:rsidR="00742FF3" w:rsidRPr="00042BCF" w14:paraId="5BAD190E" w14:textId="77777777" w:rsidTr="00042BCF">
        <w:trPr>
          <w:tblCellSpacing w:w="15" w:type="dxa"/>
        </w:trPr>
        <w:tc>
          <w:tcPr>
            <w:tcW w:w="2077" w:type="dxa"/>
            <w:shd w:val="clear" w:color="auto" w:fill="FFFFFF" w:themeFill="background1"/>
            <w:vAlign w:val="center"/>
            <w:hideMark/>
          </w:tcPr>
          <w:p w14:paraId="5F30A36D" w14:textId="2743874E"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Software Updates</w:t>
            </w:r>
          </w:p>
        </w:tc>
        <w:tc>
          <w:tcPr>
            <w:tcW w:w="2805" w:type="dxa"/>
            <w:shd w:val="clear" w:color="auto" w:fill="FFFFFF" w:themeFill="background1"/>
            <w:vAlign w:val="center"/>
            <w:hideMark/>
          </w:tcPr>
          <w:p w14:paraId="0DC55684"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Review updates, schedule, test.</w:t>
            </w:r>
          </w:p>
        </w:tc>
        <w:tc>
          <w:tcPr>
            <w:tcW w:w="1529" w:type="dxa"/>
            <w:shd w:val="clear" w:color="auto" w:fill="FFFFFF" w:themeFill="background1"/>
            <w:vAlign w:val="center"/>
            <w:hideMark/>
          </w:tcPr>
          <w:p w14:paraId="6694BFB9"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738BF7C4" w14:textId="6A0A5048" w:rsidR="00742FF3" w:rsidRPr="00042BCF" w:rsidRDefault="00416CA9" w:rsidP="00416CA9">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Installation reports to GM</w:t>
            </w:r>
            <w:r w:rsidR="00742FF3" w:rsidRPr="00042BCF">
              <w:rPr>
                <w:rFonts w:ascii="Palatino Linotype" w:hAnsi="Palatino Linotype"/>
                <w:sz w:val="24"/>
                <w:szCs w:val="24"/>
              </w:rPr>
              <w:t>.</w:t>
            </w:r>
          </w:p>
        </w:tc>
      </w:tr>
      <w:tr w:rsidR="00742FF3" w:rsidRPr="00042BCF" w14:paraId="7E27DC99" w14:textId="77777777" w:rsidTr="00042BCF">
        <w:trPr>
          <w:tblCellSpacing w:w="15" w:type="dxa"/>
        </w:trPr>
        <w:tc>
          <w:tcPr>
            <w:tcW w:w="8956" w:type="dxa"/>
            <w:gridSpan w:val="4"/>
            <w:shd w:val="clear" w:color="auto" w:fill="FFFFFF" w:themeFill="background1"/>
            <w:vAlign w:val="center"/>
            <w:hideMark/>
          </w:tcPr>
          <w:p w14:paraId="2621EA57" w14:textId="44AA396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Monthly</w:t>
            </w:r>
          </w:p>
        </w:tc>
      </w:tr>
      <w:tr w:rsidR="00742FF3" w:rsidRPr="00042BCF" w14:paraId="155B51F0" w14:textId="77777777" w:rsidTr="00042BCF">
        <w:trPr>
          <w:tblCellSpacing w:w="15" w:type="dxa"/>
        </w:trPr>
        <w:tc>
          <w:tcPr>
            <w:tcW w:w="2077" w:type="dxa"/>
            <w:shd w:val="clear" w:color="auto" w:fill="FFFFFF" w:themeFill="background1"/>
            <w:vAlign w:val="center"/>
            <w:hideMark/>
          </w:tcPr>
          <w:p w14:paraId="5A46E758" w14:textId="1CF5B80D"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Performance Tuning</w:t>
            </w:r>
          </w:p>
        </w:tc>
        <w:tc>
          <w:tcPr>
            <w:tcW w:w="2805" w:type="dxa"/>
            <w:shd w:val="clear" w:color="auto" w:fill="FFFFFF" w:themeFill="background1"/>
            <w:vAlign w:val="center"/>
            <w:hideMark/>
          </w:tcPr>
          <w:p w14:paraId="67FECEE6"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Assess and optimize system performance.</w:t>
            </w:r>
          </w:p>
        </w:tc>
        <w:tc>
          <w:tcPr>
            <w:tcW w:w="1529" w:type="dxa"/>
            <w:shd w:val="clear" w:color="auto" w:fill="FFFFFF" w:themeFill="background1"/>
            <w:vAlign w:val="center"/>
            <w:hideMark/>
          </w:tcPr>
          <w:p w14:paraId="35543961"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7B2A0052" w14:textId="08CB181A"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Pe</w:t>
            </w:r>
            <w:r w:rsidR="00416CA9" w:rsidRPr="00042BCF">
              <w:rPr>
                <w:rFonts w:ascii="Palatino Linotype" w:hAnsi="Palatino Linotype"/>
                <w:sz w:val="24"/>
                <w:szCs w:val="24"/>
              </w:rPr>
              <w:t>rformance improvements report to GM</w:t>
            </w:r>
          </w:p>
        </w:tc>
      </w:tr>
      <w:tr w:rsidR="00742FF3" w:rsidRPr="00042BCF" w14:paraId="05CF7555" w14:textId="77777777" w:rsidTr="00042BCF">
        <w:trPr>
          <w:tblCellSpacing w:w="15" w:type="dxa"/>
        </w:trPr>
        <w:tc>
          <w:tcPr>
            <w:tcW w:w="8956" w:type="dxa"/>
            <w:gridSpan w:val="4"/>
            <w:shd w:val="clear" w:color="auto" w:fill="FFFFFF" w:themeFill="background1"/>
            <w:vAlign w:val="center"/>
            <w:hideMark/>
          </w:tcPr>
          <w:p w14:paraId="76D2889A" w14:textId="199A8963"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Quarterly</w:t>
            </w:r>
          </w:p>
        </w:tc>
      </w:tr>
      <w:tr w:rsidR="00742FF3" w:rsidRPr="00042BCF" w14:paraId="17C69635" w14:textId="77777777" w:rsidTr="00042BCF">
        <w:trPr>
          <w:tblCellSpacing w:w="15" w:type="dxa"/>
        </w:trPr>
        <w:tc>
          <w:tcPr>
            <w:tcW w:w="2077" w:type="dxa"/>
            <w:shd w:val="clear" w:color="auto" w:fill="FFFFFF" w:themeFill="background1"/>
            <w:vAlign w:val="center"/>
            <w:hideMark/>
          </w:tcPr>
          <w:p w14:paraId="02D4FB40" w14:textId="1965F4C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Security Audits</w:t>
            </w:r>
          </w:p>
        </w:tc>
        <w:tc>
          <w:tcPr>
            <w:tcW w:w="2805" w:type="dxa"/>
            <w:shd w:val="clear" w:color="auto" w:fill="FFFFFF" w:themeFill="background1"/>
            <w:vAlign w:val="center"/>
            <w:hideMark/>
          </w:tcPr>
          <w:p w14:paraId="7B69D5E4"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Conduct security audits, assessments.</w:t>
            </w:r>
          </w:p>
        </w:tc>
        <w:tc>
          <w:tcPr>
            <w:tcW w:w="1529" w:type="dxa"/>
            <w:shd w:val="clear" w:color="auto" w:fill="FFFFFF" w:themeFill="background1"/>
            <w:vAlign w:val="center"/>
            <w:hideMark/>
          </w:tcPr>
          <w:p w14:paraId="263F7C26"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Security</w:t>
            </w:r>
          </w:p>
        </w:tc>
        <w:tc>
          <w:tcPr>
            <w:tcW w:w="2455" w:type="dxa"/>
            <w:shd w:val="clear" w:color="auto" w:fill="FFFFFF" w:themeFill="background1"/>
            <w:vAlign w:val="center"/>
            <w:hideMark/>
          </w:tcPr>
          <w:p w14:paraId="6C8A7C11" w14:textId="1BD19BA8"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Audi</w:t>
            </w:r>
            <w:r w:rsidR="00416CA9" w:rsidRPr="00042BCF">
              <w:rPr>
                <w:rFonts w:ascii="Palatino Linotype" w:hAnsi="Palatino Linotype"/>
                <w:sz w:val="24"/>
                <w:szCs w:val="24"/>
              </w:rPr>
              <w:t>t findings and actions repot to GM</w:t>
            </w:r>
          </w:p>
        </w:tc>
      </w:tr>
      <w:tr w:rsidR="00742FF3" w:rsidRPr="00042BCF" w14:paraId="6FDE7B0D" w14:textId="77777777" w:rsidTr="00042BCF">
        <w:trPr>
          <w:tblCellSpacing w:w="15" w:type="dxa"/>
        </w:trPr>
        <w:tc>
          <w:tcPr>
            <w:tcW w:w="8956" w:type="dxa"/>
            <w:gridSpan w:val="4"/>
            <w:shd w:val="clear" w:color="auto" w:fill="FFFFFF" w:themeFill="background1"/>
            <w:vAlign w:val="center"/>
            <w:hideMark/>
          </w:tcPr>
          <w:p w14:paraId="44B85D42" w14:textId="31070E35"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Semi-Annually</w:t>
            </w:r>
          </w:p>
        </w:tc>
      </w:tr>
      <w:tr w:rsidR="00742FF3" w:rsidRPr="00042BCF" w14:paraId="079401C7" w14:textId="77777777" w:rsidTr="00042BCF">
        <w:trPr>
          <w:tblCellSpacing w:w="15" w:type="dxa"/>
        </w:trPr>
        <w:tc>
          <w:tcPr>
            <w:tcW w:w="2077" w:type="dxa"/>
            <w:shd w:val="clear" w:color="auto" w:fill="FFFFFF" w:themeFill="background1"/>
            <w:vAlign w:val="center"/>
            <w:hideMark/>
          </w:tcPr>
          <w:p w14:paraId="452385E7" w14:textId="301792E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Capacity Planning</w:t>
            </w:r>
          </w:p>
        </w:tc>
        <w:tc>
          <w:tcPr>
            <w:tcW w:w="2805" w:type="dxa"/>
            <w:shd w:val="clear" w:color="auto" w:fill="FFFFFF" w:themeFill="background1"/>
            <w:vAlign w:val="center"/>
            <w:hideMark/>
          </w:tcPr>
          <w:p w14:paraId="4351D5B8"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Evaluate resource utilization.</w:t>
            </w:r>
          </w:p>
        </w:tc>
        <w:tc>
          <w:tcPr>
            <w:tcW w:w="1529" w:type="dxa"/>
            <w:shd w:val="clear" w:color="auto" w:fill="FFFFFF" w:themeFill="background1"/>
            <w:vAlign w:val="center"/>
            <w:hideMark/>
          </w:tcPr>
          <w:p w14:paraId="3580CB49"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29038863" w14:textId="1C307540"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C</w:t>
            </w:r>
            <w:r w:rsidR="00416CA9" w:rsidRPr="00042BCF">
              <w:rPr>
                <w:rFonts w:ascii="Palatino Linotype" w:hAnsi="Palatino Linotype"/>
                <w:sz w:val="24"/>
                <w:szCs w:val="24"/>
              </w:rPr>
              <w:t>apacity plans reported to GM</w:t>
            </w:r>
            <w:r w:rsidRPr="00042BCF">
              <w:rPr>
                <w:rFonts w:ascii="Palatino Linotype" w:hAnsi="Palatino Linotype"/>
                <w:sz w:val="24"/>
                <w:szCs w:val="24"/>
              </w:rPr>
              <w:t>.</w:t>
            </w:r>
          </w:p>
        </w:tc>
      </w:tr>
      <w:tr w:rsidR="00742FF3" w:rsidRPr="00042BCF" w14:paraId="68D20DF3" w14:textId="77777777" w:rsidTr="00042BCF">
        <w:trPr>
          <w:tblCellSpacing w:w="15" w:type="dxa"/>
        </w:trPr>
        <w:tc>
          <w:tcPr>
            <w:tcW w:w="8956" w:type="dxa"/>
            <w:gridSpan w:val="4"/>
            <w:shd w:val="clear" w:color="auto" w:fill="FFFFFF" w:themeFill="background1"/>
            <w:vAlign w:val="center"/>
            <w:hideMark/>
          </w:tcPr>
          <w:p w14:paraId="79847038" w14:textId="71A0B26D"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b/>
                <w:bCs/>
                <w:sz w:val="24"/>
                <w:szCs w:val="24"/>
              </w:rPr>
              <w:t>Annually</w:t>
            </w:r>
          </w:p>
        </w:tc>
      </w:tr>
      <w:tr w:rsidR="00742FF3" w:rsidRPr="00742FF3" w14:paraId="4F08FF4E" w14:textId="77777777" w:rsidTr="00042BCF">
        <w:trPr>
          <w:tblCellSpacing w:w="15" w:type="dxa"/>
        </w:trPr>
        <w:tc>
          <w:tcPr>
            <w:tcW w:w="2077" w:type="dxa"/>
            <w:shd w:val="clear" w:color="auto" w:fill="FFFFFF" w:themeFill="background1"/>
            <w:vAlign w:val="center"/>
            <w:hideMark/>
          </w:tcPr>
          <w:p w14:paraId="5D6E1BFC" w14:textId="727AD50A"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System Documentation</w:t>
            </w:r>
          </w:p>
        </w:tc>
        <w:tc>
          <w:tcPr>
            <w:tcW w:w="2805" w:type="dxa"/>
            <w:shd w:val="clear" w:color="auto" w:fill="FFFFFF" w:themeFill="background1"/>
            <w:vAlign w:val="center"/>
            <w:hideMark/>
          </w:tcPr>
          <w:p w14:paraId="4DC3DA62" w14:textId="77777777" w:rsidR="00742FF3" w:rsidRPr="00042BCF"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Review and update documentation.</w:t>
            </w:r>
          </w:p>
        </w:tc>
        <w:tc>
          <w:tcPr>
            <w:tcW w:w="1529" w:type="dxa"/>
            <w:shd w:val="clear" w:color="auto" w:fill="FFFFFF" w:themeFill="background1"/>
            <w:vAlign w:val="center"/>
            <w:hideMark/>
          </w:tcPr>
          <w:p w14:paraId="6D9DB0B9" w14:textId="77777777" w:rsidR="00742FF3" w:rsidRPr="00042BCF" w:rsidRDefault="00742FF3" w:rsidP="00742FF3">
            <w:pPr>
              <w:pStyle w:val="ListParagraph"/>
              <w:spacing w:after="0" w:line="240" w:lineRule="auto"/>
              <w:ind w:left="0"/>
              <w:jc w:val="both"/>
              <w:rPr>
                <w:rFonts w:ascii="Palatino Linotype" w:hAnsi="Palatino Linotype"/>
                <w:sz w:val="24"/>
                <w:szCs w:val="24"/>
              </w:rPr>
            </w:pPr>
            <w:r w:rsidRPr="00042BCF">
              <w:rPr>
                <w:rFonts w:ascii="Palatino Linotype" w:hAnsi="Palatino Linotype"/>
                <w:sz w:val="24"/>
                <w:szCs w:val="24"/>
              </w:rPr>
              <w:t>IT Team</w:t>
            </w:r>
          </w:p>
        </w:tc>
        <w:tc>
          <w:tcPr>
            <w:tcW w:w="2455" w:type="dxa"/>
            <w:shd w:val="clear" w:color="auto" w:fill="FFFFFF" w:themeFill="background1"/>
            <w:vAlign w:val="center"/>
            <w:hideMark/>
          </w:tcPr>
          <w:p w14:paraId="5591A237" w14:textId="3D57CBC9" w:rsidR="00742FF3" w:rsidRPr="00742FF3" w:rsidRDefault="00742FF3" w:rsidP="009D4B1D">
            <w:pPr>
              <w:pStyle w:val="ListParagraph"/>
              <w:spacing w:after="0" w:line="240" w:lineRule="auto"/>
              <w:ind w:left="0"/>
              <w:rPr>
                <w:rFonts w:ascii="Palatino Linotype" w:hAnsi="Palatino Linotype"/>
                <w:sz w:val="24"/>
                <w:szCs w:val="24"/>
              </w:rPr>
            </w:pPr>
            <w:r w:rsidRPr="00042BCF">
              <w:rPr>
                <w:rFonts w:ascii="Palatino Linotype" w:hAnsi="Palatino Linotype"/>
                <w:sz w:val="24"/>
                <w:szCs w:val="24"/>
              </w:rPr>
              <w:t>Updated documentation reported</w:t>
            </w:r>
            <w:r w:rsidR="00416CA9" w:rsidRPr="00042BCF">
              <w:rPr>
                <w:rFonts w:ascii="Palatino Linotype" w:hAnsi="Palatino Linotype"/>
                <w:sz w:val="24"/>
                <w:szCs w:val="24"/>
              </w:rPr>
              <w:t xml:space="preserve"> to GM</w:t>
            </w:r>
            <w:r w:rsidRPr="00042BCF">
              <w:rPr>
                <w:rFonts w:ascii="Palatino Linotype" w:hAnsi="Palatino Linotype"/>
                <w:sz w:val="24"/>
                <w:szCs w:val="24"/>
              </w:rPr>
              <w:t>.</w:t>
            </w:r>
          </w:p>
        </w:tc>
      </w:tr>
    </w:tbl>
    <w:p w14:paraId="49CD4775" w14:textId="20E5A823" w:rsidR="009D4B1D" w:rsidRPr="009168CC" w:rsidRDefault="009D4B1D" w:rsidP="009168CC">
      <w:pPr>
        <w:jc w:val="both"/>
        <w:rPr>
          <w:rFonts w:ascii="Palatino Linotype" w:hAnsi="Palatino Linotype"/>
          <w:sz w:val="24"/>
          <w:szCs w:val="24"/>
        </w:rPr>
      </w:pPr>
    </w:p>
    <w:p w14:paraId="11DDFA58" w14:textId="77777777" w:rsidR="000D6EC7" w:rsidRPr="000D6EC7" w:rsidRDefault="000D6EC7" w:rsidP="000D6EC7">
      <w:pPr>
        <w:pStyle w:val="ListParagraph"/>
        <w:rPr>
          <w:rFonts w:ascii="Palatino Linotype" w:hAnsi="Palatino Linotype"/>
          <w:sz w:val="24"/>
          <w:szCs w:val="24"/>
        </w:rPr>
      </w:pPr>
    </w:p>
    <w:p w14:paraId="777A58E2" w14:textId="50BFF228"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Backup Systems:</w:t>
      </w:r>
      <w:r w:rsidRPr="000D6EC7">
        <w:rPr>
          <w:rFonts w:ascii="Palatino Linotype" w:hAnsi="Palatino Linotype"/>
          <w:sz w:val="24"/>
          <w:szCs w:val="24"/>
        </w:rPr>
        <w:t xml:space="preserve"> To ensure business continuity in case of system failures or data corruption, RSEB should maintain a comprehensive backup and recovery strategy. Regularly back up critical data and configurations for </w:t>
      </w:r>
      <w:proofErr w:type="spellStart"/>
      <w:r w:rsidRPr="000D6EC7">
        <w:rPr>
          <w:rFonts w:ascii="Palatino Linotype" w:hAnsi="Palatino Linotype"/>
          <w:sz w:val="24"/>
          <w:szCs w:val="24"/>
        </w:rPr>
        <w:t>CaMS</w:t>
      </w:r>
      <w:proofErr w:type="spellEnd"/>
      <w:r w:rsidRPr="000D6EC7">
        <w:rPr>
          <w:rFonts w:ascii="Palatino Linotype" w:hAnsi="Palatino Linotype"/>
          <w:sz w:val="24"/>
          <w:szCs w:val="24"/>
        </w:rPr>
        <w:t xml:space="preserve">, </w:t>
      </w:r>
      <w:proofErr w:type="spellStart"/>
      <w:r w:rsidRPr="000D6EC7">
        <w:rPr>
          <w:rFonts w:ascii="Palatino Linotype" w:hAnsi="Palatino Linotype"/>
          <w:sz w:val="24"/>
          <w:szCs w:val="24"/>
        </w:rPr>
        <w:t>MCaMs</w:t>
      </w:r>
      <w:proofErr w:type="spellEnd"/>
      <w:r w:rsidRPr="000D6EC7">
        <w:rPr>
          <w:rFonts w:ascii="Palatino Linotype" w:hAnsi="Palatino Linotype"/>
          <w:sz w:val="24"/>
          <w:szCs w:val="24"/>
        </w:rPr>
        <w:t>, and IT systems. These backups should be stored securely, both onsite and offsite, and regularly tested to ensure they can be restored quickly when needed.</w:t>
      </w:r>
    </w:p>
    <w:p w14:paraId="6EB9D03B" w14:textId="23BFFACB" w:rsidR="00F06323" w:rsidRDefault="00F06323" w:rsidP="00F06323">
      <w:pPr>
        <w:pStyle w:val="ListParagraph"/>
        <w:jc w:val="both"/>
        <w:rPr>
          <w:rFonts w:ascii="Palatino Linotype" w:hAnsi="Palatino Linotype"/>
          <w:b/>
          <w:sz w:val="24"/>
          <w:szCs w:val="24"/>
        </w:rPr>
      </w:pPr>
    </w:p>
    <w:p w14:paraId="29E87A75" w14:textId="61EA599F" w:rsidR="003B039D" w:rsidRPr="003B039D" w:rsidRDefault="003B039D" w:rsidP="003B039D">
      <w:pPr>
        <w:pStyle w:val="ListParagraph"/>
        <w:jc w:val="both"/>
        <w:rPr>
          <w:rFonts w:ascii="Palatino Linotype" w:hAnsi="Palatino Linotype"/>
          <w:sz w:val="24"/>
          <w:szCs w:val="24"/>
        </w:rPr>
      </w:pPr>
      <w:r w:rsidRPr="003B039D">
        <w:rPr>
          <w:rFonts w:ascii="Palatino Linotype" w:hAnsi="Palatino Linotype"/>
          <w:sz w:val="24"/>
          <w:szCs w:val="24"/>
        </w:rPr>
        <w:t>To ensure business continuity and data integrity by maintaining a robust backup and recovery strategy for critical systems.</w:t>
      </w:r>
    </w:p>
    <w:p w14:paraId="68C29C94" w14:textId="218D2501" w:rsidR="003B039D" w:rsidRPr="003B039D" w:rsidRDefault="003B039D" w:rsidP="00F06323">
      <w:pPr>
        <w:pStyle w:val="ListParagraph"/>
        <w:jc w:val="both"/>
        <w:rPr>
          <w:rFonts w:ascii="Palatino Linotype" w:hAnsi="Palatino Linotype"/>
          <w:sz w:val="24"/>
          <w:szCs w:val="24"/>
        </w:rPr>
      </w:pPr>
      <w:r w:rsidRPr="003B039D">
        <w:rPr>
          <w:rFonts w:ascii="Palatino Linotype" w:hAnsi="Palatino Linotype"/>
          <w:sz w:val="24"/>
          <w:szCs w:val="24"/>
        </w:rPr>
        <w:lastRenderedPageBreak/>
        <w:t>Daily B</w:t>
      </w:r>
      <w:r>
        <w:rPr>
          <w:rFonts w:ascii="Palatino Linotype" w:hAnsi="Palatino Linotype"/>
          <w:sz w:val="24"/>
          <w:szCs w:val="24"/>
        </w:rPr>
        <w:t>ackup:</w:t>
      </w:r>
    </w:p>
    <w:tbl>
      <w:tblPr>
        <w:tblW w:w="0" w:type="auto"/>
        <w:tblCellSpacing w:w="15" w:type="dxa"/>
        <w:tblInd w:w="843"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33"/>
        <w:gridCol w:w="1553"/>
        <w:gridCol w:w="2086"/>
      </w:tblGrid>
      <w:tr w:rsidR="00F06323" w:rsidRPr="00F06323" w14:paraId="6864F1A1" w14:textId="77777777" w:rsidTr="00F06323">
        <w:trPr>
          <w:tblHeader/>
          <w:tblCellSpacing w:w="15" w:type="dxa"/>
        </w:trPr>
        <w:tc>
          <w:tcPr>
            <w:tcW w:w="0" w:type="auto"/>
            <w:shd w:val="clear" w:color="auto" w:fill="FFFFFF" w:themeFill="background1"/>
            <w:vAlign w:val="bottom"/>
            <w:hideMark/>
          </w:tcPr>
          <w:p w14:paraId="0EE18809"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Task</w:t>
            </w:r>
          </w:p>
        </w:tc>
        <w:tc>
          <w:tcPr>
            <w:tcW w:w="0" w:type="auto"/>
            <w:shd w:val="clear" w:color="auto" w:fill="FFFFFF" w:themeFill="background1"/>
            <w:vAlign w:val="bottom"/>
            <w:hideMark/>
          </w:tcPr>
          <w:p w14:paraId="7D2C8813"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Timeframe</w:t>
            </w:r>
          </w:p>
        </w:tc>
        <w:tc>
          <w:tcPr>
            <w:tcW w:w="0" w:type="auto"/>
            <w:shd w:val="clear" w:color="auto" w:fill="FFFFFF" w:themeFill="background1"/>
            <w:vAlign w:val="bottom"/>
            <w:hideMark/>
          </w:tcPr>
          <w:p w14:paraId="306D33B2"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Responsible Party</w:t>
            </w:r>
          </w:p>
        </w:tc>
      </w:tr>
      <w:tr w:rsidR="00F06323" w:rsidRPr="00F06323" w14:paraId="6A2A46BF" w14:textId="77777777" w:rsidTr="00F06323">
        <w:trPr>
          <w:tblCellSpacing w:w="15" w:type="dxa"/>
        </w:trPr>
        <w:tc>
          <w:tcPr>
            <w:tcW w:w="0" w:type="auto"/>
            <w:shd w:val="clear" w:color="auto" w:fill="FFFFFF" w:themeFill="background1"/>
            <w:vAlign w:val="bottom"/>
            <w:hideMark/>
          </w:tcPr>
          <w:p w14:paraId="03968FA6"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Daily Data Backup</w:t>
            </w:r>
          </w:p>
        </w:tc>
        <w:tc>
          <w:tcPr>
            <w:tcW w:w="0" w:type="auto"/>
            <w:shd w:val="clear" w:color="auto" w:fill="FFFFFF" w:themeFill="background1"/>
            <w:vAlign w:val="bottom"/>
            <w:hideMark/>
          </w:tcPr>
          <w:p w14:paraId="421184D5"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Daily</w:t>
            </w:r>
          </w:p>
        </w:tc>
        <w:tc>
          <w:tcPr>
            <w:tcW w:w="0" w:type="auto"/>
            <w:shd w:val="clear" w:color="auto" w:fill="FFFFFF" w:themeFill="background1"/>
            <w:vAlign w:val="bottom"/>
            <w:hideMark/>
          </w:tcPr>
          <w:p w14:paraId="3521BBB1"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r w:rsidR="00F06323" w:rsidRPr="00F06323" w14:paraId="42DB0DB5" w14:textId="77777777" w:rsidTr="00F06323">
        <w:trPr>
          <w:tblCellSpacing w:w="15" w:type="dxa"/>
        </w:trPr>
        <w:tc>
          <w:tcPr>
            <w:tcW w:w="0" w:type="auto"/>
            <w:shd w:val="clear" w:color="auto" w:fill="FFFFFF" w:themeFill="background1"/>
            <w:vAlign w:val="bottom"/>
            <w:hideMark/>
          </w:tcPr>
          <w:p w14:paraId="72E8F83B"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Check Backup Logs</w:t>
            </w:r>
          </w:p>
        </w:tc>
        <w:tc>
          <w:tcPr>
            <w:tcW w:w="0" w:type="auto"/>
            <w:shd w:val="clear" w:color="auto" w:fill="FFFFFF" w:themeFill="background1"/>
            <w:vAlign w:val="bottom"/>
            <w:hideMark/>
          </w:tcPr>
          <w:p w14:paraId="6E87F062"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Daily</w:t>
            </w:r>
          </w:p>
        </w:tc>
        <w:tc>
          <w:tcPr>
            <w:tcW w:w="0" w:type="auto"/>
            <w:shd w:val="clear" w:color="auto" w:fill="FFFFFF" w:themeFill="background1"/>
            <w:vAlign w:val="bottom"/>
            <w:hideMark/>
          </w:tcPr>
          <w:p w14:paraId="701DD0AA"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r w:rsidR="00F06323" w:rsidRPr="00F06323" w14:paraId="6E9FCB2F" w14:textId="77777777" w:rsidTr="00F06323">
        <w:trPr>
          <w:tblCellSpacing w:w="15" w:type="dxa"/>
        </w:trPr>
        <w:tc>
          <w:tcPr>
            <w:tcW w:w="0" w:type="auto"/>
            <w:shd w:val="clear" w:color="auto" w:fill="FFFFFF" w:themeFill="background1"/>
            <w:vAlign w:val="bottom"/>
            <w:hideMark/>
          </w:tcPr>
          <w:p w14:paraId="68A9ADA5"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Offsite Backup Rotation</w:t>
            </w:r>
          </w:p>
        </w:tc>
        <w:tc>
          <w:tcPr>
            <w:tcW w:w="0" w:type="auto"/>
            <w:shd w:val="clear" w:color="auto" w:fill="FFFFFF" w:themeFill="background1"/>
            <w:vAlign w:val="bottom"/>
            <w:hideMark/>
          </w:tcPr>
          <w:p w14:paraId="50778B6D"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Daily/Weekly</w:t>
            </w:r>
          </w:p>
        </w:tc>
        <w:tc>
          <w:tcPr>
            <w:tcW w:w="0" w:type="auto"/>
            <w:shd w:val="clear" w:color="auto" w:fill="FFFFFF" w:themeFill="background1"/>
            <w:vAlign w:val="bottom"/>
            <w:hideMark/>
          </w:tcPr>
          <w:p w14:paraId="152CB170"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bl>
    <w:p w14:paraId="6338010D" w14:textId="0E366E88" w:rsidR="00F06323" w:rsidRDefault="00F06323" w:rsidP="00F06323">
      <w:pPr>
        <w:pStyle w:val="ListParagraph"/>
        <w:jc w:val="both"/>
        <w:rPr>
          <w:rFonts w:ascii="Segoe UI" w:eastAsia="Times New Roman" w:hAnsi="Segoe UI" w:cs="Segoe UI"/>
          <w:color w:val="374151"/>
          <w:sz w:val="24"/>
          <w:szCs w:val="24"/>
          <w:lang w:eastAsia="en-GB"/>
        </w:rPr>
      </w:pPr>
    </w:p>
    <w:p w14:paraId="593B19F1" w14:textId="14A7C855" w:rsidR="003B039D" w:rsidRPr="00F06323" w:rsidRDefault="003B039D" w:rsidP="00F06323">
      <w:pPr>
        <w:pStyle w:val="ListParagraph"/>
        <w:jc w:val="both"/>
        <w:rPr>
          <w:rFonts w:ascii="Palatino Linotype" w:hAnsi="Palatino Linotype"/>
          <w:sz w:val="24"/>
          <w:szCs w:val="24"/>
        </w:rPr>
      </w:pPr>
      <w:r>
        <w:rPr>
          <w:rFonts w:ascii="Palatino Linotype" w:hAnsi="Palatino Linotype"/>
          <w:sz w:val="24"/>
          <w:szCs w:val="24"/>
        </w:rPr>
        <w:t xml:space="preserve">Weekly </w:t>
      </w:r>
      <w:r w:rsidRPr="003B039D">
        <w:rPr>
          <w:rFonts w:ascii="Palatino Linotype" w:hAnsi="Palatino Linotype"/>
          <w:sz w:val="24"/>
          <w:szCs w:val="24"/>
        </w:rPr>
        <w:t xml:space="preserve">Backup: </w:t>
      </w:r>
    </w:p>
    <w:tbl>
      <w:tblPr>
        <w:tblW w:w="0" w:type="auto"/>
        <w:tblCellSpacing w:w="15" w:type="dxa"/>
        <w:tblInd w:w="843"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03"/>
        <w:gridCol w:w="1294"/>
        <w:gridCol w:w="2096"/>
      </w:tblGrid>
      <w:tr w:rsidR="00F06323" w:rsidRPr="00F06323" w14:paraId="2D17E003" w14:textId="77777777" w:rsidTr="00F0632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290ABF9" w14:textId="054F741A"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Task</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3224EC4"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Timeframe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0634A7D9"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Responsible Party</w:t>
            </w:r>
          </w:p>
        </w:tc>
      </w:tr>
      <w:tr w:rsidR="00F06323" w:rsidRPr="00F06323" w14:paraId="6304A6F5" w14:textId="77777777" w:rsidTr="00F06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F9A511"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Weekly Backup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3E25B7"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Weekly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399B38"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r w:rsidR="00F06323" w:rsidRPr="00F06323" w14:paraId="595AE201" w14:textId="77777777" w:rsidTr="00F06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85E942"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Verify Data Backup</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52642A"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Weekly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D97B45"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bl>
    <w:p w14:paraId="7A15F54F" w14:textId="77777777" w:rsidR="003B039D" w:rsidRDefault="003B039D" w:rsidP="003B039D">
      <w:pPr>
        <w:pStyle w:val="ListParagraph"/>
        <w:jc w:val="both"/>
        <w:rPr>
          <w:rFonts w:ascii="Palatino Linotype" w:hAnsi="Palatino Linotype"/>
          <w:sz w:val="24"/>
          <w:szCs w:val="24"/>
        </w:rPr>
      </w:pPr>
    </w:p>
    <w:p w14:paraId="5ED6B478" w14:textId="33951A12" w:rsidR="003B039D" w:rsidRPr="00F06323" w:rsidRDefault="003B039D" w:rsidP="003B039D">
      <w:pPr>
        <w:pStyle w:val="ListParagraph"/>
        <w:jc w:val="both"/>
        <w:rPr>
          <w:rFonts w:ascii="Palatino Linotype" w:hAnsi="Palatino Linotype"/>
          <w:sz w:val="24"/>
          <w:szCs w:val="24"/>
        </w:rPr>
      </w:pPr>
      <w:r w:rsidRPr="003B039D">
        <w:rPr>
          <w:rFonts w:ascii="Palatino Linotype" w:hAnsi="Palatino Linotype"/>
          <w:sz w:val="24"/>
          <w:szCs w:val="24"/>
        </w:rPr>
        <w:t xml:space="preserve">Monthly Backup: </w:t>
      </w:r>
    </w:p>
    <w:tbl>
      <w:tblPr>
        <w:tblW w:w="0" w:type="auto"/>
        <w:tblCellSpacing w:w="15" w:type="dxa"/>
        <w:tblInd w:w="843"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79"/>
        <w:gridCol w:w="1294"/>
        <w:gridCol w:w="2096"/>
      </w:tblGrid>
      <w:tr w:rsidR="00F06323" w:rsidRPr="00F06323" w14:paraId="55CAF02A" w14:textId="77777777" w:rsidTr="00F0632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B4836F8"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Task</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C71A0CF"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Timeframe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0E330170" w14:textId="77777777" w:rsidR="00F06323" w:rsidRPr="00F06323" w:rsidRDefault="00F06323" w:rsidP="00F06323">
            <w:pPr>
              <w:spacing w:after="0" w:line="240" w:lineRule="auto"/>
              <w:contextualSpacing/>
              <w:jc w:val="center"/>
              <w:rPr>
                <w:rFonts w:ascii="Palatino Linotype" w:eastAsia="Times New Roman" w:hAnsi="Palatino Linotype" w:cs="Segoe UI"/>
                <w:b/>
                <w:bCs/>
                <w:color w:val="374151"/>
                <w:sz w:val="24"/>
                <w:szCs w:val="24"/>
                <w:lang w:eastAsia="en-GB"/>
              </w:rPr>
            </w:pPr>
            <w:r w:rsidRPr="00F06323">
              <w:rPr>
                <w:rFonts w:ascii="Palatino Linotype" w:eastAsia="Times New Roman" w:hAnsi="Palatino Linotype" w:cs="Segoe UI"/>
                <w:b/>
                <w:bCs/>
                <w:color w:val="374151"/>
                <w:sz w:val="24"/>
                <w:szCs w:val="24"/>
                <w:lang w:eastAsia="en-GB"/>
              </w:rPr>
              <w:t>Responsible Party</w:t>
            </w:r>
          </w:p>
        </w:tc>
      </w:tr>
      <w:tr w:rsidR="00F06323" w:rsidRPr="00F06323" w14:paraId="6571C644" w14:textId="77777777" w:rsidTr="00F06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6C6A3A"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Monthly Backup Integrity Check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340D4A"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Monthly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EE77AB"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r w:rsidR="00F06323" w:rsidRPr="00F06323" w14:paraId="56DA5BC5" w14:textId="77777777" w:rsidTr="00F0632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D0152A"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Monthly Backup Testing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C8CCC4"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Monthly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64533E" w14:textId="77777777" w:rsidR="00F06323" w:rsidRPr="00F06323" w:rsidRDefault="00F06323" w:rsidP="00F06323">
            <w:pPr>
              <w:spacing w:after="0" w:line="240" w:lineRule="auto"/>
              <w:contextualSpacing/>
              <w:rPr>
                <w:rFonts w:ascii="Palatino Linotype" w:eastAsia="Times New Roman" w:hAnsi="Palatino Linotype" w:cs="Segoe UI"/>
                <w:color w:val="374151"/>
                <w:sz w:val="24"/>
                <w:szCs w:val="24"/>
                <w:lang w:eastAsia="en-GB"/>
              </w:rPr>
            </w:pPr>
            <w:r w:rsidRPr="00F06323">
              <w:rPr>
                <w:rFonts w:ascii="Palatino Linotype" w:eastAsia="Times New Roman" w:hAnsi="Palatino Linotype" w:cs="Segoe UI"/>
                <w:color w:val="374151"/>
                <w:sz w:val="24"/>
                <w:szCs w:val="24"/>
                <w:lang w:eastAsia="en-GB"/>
              </w:rPr>
              <w:t>IT Team</w:t>
            </w:r>
          </w:p>
        </w:tc>
      </w:tr>
    </w:tbl>
    <w:p w14:paraId="17D99E0E" w14:textId="77777777" w:rsidR="003B039D" w:rsidRDefault="003B039D" w:rsidP="003B039D">
      <w:pPr>
        <w:pStyle w:val="ListParagraph"/>
        <w:jc w:val="both"/>
        <w:rPr>
          <w:rFonts w:ascii="Palatino Linotype" w:hAnsi="Palatino Linotype"/>
          <w:sz w:val="24"/>
          <w:szCs w:val="24"/>
        </w:rPr>
      </w:pPr>
    </w:p>
    <w:p w14:paraId="4D900B4E" w14:textId="7267EC1A" w:rsidR="003B039D" w:rsidRPr="00B4029A" w:rsidRDefault="003B039D" w:rsidP="003B039D">
      <w:pPr>
        <w:pStyle w:val="ListParagraph"/>
        <w:jc w:val="both"/>
        <w:rPr>
          <w:rFonts w:ascii="Palatino Linotype" w:hAnsi="Palatino Linotype"/>
          <w:b/>
          <w:sz w:val="24"/>
          <w:szCs w:val="24"/>
        </w:rPr>
      </w:pPr>
      <w:r w:rsidRPr="00B4029A">
        <w:rPr>
          <w:rFonts w:ascii="Palatino Linotype" w:hAnsi="Palatino Linotype"/>
          <w:b/>
          <w:sz w:val="24"/>
          <w:szCs w:val="24"/>
        </w:rPr>
        <w:t>Reporting:</w:t>
      </w:r>
    </w:p>
    <w:p w14:paraId="2A0E80C9" w14:textId="77777777" w:rsidR="003B039D" w:rsidRPr="003B039D" w:rsidRDefault="003B039D" w:rsidP="003B039D">
      <w:pPr>
        <w:pStyle w:val="ListParagraph"/>
        <w:jc w:val="both"/>
        <w:rPr>
          <w:rFonts w:ascii="Palatino Linotype" w:hAnsi="Palatino Linotype"/>
          <w:sz w:val="24"/>
          <w:szCs w:val="24"/>
        </w:rPr>
      </w:pPr>
    </w:p>
    <w:p w14:paraId="096F6382" w14:textId="77777777" w:rsidR="003B039D" w:rsidRPr="003B039D" w:rsidRDefault="003B039D" w:rsidP="003B039D">
      <w:pPr>
        <w:pStyle w:val="ListParagraph"/>
        <w:jc w:val="both"/>
        <w:rPr>
          <w:rFonts w:ascii="Palatino Linotype" w:hAnsi="Palatino Linotype"/>
          <w:sz w:val="24"/>
          <w:szCs w:val="24"/>
        </w:rPr>
      </w:pPr>
      <w:r w:rsidRPr="003B039D">
        <w:rPr>
          <w:rFonts w:ascii="Palatino Linotype" w:hAnsi="Palatino Linotype"/>
          <w:sz w:val="24"/>
          <w:szCs w:val="24"/>
        </w:rPr>
        <w:t>Daily Data Backup Status Report: This report will provide an overview of daily backups, including success or failure status, and any issues encountered.</w:t>
      </w:r>
    </w:p>
    <w:p w14:paraId="1DDC5DE3" w14:textId="77777777" w:rsidR="003B039D" w:rsidRDefault="003B039D" w:rsidP="003B039D">
      <w:pPr>
        <w:pStyle w:val="ListParagraph"/>
        <w:jc w:val="both"/>
        <w:rPr>
          <w:rFonts w:ascii="Palatino Linotype" w:hAnsi="Palatino Linotype"/>
          <w:sz w:val="24"/>
          <w:szCs w:val="24"/>
        </w:rPr>
      </w:pPr>
    </w:p>
    <w:p w14:paraId="11492674" w14:textId="7D9024B0" w:rsidR="003B039D" w:rsidRDefault="003B039D" w:rsidP="003B039D">
      <w:pPr>
        <w:pStyle w:val="ListParagraph"/>
        <w:jc w:val="both"/>
        <w:rPr>
          <w:rFonts w:ascii="Palatino Linotype" w:hAnsi="Palatino Linotype"/>
          <w:sz w:val="24"/>
          <w:szCs w:val="24"/>
        </w:rPr>
      </w:pPr>
      <w:r w:rsidRPr="00B4029A">
        <w:rPr>
          <w:rFonts w:ascii="Palatino Linotype" w:hAnsi="Palatino Linotype"/>
          <w:b/>
          <w:sz w:val="24"/>
          <w:szCs w:val="24"/>
        </w:rPr>
        <w:t>Weekly Backup Testing Report</w:t>
      </w:r>
      <w:r w:rsidRPr="003B039D">
        <w:rPr>
          <w:rFonts w:ascii="Palatino Linotype" w:hAnsi="Palatino Linotype"/>
          <w:sz w:val="24"/>
          <w:szCs w:val="24"/>
        </w:rPr>
        <w:t>: This report will detail the results of weekly backup testing, ensuring that backups are viable for recovery.</w:t>
      </w:r>
    </w:p>
    <w:p w14:paraId="41000BD4" w14:textId="77777777" w:rsidR="003B039D" w:rsidRPr="003B039D" w:rsidRDefault="003B039D" w:rsidP="003B039D">
      <w:pPr>
        <w:pStyle w:val="ListParagraph"/>
        <w:jc w:val="both"/>
        <w:rPr>
          <w:rFonts w:ascii="Palatino Linotype" w:hAnsi="Palatino Linotype"/>
          <w:sz w:val="24"/>
          <w:szCs w:val="24"/>
        </w:rPr>
      </w:pPr>
    </w:p>
    <w:p w14:paraId="3E54FAC5" w14:textId="2BD0DA6B" w:rsidR="003B039D" w:rsidRDefault="003B039D" w:rsidP="003B039D">
      <w:pPr>
        <w:pStyle w:val="ListParagraph"/>
        <w:jc w:val="both"/>
        <w:rPr>
          <w:rFonts w:ascii="Palatino Linotype" w:hAnsi="Palatino Linotype"/>
          <w:sz w:val="24"/>
          <w:szCs w:val="24"/>
        </w:rPr>
      </w:pPr>
      <w:r w:rsidRPr="00B4029A">
        <w:rPr>
          <w:rFonts w:ascii="Palatino Linotype" w:hAnsi="Palatino Linotype"/>
          <w:b/>
          <w:sz w:val="24"/>
          <w:szCs w:val="24"/>
        </w:rPr>
        <w:t>Weekly Data Backup Verification Report</w:t>
      </w:r>
      <w:r w:rsidRPr="003B039D">
        <w:rPr>
          <w:rFonts w:ascii="Palatino Linotype" w:hAnsi="Palatino Linotype"/>
          <w:sz w:val="24"/>
          <w:szCs w:val="24"/>
        </w:rPr>
        <w:t>: This report will verify the accuracy and completeness of weekly backups.</w:t>
      </w:r>
    </w:p>
    <w:p w14:paraId="06580BE0" w14:textId="77777777" w:rsidR="003B039D" w:rsidRPr="003B039D" w:rsidRDefault="003B039D" w:rsidP="003B039D">
      <w:pPr>
        <w:pStyle w:val="ListParagraph"/>
        <w:jc w:val="both"/>
        <w:rPr>
          <w:rFonts w:ascii="Palatino Linotype" w:hAnsi="Palatino Linotype"/>
          <w:sz w:val="24"/>
          <w:szCs w:val="24"/>
        </w:rPr>
      </w:pPr>
    </w:p>
    <w:p w14:paraId="5D252E1B" w14:textId="18196057" w:rsidR="003B039D" w:rsidRDefault="003B039D" w:rsidP="003B039D">
      <w:pPr>
        <w:pStyle w:val="ListParagraph"/>
        <w:jc w:val="both"/>
        <w:rPr>
          <w:rFonts w:ascii="Palatino Linotype" w:hAnsi="Palatino Linotype"/>
          <w:sz w:val="24"/>
          <w:szCs w:val="24"/>
        </w:rPr>
      </w:pPr>
      <w:r w:rsidRPr="00B4029A">
        <w:rPr>
          <w:rFonts w:ascii="Palatino Linotype" w:hAnsi="Palatino Linotype"/>
          <w:b/>
          <w:sz w:val="24"/>
          <w:szCs w:val="24"/>
        </w:rPr>
        <w:t>Monthly Backup Integrity Report</w:t>
      </w:r>
      <w:r w:rsidRPr="003B039D">
        <w:rPr>
          <w:rFonts w:ascii="Palatino Linotype" w:hAnsi="Palatino Linotype"/>
          <w:sz w:val="24"/>
          <w:szCs w:val="24"/>
        </w:rPr>
        <w:t>: This report will verify the integrity of the monthly backups, ensuring data consistency and reliability.</w:t>
      </w:r>
    </w:p>
    <w:p w14:paraId="209197D7" w14:textId="77777777" w:rsidR="003B039D" w:rsidRPr="003B039D" w:rsidRDefault="003B039D" w:rsidP="003B039D">
      <w:pPr>
        <w:pStyle w:val="ListParagraph"/>
        <w:jc w:val="both"/>
        <w:rPr>
          <w:rFonts w:ascii="Palatino Linotype" w:hAnsi="Palatino Linotype"/>
          <w:sz w:val="24"/>
          <w:szCs w:val="24"/>
        </w:rPr>
      </w:pPr>
    </w:p>
    <w:p w14:paraId="7666BA24" w14:textId="68BFFC0B" w:rsidR="003B039D" w:rsidRDefault="003B039D" w:rsidP="003B039D">
      <w:pPr>
        <w:pStyle w:val="ListParagraph"/>
        <w:jc w:val="both"/>
        <w:rPr>
          <w:rFonts w:ascii="Palatino Linotype" w:hAnsi="Palatino Linotype"/>
          <w:sz w:val="24"/>
          <w:szCs w:val="24"/>
        </w:rPr>
      </w:pPr>
      <w:r w:rsidRPr="00B4029A">
        <w:rPr>
          <w:rFonts w:ascii="Palatino Linotype" w:hAnsi="Palatino Linotype"/>
          <w:b/>
          <w:sz w:val="24"/>
          <w:szCs w:val="24"/>
        </w:rPr>
        <w:t>Monthly Backup Testing Report</w:t>
      </w:r>
      <w:r w:rsidRPr="003B039D">
        <w:rPr>
          <w:rFonts w:ascii="Palatino Linotype" w:hAnsi="Palatino Linotype"/>
          <w:sz w:val="24"/>
          <w:szCs w:val="24"/>
        </w:rPr>
        <w:t>: This report will detail the results of monthly backup testing.</w:t>
      </w:r>
    </w:p>
    <w:p w14:paraId="283526F6" w14:textId="14690866" w:rsidR="00B4029A" w:rsidRDefault="00B4029A" w:rsidP="003B039D">
      <w:pPr>
        <w:pStyle w:val="ListParagraph"/>
        <w:jc w:val="both"/>
        <w:rPr>
          <w:rFonts w:ascii="Palatino Linotype" w:hAnsi="Palatino Linotype"/>
          <w:sz w:val="24"/>
          <w:szCs w:val="24"/>
        </w:rPr>
      </w:pPr>
    </w:p>
    <w:p w14:paraId="1C73FA7D" w14:textId="7FC8A671" w:rsidR="00B4029A" w:rsidRDefault="00B4029A" w:rsidP="003B039D">
      <w:pPr>
        <w:pStyle w:val="ListParagraph"/>
        <w:jc w:val="both"/>
        <w:rPr>
          <w:rFonts w:ascii="Palatino Linotype" w:hAnsi="Palatino Linotype"/>
          <w:sz w:val="24"/>
          <w:szCs w:val="24"/>
        </w:rPr>
      </w:pPr>
    </w:p>
    <w:p w14:paraId="4FA62CD8" w14:textId="77777777" w:rsidR="00B4029A" w:rsidRDefault="00B4029A" w:rsidP="003B039D">
      <w:pPr>
        <w:pStyle w:val="ListParagraph"/>
        <w:jc w:val="both"/>
        <w:rPr>
          <w:rFonts w:ascii="Palatino Linotype" w:hAnsi="Palatino Linotype"/>
          <w:sz w:val="24"/>
          <w:szCs w:val="24"/>
        </w:rPr>
      </w:pPr>
    </w:p>
    <w:p w14:paraId="5F99893D" w14:textId="77777777" w:rsidR="003B039D" w:rsidRPr="003B039D" w:rsidRDefault="003B039D" w:rsidP="003B039D">
      <w:pPr>
        <w:pStyle w:val="ListParagraph"/>
        <w:jc w:val="both"/>
        <w:rPr>
          <w:rFonts w:ascii="Palatino Linotype" w:hAnsi="Palatino Linotype"/>
          <w:sz w:val="24"/>
          <w:szCs w:val="24"/>
        </w:rPr>
      </w:pPr>
    </w:p>
    <w:p w14:paraId="5DFFEC57" w14:textId="77777777" w:rsidR="003B039D" w:rsidRPr="00B4029A" w:rsidRDefault="003B039D" w:rsidP="003B039D">
      <w:pPr>
        <w:pStyle w:val="ListParagraph"/>
        <w:jc w:val="both"/>
        <w:rPr>
          <w:rFonts w:ascii="Palatino Linotype" w:hAnsi="Palatino Linotype"/>
          <w:b/>
          <w:sz w:val="24"/>
          <w:szCs w:val="24"/>
        </w:rPr>
      </w:pPr>
      <w:r w:rsidRPr="00B4029A">
        <w:rPr>
          <w:rFonts w:ascii="Palatino Linotype" w:hAnsi="Palatino Linotype"/>
          <w:b/>
          <w:sz w:val="24"/>
          <w:szCs w:val="24"/>
        </w:rPr>
        <w:lastRenderedPageBreak/>
        <w:t>Responsibility:</w:t>
      </w:r>
    </w:p>
    <w:p w14:paraId="3E1AA9C9" w14:textId="77777777" w:rsidR="003B039D" w:rsidRPr="003B039D" w:rsidRDefault="003B039D" w:rsidP="003B039D">
      <w:pPr>
        <w:pStyle w:val="ListParagraph"/>
        <w:jc w:val="both"/>
        <w:rPr>
          <w:rFonts w:ascii="Palatino Linotype" w:hAnsi="Palatino Linotype"/>
          <w:sz w:val="24"/>
          <w:szCs w:val="24"/>
        </w:rPr>
      </w:pPr>
    </w:p>
    <w:p w14:paraId="1FF0583E" w14:textId="7BC3D18C" w:rsidR="003B039D" w:rsidRDefault="003B039D" w:rsidP="003B039D">
      <w:pPr>
        <w:pStyle w:val="ListParagraph"/>
        <w:jc w:val="both"/>
        <w:rPr>
          <w:rFonts w:ascii="Palatino Linotype" w:hAnsi="Palatino Linotype"/>
          <w:sz w:val="24"/>
          <w:szCs w:val="24"/>
        </w:rPr>
      </w:pPr>
      <w:r w:rsidRPr="003B039D">
        <w:rPr>
          <w:rFonts w:ascii="Palatino Linotype" w:hAnsi="Palatino Linotype"/>
          <w:sz w:val="24"/>
          <w:szCs w:val="24"/>
        </w:rPr>
        <w:t>The IT team is responsible for executing daily data backups, checking backup logs, rotating offsite backups, conducting weekly backup testing, performing weekly data backup verification, conducting monthly backup integrity checks, and performing monthly backup testing. They are also responsible for generating and distrib</w:t>
      </w:r>
      <w:r>
        <w:rPr>
          <w:rFonts w:ascii="Palatino Linotype" w:hAnsi="Palatino Linotype"/>
          <w:sz w:val="24"/>
          <w:szCs w:val="24"/>
        </w:rPr>
        <w:t>uting the backup status reports to the General Manager.</w:t>
      </w:r>
    </w:p>
    <w:p w14:paraId="3053475E" w14:textId="77777777" w:rsidR="003B039D" w:rsidRPr="003B039D" w:rsidRDefault="003B039D" w:rsidP="003B039D">
      <w:pPr>
        <w:pStyle w:val="ListParagraph"/>
        <w:jc w:val="both"/>
        <w:rPr>
          <w:rFonts w:ascii="Palatino Linotype" w:hAnsi="Palatino Linotype"/>
          <w:sz w:val="24"/>
          <w:szCs w:val="24"/>
        </w:rPr>
      </w:pPr>
    </w:p>
    <w:p w14:paraId="6275FC4B" w14:textId="77777777" w:rsidR="003B039D" w:rsidRPr="003B039D" w:rsidRDefault="003B039D" w:rsidP="003B039D">
      <w:pPr>
        <w:pStyle w:val="ListParagraph"/>
        <w:jc w:val="both"/>
        <w:rPr>
          <w:rFonts w:ascii="Palatino Linotype" w:hAnsi="Palatino Linotype"/>
          <w:sz w:val="24"/>
          <w:szCs w:val="24"/>
        </w:rPr>
      </w:pPr>
      <w:r w:rsidRPr="003B039D">
        <w:rPr>
          <w:rFonts w:ascii="Palatino Linotype" w:hAnsi="Palatino Linotype"/>
          <w:sz w:val="24"/>
          <w:szCs w:val="24"/>
        </w:rPr>
        <w:t>By including regular backup verification and testing, the IT team can further ensure the reliability and effectiveness of the backup systems, reducing the risk of data loss and enhancing the organization's ability to recover swiftly in case of system failures or data corruption.</w:t>
      </w:r>
    </w:p>
    <w:p w14:paraId="635CA4CE" w14:textId="77777777" w:rsidR="003B039D" w:rsidRPr="003B039D" w:rsidRDefault="003B039D" w:rsidP="003B039D">
      <w:pPr>
        <w:pStyle w:val="ListParagraph"/>
        <w:jc w:val="both"/>
        <w:rPr>
          <w:rFonts w:ascii="Palatino Linotype" w:hAnsi="Palatino Linotype"/>
          <w:sz w:val="24"/>
          <w:szCs w:val="24"/>
        </w:rPr>
      </w:pPr>
    </w:p>
    <w:p w14:paraId="057AE651" w14:textId="3056D818"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Offsite Data Storage</w:t>
      </w:r>
      <w:r w:rsidRPr="000D6EC7">
        <w:rPr>
          <w:rFonts w:ascii="Palatino Linotype" w:hAnsi="Palatino Linotype"/>
          <w:sz w:val="24"/>
          <w:szCs w:val="24"/>
        </w:rPr>
        <w:t xml:space="preserve">: Critical data, especially related to </w:t>
      </w:r>
      <w:proofErr w:type="spellStart"/>
      <w:r w:rsidRPr="000D6EC7">
        <w:rPr>
          <w:rFonts w:ascii="Palatino Linotype" w:hAnsi="Palatino Linotype"/>
          <w:sz w:val="24"/>
          <w:szCs w:val="24"/>
        </w:rPr>
        <w:t>CaMS</w:t>
      </w:r>
      <w:proofErr w:type="spellEnd"/>
      <w:r w:rsidRPr="000D6EC7">
        <w:rPr>
          <w:rFonts w:ascii="Palatino Linotype" w:hAnsi="Palatino Linotype"/>
          <w:sz w:val="24"/>
          <w:szCs w:val="24"/>
        </w:rPr>
        <w:t xml:space="preserve"> and </w:t>
      </w:r>
      <w:proofErr w:type="spellStart"/>
      <w:r w:rsidRPr="000D6EC7">
        <w:rPr>
          <w:rFonts w:ascii="Palatino Linotype" w:hAnsi="Palatino Linotype"/>
          <w:sz w:val="24"/>
          <w:szCs w:val="24"/>
        </w:rPr>
        <w:t>MCaMs</w:t>
      </w:r>
      <w:proofErr w:type="spellEnd"/>
      <w:r w:rsidRPr="000D6EC7">
        <w:rPr>
          <w:rFonts w:ascii="Palatino Linotype" w:hAnsi="Palatino Linotype"/>
          <w:sz w:val="24"/>
          <w:szCs w:val="24"/>
        </w:rPr>
        <w:t xml:space="preserve">, should be replicated and stored at an offsite location. In the event of a catastrophic event at the main data </w:t>
      </w:r>
      <w:proofErr w:type="spellStart"/>
      <w:r w:rsidRPr="000D6EC7">
        <w:rPr>
          <w:rFonts w:ascii="Palatino Linotype" w:hAnsi="Palatino Linotype"/>
          <w:sz w:val="24"/>
          <w:szCs w:val="24"/>
        </w:rPr>
        <w:t>center</w:t>
      </w:r>
      <w:proofErr w:type="spellEnd"/>
      <w:r w:rsidRPr="000D6EC7">
        <w:rPr>
          <w:rFonts w:ascii="Palatino Linotype" w:hAnsi="Palatino Linotype"/>
          <w:sz w:val="24"/>
          <w:szCs w:val="24"/>
        </w:rPr>
        <w:t>, this offsite data can be used to restore operations swiftly. The offsite location should have robust security measures to protect the data.</w:t>
      </w:r>
    </w:p>
    <w:p w14:paraId="0EACDC66" w14:textId="7C0D9687" w:rsidR="00DB0967" w:rsidRDefault="00DB0967" w:rsidP="00DB0967">
      <w:pPr>
        <w:pStyle w:val="ListParagraph"/>
        <w:jc w:val="both"/>
        <w:rPr>
          <w:rFonts w:ascii="Palatino Linotype" w:hAnsi="Palatino Linotype"/>
          <w:b/>
          <w:sz w:val="24"/>
          <w:szCs w:val="24"/>
        </w:rPr>
      </w:pPr>
    </w:p>
    <w:p w14:paraId="5FC6288B" w14:textId="1C8BE1BB" w:rsidR="00DB0967" w:rsidRDefault="00DB0967" w:rsidP="00D179D8">
      <w:pPr>
        <w:pStyle w:val="ListParagraph"/>
        <w:jc w:val="both"/>
        <w:rPr>
          <w:rFonts w:ascii="Palatino Linotype" w:hAnsi="Palatino Linotype"/>
          <w:sz w:val="24"/>
          <w:szCs w:val="24"/>
        </w:rPr>
      </w:pPr>
      <w:r w:rsidRPr="00B4029A">
        <w:rPr>
          <w:rFonts w:ascii="Palatino Linotype" w:hAnsi="Palatino Linotype"/>
          <w:b/>
          <w:sz w:val="24"/>
          <w:szCs w:val="24"/>
        </w:rPr>
        <w:t>Mitigation Activity:</w:t>
      </w:r>
      <w:r w:rsidRPr="00D179D8">
        <w:rPr>
          <w:rFonts w:ascii="Palatino Linotype" w:hAnsi="Palatino Linotype"/>
          <w:sz w:val="24"/>
          <w:szCs w:val="24"/>
        </w:rPr>
        <w:t xml:space="preserve"> Offsite Data Storage and Disaster Recovery (DR)</w:t>
      </w:r>
    </w:p>
    <w:p w14:paraId="3D5F7643" w14:textId="77777777" w:rsidR="00D179D8" w:rsidRPr="00DB0967" w:rsidRDefault="00D179D8" w:rsidP="00D179D8">
      <w:pPr>
        <w:pStyle w:val="ListParagraph"/>
        <w:jc w:val="both"/>
        <w:rPr>
          <w:rFonts w:ascii="Palatino Linotype" w:hAnsi="Palatino Linotype"/>
          <w:sz w:val="24"/>
          <w:szCs w:val="24"/>
        </w:rPr>
      </w:pPr>
    </w:p>
    <w:p w14:paraId="500E3489" w14:textId="3D5BE580" w:rsidR="00DB0967" w:rsidRDefault="00DB0967" w:rsidP="00D179D8">
      <w:pPr>
        <w:pStyle w:val="ListParagraph"/>
        <w:jc w:val="both"/>
        <w:rPr>
          <w:rFonts w:ascii="Palatino Linotype" w:hAnsi="Palatino Linotype"/>
          <w:sz w:val="24"/>
          <w:szCs w:val="24"/>
        </w:rPr>
      </w:pPr>
      <w:r w:rsidRPr="00D179D8">
        <w:rPr>
          <w:rFonts w:ascii="Palatino Linotype" w:hAnsi="Palatino Linotype"/>
          <w:sz w:val="24"/>
          <w:szCs w:val="24"/>
        </w:rPr>
        <w:t>Purpose</w:t>
      </w:r>
      <w:r w:rsidRPr="00DB0967">
        <w:rPr>
          <w:rFonts w:ascii="Palatino Linotype" w:hAnsi="Palatino Linotype"/>
          <w:sz w:val="24"/>
          <w:szCs w:val="24"/>
        </w:rPr>
        <w:t xml:space="preserve">: To ensure data redundancy, minimize data loss, and facilitate swift recovery in the event of a catastrophic event at the main data </w:t>
      </w:r>
      <w:proofErr w:type="spellStart"/>
      <w:r w:rsidRPr="00DB0967">
        <w:rPr>
          <w:rFonts w:ascii="Palatino Linotype" w:hAnsi="Palatino Linotype"/>
          <w:sz w:val="24"/>
          <w:szCs w:val="24"/>
        </w:rPr>
        <w:t>center</w:t>
      </w:r>
      <w:proofErr w:type="spellEnd"/>
      <w:r w:rsidRPr="00DB0967">
        <w:rPr>
          <w:rFonts w:ascii="Palatino Linotype" w:hAnsi="Palatino Linotype"/>
          <w:sz w:val="24"/>
          <w:szCs w:val="24"/>
        </w:rPr>
        <w:t>.</w:t>
      </w:r>
    </w:p>
    <w:p w14:paraId="10AAC706" w14:textId="3B8A6D50" w:rsidR="00DB0967" w:rsidRPr="00D179D8" w:rsidRDefault="00DB0967" w:rsidP="00D179D8">
      <w:pPr>
        <w:ind w:firstLine="720"/>
        <w:jc w:val="both"/>
        <w:rPr>
          <w:rFonts w:ascii="Palatino Linotype" w:hAnsi="Palatino Linotype"/>
          <w:sz w:val="24"/>
          <w:szCs w:val="24"/>
        </w:rPr>
      </w:pPr>
      <w:r w:rsidRPr="00D179D8">
        <w:rPr>
          <w:rFonts w:ascii="Palatino Linotype" w:hAnsi="Palatino Linotype"/>
          <w:b/>
          <w:sz w:val="24"/>
          <w:szCs w:val="24"/>
        </w:rPr>
        <w:t>Data Replication</w:t>
      </w:r>
      <w:r w:rsidRPr="00D179D8">
        <w:rPr>
          <w:rFonts w:ascii="Palatino Linotype" w:hAnsi="Palatino Linotype"/>
          <w:sz w:val="24"/>
          <w:szCs w:val="24"/>
        </w:rPr>
        <w:t>:</w:t>
      </w:r>
    </w:p>
    <w:p w14:paraId="02A1F66B" w14:textId="77777777" w:rsidR="00DB0967" w:rsidRP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rPr>
        <w:t xml:space="preserve">Critical data, including </w:t>
      </w:r>
      <w:proofErr w:type="spellStart"/>
      <w:r w:rsidRPr="00DB0967">
        <w:rPr>
          <w:rFonts w:ascii="Palatino Linotype" w:hAnsi="Palatino Linotype"/>
          <w:sz w:val="24"/>
          <w:szCs w:val="24"/>
        </w:rPr>
        <w:t>CaMS</w:t>
      </w:r>
      <w:proofErr w:type="spellEnd"/>
      <w:r w:rsidRPr="00DB0967">
        <w:rPr>
          <w:rFonts w:ascii="Palatino Linotype" w:hAnsi="Palatino Linotype"/>
          <w:sz w:val="24"/>
          <w:szCs w:val="24"/>
        </w:rPr>
        <w:t xml:space="preserve"> and </w:t>
      </w:r>
      <w:proofErr w:type="spellStart"/>
      <w:r w:rsidRPr="00DB0967">
        <w:rPr>
          <w:rFonts w:ascii="Palatino Linotype" w:hAnsi="Palatino Linotype"/>
          <w:sz w:val="24"/>
          <w:szCs w:val="24"/>
        </w:rPr>
        <w:t>MCaMs</w:t>
      </w:r>
      <w:proofErr w:type="spellEnd"/>
      <w:r w:rsidRPr="00DB0967">
        <w:rPr>
          <w:rFonts w:ascii="Palatino Linotype" w:hAnsi="Palatino Linotype"/>
          <w:sz w:val="24"/>
          <w:szCs w:val="24"/>
        </w:rPr>
        <w:t xml:space="preserve"> data, will be regularly replicated to an offsite location.</w:t>
      </w:r>
    </w:p>
    <w:p w14:paraId="54FA0885" w14:textId="77777777" w:rsidR="00B4029A" w:rsidRDefault="00B4029A" w:rsidP="00D179D8">
      <w:pPr>
        <w:pStyle w:val="ListParagraph"/>
        <w:jc w:val="both"/>
        <w:rPr>
          <w:rFonts w:ascii="Palatino Linotype" w:hAnsi="Palatino Linotype"/>
          <w:sz w:val="24"/>
          <w:szCs w:val="24"/>
        </w:rPr>
      </w:pPr>
    </w:p>
    <w:p w14:paraId="1A77140E" w14:textId="234CD0FC" w:rsidR="00DB0967" w:rsidRP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rPr>
        <w:t>Replication frequency: Daily.</w:t>
      </w:r>
    </w:p>
    <w:p w14:paraId="2C2D21AA" w14:textId="77777777" w:rsidR="00D179D8" w:rsidRDefault="00D179D8" w:rsidP="00D179D8">
      <w:pPr>
        <w:pStyle w:val="ListParagraph"/>
        <w:jc w:val="both"/>
        <w:rPr>
          <w:rFonts w:ascii="Palatino Linotype" w:hAnsi="Palatino Linotype"/>
          <w:sz w:val="24"/>
          <w:szCs w:val="24"/>
        </w:rPr>
      </w:pPr>
    </w:p>
    <w:p w14:paraId="654924DE" w14:textId="2989F29C" w:rsidR="00DB0967" w:rsidRPr="00DB0967" w:rsidRDefault="00DB0967" w:rsidP="00D179D8">
      <w:pPr>
        <w:pStyle w:val="ListParagraph"/>
        <w:jc w:val="both"/>
        <w:rPr>
          <w:rFonts w:ascii="Palatino Linotype" w:hAnsi="Palatino Linotype"/>
          <w:b/>
          <w:sz w:val="24"/>
          <w:szCs w:val="24"/>
        </w:rPr>
      </w:pPr>
      <w:r w:rsidRPr="00D179D8">
        <w:rPr>
          <w:rFonts w:ascii="Palatino Linotype" w:hAnsi="Palatino Linotype"/>
          <w:b/>
          <w:sz w:val="24"/>
          <w:szCs w:val="24"/>
        </w:rPr>
        <w:t>Offsite Data Storage Location</w:t>
      </w:r>
      <w:r w:rsidRPr="00DB0967">
        <w:rPr>
          <w:rFonts w:ascii="Palatino Linotype" w:hAnsi="Palatino Linotype"/>
          <w:b/>
          <w:sz w:val="24"/>
          <w:szCs w:val="24"/>
        </w:rPr>
        <w:t>:</w:t>
      </w:r>
    </w:p>
    <w:p w14:paraId="46EA6CA7" w14:textId="77777777" w:rsidR="00D179D8" w:rsidRDefault="00D179D8" w:rsidP="00D179D8">
      <w:pPr>
        <w:pStyle w:val="ListParagraph"/>
        <w:jc w:val="both"/>
        <w:rPr>
          <w:rFonts w:ascii="Palatino Linotype" w:hAnsi="Palatino Linotype"/>
          <w:sz w:val="24"/>
          <w:szCs w:val="24"/>
        </w:rPr>
      </w:pPr>
    </w:p>
    <w:p w14:paraId="38D96E9B" w14:textId="752FD424" w:rsidR="00DB0967" w:rsidRPr="00D179D8" w:rsidRDefault="00D179D8" w:rsidP="00D179D8">
      <w:pPr>
        <w:pStyle w:val="ListParagraph"/>
        <w:jc w:val="both"/>
        <w:rPr>
          <w:rFonts w:ascii="Palatino Linotype" w:hAnsi="Palatino Linotype"/>
          <w:sz w:val="24"/>
          <w:szCs w:val="24"/>
        </w:rPr>
      </w:pPr>
      <w:r>
        <w:rPr>
          <w:rFonts w:ascii="Palatino Linotype" w:hAnsi="Palatino Linotype"/>
          <w:sz w:val="24"/>
          <w:szCs w:val="24"/>
        </w:rPr>
        <w:t xml:space="preserve">DR facility provided by the Bhutan Telecom in </w:t>
      </w:r>
      <w:proofErr w:type="spellStart"/>
      <w:r>
        <w:rPr>
          <w:rFonts w:ascii="Palatino Linotype" w:hAnsi="Palatino Linotype"/>
          <w:sz w:val="24"/>
          <w:szCs w:val="24"/>
        </w:rPr>
        <w:t>Phuentsholing</w:t>
      </w:r>
      <w:proofErr w:type="spellEnd"/>
      <w:r>
        <w:rPr>
          <w:rFonts w:ascii="Palatino Linotype" w:hAnsi="Palatino Linotype"/>
          <w:sz w:val="24"/>
          <w:szCs w:val="24"/>
        </w:rPr>
        <w:t xml:space="preserve"> </w:t>
      </w:r>
    </w:p>
    <w:p w14:paraId="2FAB4607" w14:textId="77777777" w:rsidR="00D179D8" w:rsidRDefault="00D179D8" w:rsidP="00D179D8">
      <w:pPr>
        <w:pStyle w:val="ListParagraph"/>
        <w:jc w:val="both"/>
        <w:rPr>
          <w:rFonts w:ascii="Palatino Linotype" w:hAnsi="Palatino Linotype"/>
          <w:sz w:val="24"/>
          <w:szCs w:val="24"/>
        </w:rPr>
      </w:pPr>
    </w:p>
    <w:p w14:paraId="0874F1CD" w14:textId="19E635D1" w:rsidR="00DB0967" w:rsidRPr="00DB0967" w:rsidRDefault="00DB0967" w:rsidP="00D179D8">
      <w:pPr>
        <w:pStyle w:val="ListParagraph"/>
        <w:jc w:val="both"/>
        <w:rPr>
          <w:rFonts w:ascii="Palatino Linotype" w:hAnsi="Palatino Linotype"/>
          <w:b/>
          <w:sz w:val="24"/>
          <w:szCs w:val="24"/>
        </w:rPr>
      </w:pPr>
      <w:r w:rsidRPr="00D179D8">
        <w:rPr>
          <w:rFonts w:ascii="Palatino Linotype" w:hAnsi="Palatino Linotype"/>
          <w:b/>
          <w:sz w:val="24"/>
          <w:szCs w:val="24"/>
        </w:rPr>
        <w:t>Data Encryption</w:t>
      </w:r>
      <w:r w:rsidRPr="00DB0967">
        <w:rPr>
          <w:rFonts w:ascii="Palatino Linotype" w:hAnsi="Palatino Linotype"/>
          <w:b/>
          <w:sz w:val="24"/>
          <w:szCs w:val="24"/>
        </w:rPr>
        <w:t>:</w:t>
      </w:r>
    </w:p>
    <w:p w14:paraId="68F19AD6" w14:textId="77777777" w:rsidR="00D179D8" w:rsidRDefault="00D179D8" w:rsidP="00D179D8">
      <w:pPr>
        <w:pStyle w:val="ListParagraph"/>
        <w:jc w:val="both"/>
        <w:rPr>
          <w:rFonts w:ascii="Palatino Linotype" w:hAnsi="Palatino Linotype"/>
          <w:sz w:val="24"/>
          <w:szCs w:val="24"/>
        </w:rPr>
      </w:pPr>
    </w:p>
    <w:p w14:paraId="096CEF83" w14:textId="2BC969EE" w:rsid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rPr>
        <w:t>Encrypt all data transferred to the offsite location to maintain data security during transit.</w:t>
      </w:r>
    </w:p>
    <w:p w14:paraId="6D9F514C" w14:textId="77777777" w:rsidR="00D179D8" w:rsidRPr="00DB0967" w:rsidRDefault="00D179D8" w:rsidP="00D179D8">
      <w:pPr>
        <w:pStyle w:val="ListParagraph"/>
        <w:jc w:val="both"/>
        <w:rPr>
          <w:rFonts w:ascii="Palatino Linotype" w:hAnsi="Palatino Linotype"/>
          <w:sz w:val="24"/>
          <w:szCs w:val="24"/>
        </w:rPr>
      </w:pPr>
    </w:p>
    <w:p w14:paraId="332D243F" w14:textId="77777777" w:rsidR="00DB0967" w:rsidRPr="00DB0967" w:rsidRDefault="00DB0967" w:rsidP="00D179D8">
      <w:pPr>
        <w:pStyle w:val="ListParagraph"/>
        <w:jc w:val="both"/>
        <w:rPr>
          <w:rFonts w:ascii="Palatino Linotype" w:hAnsi="Palatino Linotype"/>
          <w:b/>
          <w:sz w:val="24"/>
          <w:szCs w:val="24"/>
        </w:rPr>
      </w:pPr>
      <w:r w:rsidRPr="00D179D8">
        <w:rPr>
          <w:rFonts w:ascii="Palatino Linotype" w:hAnsi="Palatino Linotype"/>
          <w:b/>
          <w:sz w:val="24"/>
          <w:szCs w:val="24"/>
        </w:rPr>
        <w:t>Regular Testing</w:t>
      </w:r>
      <w:r w:rsidRPr="00DB0967">
        <w:rPr>
          <w:rFonts w:ascii="Palatino Linotype" w:hAnsi="Palatino Linotype"/>
          <w:b/>
          <w:sz w:val="24"/>
          <w:szCs w:val="24"/>
        </w:rPr>
        <w:t>:</w:t>
      </w:r>
    </w:p>
    <w:p w14:paraId="69EEED65" w14:textId="77777777" w:rsidR="00D179D8" w:rsidRDefault="00D179D8" w:rsidP="00D179D8">
      <w:pPr>
        <w:pStyle w:val="ListParagraph"/>
        <w:jc w:val="both"/>
        <w:rPr>
          <w:rFonts w:ascii="Palatino Linotype" w:hAnsi="Palatino Linotype"/>
          <w:sz w:val="24"/>
          <w:szCs w:val="24"/>
        </w:rPr>
      </w:pPr>
    </w:p>
    <w:p w14:paraId="65D44C71" w14:textId="698D39CA" w:rsid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rPr>
        <w:t>Conduct regular testing of the offsite data storage and recovery process to ensure data integrity and retrieval capability.</w:t>
      </w:r>
    </w:p>
    <w:p w14:paraId="6373B0BC" w14:textId="77777777" w:rsidR="00D179D8" w:rsidRPr="00DB0967" w:rsidRDefault="00D179D8" w:rsidP="00D179D8">
      <w:pPr>
        <w:pStyle w:val="ListParagraph"/>
        <w:jc w:val="both"/>
        <w:rPr>
          <w:rFonts w:ascii="Palatino Linotype" w:hAnsi="Palatino Linotype"/>
          <w:sz w:val="24"/>
          <w:szCs w:val="24"/>
        </w:rPr>
      </w:pPr>
    </w:p>
    <w:p w14:paraId="1C8576CD" w14:textId="77777777" w:rsidR="00DB0967" w:rsidRPr="00DB0967" w:rsidRDefault="00DB0967" w:rsidP="00D179D8">
      <w:pPr>
        <w:pStyle w:val="ListParagraph"/>
        <w:jc w:val="both"/>
        <w:rPr>
          <w:rFonts w:ascii="Palatino Linotype" w:hAnsi="Palatino Linotype"/>
          <w:b/>
          <w:sz w:val="24"/>
          <w:szCs w:val="24"/>
        </w:rPr>
      </w:pPr>
      <w:r w:rsidRPr="00D179D8">
        <w:rPr>
          <w:rFonts w:ascii="Palatino Linotype" w:hAnsi="Palatino Linotype"/>
          <w:b/>
          <w:sz w:val="24"/>
          <w:szCs w:val="24"/>
        </w:rPr>
        <w:t>Disaster Recovery (DR) Team Formation</w:t>
      </w:r>
      <w:r w:rsidRPr="00DB0967">
        <w:rPr>
          <w:rFonts w:ascii="Palatino Linotype" w:hAnsi="Palatino Linotype"/>
          <w:b/>
          <w:sz w:val="24"/>
          <w:szCs w:val="24"/>
        </w:rPr>
        <w:t>:</w:t>
      </w:r>
    </w:p>
    <w:p w14:paraId="27451538" w14:textId="77777777" w:rsidR="00D179D8"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highlight w:val="yellow"/>
        </w:rPr>
        <w:t>Establish a dedicated Disaster Recovery (DR) Team responsible for overseeing</w:t>
      </w:r>
      <w:r w:rsidRPr="00DB0967">
        <w:rPr>
          <w:rFonts w:ascii="Palatino Linotype" w:hAnsi="Palatino Linotype"/>
          <w:sz w:val="24"/>
          <w:szCs w:val="24"/>
        </w:rPr>
        <w:t xml:space="preserve"> </w:t>
      </w:r>
    </w:p>
    <w:p w14:paraId="213D93A7" w14:textId="77777777" w:rsidR="00D179D8" w:rsidRDefault="00D179D8" w:rsidP="00D179D8">
      <w:pPr>
        <w:pStyle w:val="ListParagraph"/>
        <w:jc w:val="both"/>
        <w:rPr>
          <w:rFonts w:ascii="Palatino Linotype" w:hAnsi="Palatino Linotype"/>
          <w:sz w:val="24"/>
          <w:szCs w:val="24"/>
        </w:rPr>
      </w:pPr>
    </w:p>
    <w:p w14:paraId="472B5197" w14:textId="42FBD66F" w:rsidR="00DB0967" w:rsidRDefault="00DB0967" w:rsidP="00D179D8">
      <w:pPr>
        <w:pStyle w:val="ListParagraph"/>
        <w:jc w:val="both"/>
        <w:rPr>
          <w:rFonts w:ascii="Palatino Linotype" w:hAnsi="Palatino Linotype"/>
          <w:b/>
          <w:sz w:val="24"/>
          <w:szCs w:val="24"/>
        </w:rPr>
      </w:pPr>
      <w:r w:rsidRPr="00DB0967">
        <w:rPr>
          <w:rFonts w:ascii="Palatino Linotype" w:hAnsi="Palatino Linotype"/>
          <w:b/>
          <w:sz w:val="24"/>
          <w:szCs w:val="24"/>
        </w:rPr>
        <w:t>DR activities.</w:t>
      </w:r>
    </w:p>
    <w:p w14:paraId="525E3D16" w14:textId="77777777" w:rsidR="00147164" w:rsidRPr="00DB0967" w:rsidRDefault="00147164" w:rsidP="00D179D8">
      <w:pPr>
        <w:pStyle w:val="ListParagraph"/>
        <w:jc w:val="both"/>
        <w:rPr>
          <w:rFonts w:ascii="Palatino Linotype" w:hAnsi="Palatino Linotype"/>
          <w:b/>
          <w:sz w:val="24"/>
          <w:szCs w:val="24"/>
        </w:rPr>
      </w:pPr>
    </w:p>
    <w:p w14:paraId="63E5F3C2" w14:textId="77777777" w:rsidR="00DB0967" w:rsidRPr="00DB0967" w:rsidRDefault="00DB0967" w:rsidP="00D179D8">
      <w:pPr>
        <w:pStyle w:val="ListParagraph"/>
        <w:jc w:val="both"/>
        <w:rPr>
          <w:rFonts w:ascii="Palatino Linotype" w:hAnsi="Palatino Linotype"/>
          <w:sz w:val="24"/>
          <w:szCs w:val="24"/>
        </w:rPr>
      </w:pPr>
      <w:r w:rsidRPr="00D179D8">
        <w:rPr>
          <w:rFonts w:ascii="Palatino Linotype" w:hAnsi="Palatino Linotype"/>
          <w:sz w:val="24"/>
          <w:szCs w:val="24"/>
        </w:rPr>
        <w:t>DR Plan Development</w:t>
      </w:r>
      <w:r w:rsidRPr="00DB0967">
        <w:rPr>
          <w:rFonts w:ascii="Palatino Linotype" w:hAnsi="Palatino Linotype"/>
          <w:sz w:val="24"/>
          <w:szCs w:val="24"/>
        </w:rPr>
        <w:t>:</w:t>
      </w:r>
    </w:p>
    <w:p w14:paraId="07C53485" w14:textId="77777777" w:rsidR="00DB0967" w:rsidRPr="00DB0967" w:rsidRDefault="00DB0967" w:rsidP="00D179D8">
      <w:pPr>
        <w:pStyle w:val="ListParagraph"/>
        <w:jc w:val="both"/>
        <w:rPr>
          <w:rFonts w:ascii="Palatino Linotype" w:hAnsi="Palatino Linotype"/>
          <w:sz w:val="24"/>
          <w:szCs w:val="24"/>
          <w:highlight w:val="yellow"/>
        </w:rPr>
      </w:pPr>
      <w:r w:rsidRPr="00DB0967">
        <w:rPr>
          <w:rFonts w:ascii="Palatino Linotype" w:hAnsi="Palatino Linotype"/>
          <w:sz w:val="24"/>
          <w:szCs w:val="24"/>
          <w:highlight w:val="yellow"/>
        </w:rPr>
        <w:t>Develop a comprehensive Disaster Recovery (DR) Plan detailing recovery procedures, roles, and responsibilities.</w:t>
      </w:r>
    </w:p>
    <w:p w14:paraId="337C7A08" w14:textId="77777777" w:rsidR="00DB0967" w:rsidRP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highlight w:val="yellow"/>
        </w:rPr>
        <w:t>Include specific recovery time objectives (RTO) for critical systems.</w:t>
      </w:r>
    </w:p>
    <w:p w14:paraId="0BFF00C2" w14:textId="77777777" w:rsidR="00147164" w:rsidRDefault="00147164" w:rsidP="00D179D8">
      <w:pPr>
        <w:pStyle w:val="ListParagraph"/>
        <w:jc w:val="both"/>
        <w:rPr>
          <w:rFonts w:ascii="Palatino Linotype" w:hAnsi="Palatino Linotype"/>
          <w:sz w:val="24"/>
          <w:szCs w:val="24"/>
        </w:rPr>
      </w:pPr>
    </w:p>
    <w:p w14:paraId="496242B9" w14:textId="3BC83DFE" w:rsidR="00DB0967" w:rsidRPr="00DB0967" w:rsidRDefault="00DB0967" w:rsidP="00D179D8">
      <w:pPr>
        <w:pStyle w:val="ListParagraph"/>
        <w:jc w:val="both"/>
        <w:rPr>
          <w:rFonts w:ascii="Palatino Linotype" w:hAnsi="Palatino Linotype"/>
          <w:b/>
          <w:sz w:val="24"/>
          <w:szCs w:val="24"/>
        </w:rPr>
      </w:pPr>
      <w:r w:rsidRPr="00147164">
        <w:rPr>
          <w:rFonts w:ascii="Palatino Linotype" w:hAnsi="Palatino Linotype"/>
          <w:b/>
          <w:sz w:val="24"/>
          <w:szCs w:val="24"/>
        </w:rPr>
        <w:t>Documentation</w:t>
      </w:r>
      <w:r w:rsidRPr="00DB0967">
        <w:rPr>
          <w:rFonts w:ascii="Palatino Linotype" w:hAnsi="Palatino Linotype"/>
          <w:b/>
          <w:sz w:val="24"/>
          <w:szCs w:val="24"/>
        </w:rPr>
        <w:t>:</w:t>
      </w:r>
    </w:p>
    <w:p w14:paraId="174833DF" w14:textId="77777777" w:rsidR="00147164" w:rsidRDefault="00147164" w:rsidP="00D179D8">
      <w:pPr>
        <w:pStyle w:val="ListParagraph"/>
        <w:jc w:val="both"/>
        <w:rPr>
          <w:rFonts w:ascii="Palatino Linotype" w:hAnsi="Palatino Linotype"/>
          <w:sz w:val="24"/>
          <w:szCs w:val="24"/>
        </w:rPr>
      </w:pPr>
    </w:p>
    <w:p w14:paraId="59A6876D" w14:textId="4FB614C9" w:rsidR="00DB0967" w:rsidRP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highlight w:val="yellow"/>
        </w:rPr>
        <w:t>Maintain up-to-date documentation of offsite data storage procedures and DR plans.</w:t>
      </w:r>
    </w:p>
    <w:p w14:paraId="22C979EA" w14:textId="77777777" w:rsidR="00147164" w:rsidRDefault="00147164" w:rsidP="00D179D8">
      <w:pPr>
        <w:pStyle w:val="ListParagraph"/>
        <w:jc w:val="both"/>
        <w:rPr>
          <w:rFonts w:ascii="Palatino Linotype" w:hAnsi="Palatino Linotype"/>
          <w:sz w:val="24"/>
          <w:szCs w:val="24"/>
        </w:rPr>
      </w:pPr>
    </w:p>
    <w:p w14:paraId="64A640BB" w14:textId="61FC2FFA" w:rsidR="00DB0967" w:rsidRPr="00DB0967" w:rsidRDefault="00DB0967" w:rsidP="00D179D8">
      <w:pPr>
        <w:pStyle w:val="ListParagraph"/>
        <w:jc w:val="both"/>
        <w:rPr>
          <w:rFonts w:ascii="Palatino Linotype" w:hAnsi="Palatino Linotype"/>
          <w:b/>
          <w:sz w:val="24"/>
          <w:szCs w:val="24"/>
        </w:rPr>
      </w:pPr>
      <w:r w:rsidRPr="00147164">
        <w:rPr>
          <w:rFonts w:ascii="Palatino Linotype" w:hAnsi="Palatino Linotype"/>
          <w:b/>
          <w:sz w:val="24"/>
          <w:szCs w:val="24"/>
        </w:rPr>
        <w:t>Recovery Procedures</w:t>
      </w:r>
      <w:r w:rsidRPr="00DB0967">
        <w:rPr>
          <w:rFonts w:ascii="Palatino Linotype" w:hAnsi="Palatino Linotype"/>
          <w:b/>
          <w:sz w:val="24"/>
          <w:szCs w:val="24"/>
        </w:rPr>
        <w:t>:</w:t>
      </w:r>
    </w:p>
    <w:p w14:paraId="6AC0A43F" w14:textId="77777777" w:rsidR="00147164" w:rsidRDefault="00147164" w:rsidP="00D179D8">
      <w:pPr>
        <w:pStyle w:val="ListParagraph"/>
        <w:jc w:val="both"/>
        <w:rPr>
          <w:rFonts w:ascii="Palatino Linotype" w:hAnsi="Palatino Linotype"/>
          <w:sz w:val="24"/>
          <w:szCs w:val="24"/>
        </w:rPr>
      </w:pPr>
    </w:p>
    <w:p w14:paraId="590E217F" w14:textId="140DA6B2" w:rsidR="00DB0967" w:rsidRPr="00DB0967" w:rsidRDefault="00DB0967" w:rsidP="00D179D8">
      <w:pPr>
        <w:pStyle w:val="ListParagraph"/>
        <w:jc w:val="both"/>
        <w:rPr>
          <w:rFonts w:ascii="Palatino Linotype" w:hAnsi="Palatino Linotype"/>
          <w:sz w:val="24"/>
          <w:szCs w:val="24"/>
          <w:highlight w:val="yellow"/>
        </w:rPr>
      </w:pPr>
      <w:r w:rsidRPr="00DB0967">
        <w:rPr>
          <w:rFonts w:ascii="Palatino Linotype" w:hAnsi="Palatino Linotype"/>
          <w:sz w:val="24"/>
          <w:szCs w:val="24"/>
          <w:highlight w:val="yellow"/>
        </w:rPr>
        <w:t xml:space="preserve">Document specific recovery procedures for critical systems, including </w:t>
      </w:r>
      <w:proofErr w:type="spellStart"/>
      <w:r w:rsidRPr="00DB0967">
        <w:rPr>
          <w:rFonts w:ascii="Palatino Linotype" w:hAnsi="Palatino Linotype"/>
          <w:sz w:val="24"/>
          <w:szCs w:val="24"/>
          <w:highlight w:val="yellow"/>
        </w:rPr>
        <w:t>CaMS</w:t>
      </w:r>
      <w:proofErr w:type="spellEnd"/>
      <w:r w:rsidRPr="00DB0967">
        <w:rPr>
          <w:rFonts w:ascii="Palatino Linotype" w:hAnsi="Palatino Linotype"/>
          <w:sz w:val="24"/>
          <w:szCs w:val="24"/>
          <w:highlight w:val="yellow"/>
        </w:rPr>
        <w:t xml:space="preserve"> and </w:t>
      </w:r>
      <w:proofErr w:type="spellStart"/>
      <w:r w:rsidRPr="00DB0967">
        <w:rPr>
          <w:rFonts w:ascii="Palatino Linotype" w:hAnsi="Palatino Linotype"/>
          <w:sz w:val="24"/>
          <w:szCs w:val="24"/>
          <w:highlight w:val="yellow"/>
        </w:rPr>
        <w:t>MCaMs</w:t>
      </w:r>
      <w:proofErr w:type="spellEnd"/>
      <w:r w:rsidRPr="00DB0967">
        <w:rPr>
          <w:rFonts w:ascii="Palatino Linotype" w:hAnsi="Palatino Linotype"/>
          <w:sz w:val="24"/>
          <w:szCs w:val="24"/>
          <w:highlight w:val="yellow"/>
        </w:rPr>
        <w:t>.</w:t>
      </w:r>
    </w:p>
    <w:p w14:paraId="0E27DDA1" w14:textId="77777777" w:rsidR="00DB0967" w:rsidRPr="00DB0967" w:rsidRDefault="00DB0967" w:rsidP="00D179D8">
      <w:pPr>
        <w:pStyle w:val="ListParagraph"/>
        <w:jc w:val="both"/>
        <w:rPr>
          <w:rFonts w:ascii="Palatino Linotype" w:hAnsi="Palatino Linotype"/>
          <w:sz w:val="24"/>
          <w:szCs w:val="24"/>
          <w:highlight w:val="yellow"/>
        </w:rPr>
      </w:pPr>
      <w:r w:rsidRPr="00DB0967">
        <w:rPr>
          <w:rFonts w:ascii="Palatino Linotype" w:hAnsi="Palatino Linotype"/>
          <w:sz w:val="24"/>
          <w:szCs w:val="24"/>
          <w:highlight w:val="yellow"/>
        </w:rPr>
        <w:t>Include step-by-step instructions for system restoration, data recovery, and testing procedures.</w:t>
      </w:r>
    </w:p>
    <w:p w14:paraId="2A6E30D2" w14:textId="77777777" w:rsidR="00DB0967" w:rsidRPr="00DB0967" w:rsidRDefault="00DB0967" w:rsidP="00D179D8">
      <w:pPr>
        <w:pStyle w:val="ListParagraph"/>
        <w:jc w:val="both"/>
        <w:rPr>
          <w:rFonts w:ascii="Palatino Linotype" w:hAnsi="Palatino Linotype"/>
          <w:sz w:val="24"/>
          <w:szCs w:val="24"/>
        </w:rPr>
      </w:pPr>
      <w:r w:rsidRPr="00DB0967">
        <w:rPr>
          <w:rFonts w:ascii="Palatino Linotype" w:hAnsi="Palatino Linotype"/>
          <w:sz w:val="24"/>
          <w:szCs w:val="24"/>
          <w:highlight w:val="yellow"/>
        </w:rPr>
        <w:t>Assign responsible individuals for each step of the recovery process.</w:t>
      </w:r>
    </w:p>
    <w:p w14:paraId="1E6C71FB" w14:textId="77777777" w:rsidR="00147164" w:rsidRDefault="00147164" w:rsidP="00D179D8">
      <w:pPr>
        <w:pStyle w:val="ListParagraph"/>
        <w:jc w:val="both"/>
        <w:rPr>
          <w:rFonts w:ascii="Palatino Linotype" w:hAnsi="Palatino Linotype"/>
          <w:sz w:val="24"/>
          <w:szCs w:val="24"/>
        </w:rPr>
      </w:pPr>
    </w:p>
    <w:p w14:paraId="0DA2C74B" w14:textId="77777777" w:rsidR="00DB0967" w:rsidRPr="00DB0967" w:rsidRDefault="00DB0967" w:rsidP="00147164">
      <w:pPr>
        <w:pStyle w:val="ListParagraph"/>
        <w:jc w:val="both"/>
        <w:rPr>
          <w:rFonts w:ascii="Palatino Linotype" w:hAnsi="Palatino Linotype"/>
          <w:sz w:val="24"/>
          <w:szCs w:val="24"/>
        </w:rPr>
      </w:pPr>
      <w:r w:rsidRPr="00D179D8">
        <w:rPr>
          <w:rFonts w:ascii="Palatino Linotype" w:hAnsi="Palatino Linotype"/>
          <w:sz w:val="24"/>
          <w:szCs w:val="24"/>
        </w:rPr>
        <w:t>Responsibilities</w:t>
      </w:r>
      <w:r w:rsidRPr="00DB0967">
        <w:rPr>
          <w:rFonts w:ascii="Palatino Linotype" w:hAnsi="Palatino Linotype"/>
          <w:sz w:val="24"/>
          <w:szCs w:val="24"/>
        </w:rPr>
        <w:t>:</w:t>
      </w:r>
    </w:p>
    <w:tbl>
      <w:tblPr>
        <w:tblW w:w="9010" w:type="dxa"/>
        <w:tblCellSpacing w:w="15" w:type="dxa"/>
        <w:tblInd w:w="701"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79"/>
        <w:gridCol w:w="7031"/>
      </w:tblGrid>
      <w:tr w:rsidR="00147164" w:rsidRPr="00DB0967" w14:paraId="211AC3C6" w14:textId="77777777" w:rsidTr="0014716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8C44431" w14:textId="77777777" w:rsidR="00DB0967" w:rsidRPr="00DB0967" w:rsidRDefault="00DB0967" w:rsidP="00147164">
            <w:pPr>
              <w:spacing w:after="0" w:line="240" w:lineRule="auto"/>
              <w:jc w:val="center"/>
              <w:rPr>
                <w:rFonts w:ascii="Segoe UI" w:eastAsia="Times New Roman" w:hAnsi="Segoe UI" w:cs="Segoe UI"/>
                <w:b/>
                <w:bCs/>
                <w:color w:val="374151"/>
                <w:sz w:val="21"/>
                <w:szCs w:val="21"/>
                <w:lang w:eastAsia="en-GB"/>
              </w:rPr>
            </w:pPr>
            <w:r w:rsidRPr="00DB0967">
              <w:rPr>
                <w:rFonts w:ascii="Segoe UI" w:eastAsia="Times New Roman" w:hAnsi="Segoe UI" w:cs="Segoe UI"/>
                <w:b/>
                <w:bCs/>
                <w:color w:val="374151"/>
                <w:sz w:val="21"/>
                <w:szCs w:val="21"/>
                <w:lang w:eastAsia="en-GB"/>
              </w:rPr>
              <w:t>Responsibility</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C78CB43" w14:textId="77777777" w:rsidR="00DB0967" w:rsidRPr="00DB0967" w:rsidRDefault="00DB0967" w:rsidP="00147164">
            <w:pPr>
              <w:spacing w:after="0" w:line="240" w:lineRule="auto"/>
              <w:jc w:val="center"/>
              <w:rPr>
                <w:rFonts w:ascii="Segoe UI" w:eastAsia="Times New Roman" w:hAnsi="Segoe UI" w:cs="Segoe UI"/>
                <w:b/>
                <w:bCs/>
                <w:color w:val="374151"/>
                <w:sz w:val="21"/>
                <w:szCs w:val="21"/>
                <w:lang w:eastAsia="en-GB"/>
              </w:rPr>
            </w:pPr>
            <w:r w:rsidRPr="00DB0967">
              <w:rPr>
                <w:rFonts w:ascii="Segoe UI" w:eastAsia="Times New Roman" w:hAnsi="Segoe UI" w:cs="Segoe UI"/>
                <w:b/>
                <w:bCs/>
                <w:color w:val="374151"/>
                <w:sz w:val="21"/>
                <w:szCs w:val="21"/>
                <w:lang w:eastAsia="en-GB"/>
              </w:rPr>
              <w:t>Description</w:t>
            </w:r>
          </w:p>
        </w:tc>
      </w:tr>
      <w:tr w:rsidR="00147164" w:rsidRPr="00DB0967" w14:paraId="0CC4A3B5" w14:textId="77777777" w:rsidTr="0014716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D55521" w14:textId="77777777"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IT Team</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FFB9C7B" w14:textId="77777777" w:rsidR="00147164"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xml:space="preserve">- Ensure daily data replication to the offsite location. </w:t>
            </w:r>
          </w:p>
          <w:p w14:paraId="7EC27824" w14:textId="77777777" w:rsidR="00147164"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Implement data encr</w:t>
            </w:r>
            <w:r w:rsidR="00147164">
              <w:rPr>
                <w:rFonts w:ascii="Segoe UI" w:eastAsia="Times New Roman" w:hAnsi="Segoe UI" w:cs="Segoe UI"/>
                <w:color w:val="374151"/>
                <w:sz w:val="21"/>
                <w:szCs w:val="21"/>
                <w:lang w:eastAsia="en-GB"/>
              </w:rPr>
              <w:t xml:space="preserve">yption for data in transit. </w:t>
            </w:r>
          </w:p>
          <w:p w14:paraId="4BF4581B" w14:textId="77777777" w:rsidR="00147164"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Conduct regular testing of the offsite data stora</w:t>
            </w:r>
            <w:r w:rsidR="00147164">
              <w:rPr>
                <w:rFonts w:ascii="Segoe UI" w:eastAsia="Times New Roman" w:hAnsi="Segoe UI" w:cs="Segoe UI"/>
                <w:color w:val="374151"/>
                <w:sz w:val="21"/>
                <w:szCs w:val="21"/>
                <w:lang w:eastAsia="en-GB"/>
              </w:rPr>
              <w:t>ge and recovery process.</w:t>
            </w:r>
          </w:p>
          <w:p w14:paraId="052F906F" w14:textId="1F881613" w:rsidR="00DB0967" w:rsidRPr="00DB0967" w:rsidRDefault="00147164" w:rsidP="00147164">
            <w:pPr>
              <w:spacing w:after="0" w:line="240" w:lineRule="auto"/>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 xml:space="preserve">- </w:t>
            </w:r>
            <w:r w:rsidR="00DB0967" w:rsidRPr="00DB0967">
              <w:rPr>
                <w:rFonts w:ascii="Segoe UI" w:eastAsia="Times New Roman" w:hAnsi="Segoe UI" w:cs="Segoe UI"/>
                <w:color w:val="374151"/>
                <w:sz w:val="21"/>
                <w:szCs w:val="21"/>
                <w:lang w:eastAsia="en-GB"/>
              </w:rPr>
              <w:t>Maintain up-to-date documentation of offsite data storage procedures.</w:t>
            </w:r>
          </w:p>
        </w:tc>
      </w:tr>
      <w:tr w:rsidR="00147164" w:rsidRPr="00DB0967" w14:paraId="1F2ADB01" w14:textId="77777777" w:rsidTr="0014716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C8FEC3" w14:textId="77777777"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Disaster Recovery (DR) Team</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BAE2CD" w14:textId="77777777" w:rsidR="00147164"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Formulate and oversee the Dis</w:t>
            </w:r>
            <w:r w:rsidR="00147164">
              <w:rPr>
                <w:rFonts w:ascii="Segoe UI" w:eastAsia="Times New Roman" w:hAnsi="Segoe UI" w:cs="Segoe UI"/>
                <w:color w:val="374151"/>
                <w:sz w:val="21"/>
                <w:szCs w:val="21"/>
                <w:lang w:eastAsia="en-GB"/>
              </w:rPr>
              <w:t>aster Recovery (DR) Plan.</w:t>
            </w:r>
          </w:p>
          <w:p w14:paraId="413384AD" w14:textId="77777777" w:rsidR="00147164" w:rsidRDefault="00147164" w:rsidP="00147164">
            <w:pPr>
              <w:spacing w:after="0" w:line="240" w:lineRule="auto"/>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w:t>
            </w:r>
            <w:r w:rsidR="00DB0967" w:rsidRPr="00DB0967">
              <w:rPr>
                <w:rFonts w:ascii="Segoe UI" w:eastAsia="Times New Roman" w:hAnsi="Segoe UI" w:cs="Segoe UI"/>
                <w:color w:val="374151"/>
                <w:sz w:val="21"/>
                <w:szCs w:val="21"/>
                <w:lang w:eastAsia="en-GB"/>
              </w:rPr>
              <w:t xml:space="preserve"> Develop and maintain documentation</w:t>
            </w:r>
            <w:r>
              <w:rPr>
                <w:rFonts w:ascii="Segoe UI" w:eastAsia="Times New Roman" w:hAnsi="Segoe UI" w:cs="Segoe UI"/>
                <w:color w:val="374151"/>
                <w:sz w:val="21"/>
                <w:szCs w:val="21"/>
                <w:lang w:eastAsia="en-GB"/>
              </w:rPr>
              <w:t xml:space="preserve"> of recovery procedures. </w:t>
            </w:r>
          </w:p>
          <w:p w14:paraId="3C44E2AA" w14:textId="77777777" w:rsidR="00147164" w:rsidRDefault="00147164" w:rsidP="00147164">
            <w:pPr>
              <w:spacing w:after="0" w:line="240" w:lineRule="auto"/>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 xml:space="preserve">- </w:t>
            </w:r>
            <w:r w:rsidR="00DB0967" w:rsidRPr="00DB0967">
              <w:rPr>
                <w:rFonts w:ascii="Segoe UI" w:eastAsia="Times New Roman" w:hAnsi="Segoe UI" w:cs="Segoe UI"/>
                <w:color w:val="374151"/>
                <w:sz w:val="21"/>
                <w:szCs w:val="21"/>
                <w:lang w:eastAsia="en-GB"/>
              </w:rPr>
              <w:t>Conduct regular DR pla</w:t>
            </w:r>
            <w:r>
              <w:rPr>
                <w:rFonts w:ascii="Segoe UI" w:eastAsia="Times New Roman" w:hAnsi="Segoe UI" w:cs="Segoe UI"/>
                <w:color w:val="374151"/>
                <w:sz w:val="21"/>
                <w:szCs w:val="21"/>
                <w:lang w:eastAsia="en-GB"/>
              </w:rPr>
              <w:t xml:space="preserve">n testing and exercises. </w:t>
            </w:r>
          </w:p>
          <w:p w14:paraId="2FE27EE5" w14:textId="6BEFD501" w:rsidR="00DB0967" w:rsidRPr="00DB0967" w:rsidRDefault="00147164" w:rsidP="00147164">
            <w:pPr>
              <w:spacing w:after="0" w:line="240" w:lineRule="auto"/>
              <w:rPr>
                <w:rFonts w:ascii="Segoe UI" w:eastAsia="Times New Roman" w:hAnsi="Segoe UI" w:cs="Segoe UI"/>
                <w:color w:val="374151"/>
                <w:sz w:val="21"/>
                <w:szCs w:val="21"/>
                <w:lang w:eastAsia="en-GB"/>
              </w:rPr>
            </w:pPr>
            <w:r>
              <w:rPr>
                <w:rFonts w:ascii="Segoe UI" w:eastAsia="Times New Roman" w:hAnsi="Segoe UI" w:cs="Segoe UI"/>
                <w:color w:val="374151"/>
                <w:sz w:val="21"/>
                <w:szCs w:val="21"/>
                <w:lang w:eastAsia="en-GB"/>
              </w:rPr>
              <w:t xml:space="preserve">- </w:t>
            </w:r>
            <w:r w:rsidR="00DB0967" w:rsidRPr="00DB0967">
              <w:rPr>
                <w:rFonts w:ascii="Segoe UI" w:eastAsia="Times New Roman" w:hAnsi="Segoe UI" w:cs="Segoe UI"/>
                <w:color w:val="374151"/>
                <w:sz w:val="21"/>
                <w:szCs w:val="21"/>
                <w:lang w:eastAsia="en-GB"/>
              </w:rPr>
              <w:t>Execute recovery procedures in the event of a disaster.</w:t>
            </w:r>
          </w:p>
        </w:tc>
      </w:tr>
      <w:tr w:rsidR="00147164" w:rsidRPr="00DB0967" w14:paraId="3E461525" w14:textId="77777777" w:rsidTr="0014716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207799" w14:textId="77777777"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Security Team</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A99184C" w14:textId="2068D08F"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Implement and manage security measures at</w:t>
            </w:r>
            <w:r w:rsidR="00147164">
              <w:rPr>
                <w:rFonts w:ascii="Segoe UI" w:eastAsia="Times New Roman" w:hAnsi="Segoe UI" w:cs="Segoe UI"/>
                <w:color w:val="374151"/>
                <w:sz w:val="21"/>
                <w:szCs w:val="21"/>
                <w:lang w:eastAsia="en-GB"/>
              </w:rPr>
              <w:t xml:space="preserve"> the offsite storage location. </w:t>
            </w:r>
            <w:r w:rsidRPr="00DB0967">
              <w:rPr>
                <w:rFonts w:ascii="Segoe UI" w:eastAsia="Times New Roman" w:hAnsi="Segoe UI" w:cs="Segoe UI"/>
                <w:color w:val="374151"/>
                <w:sz w:val="21"/>
                <w:szCs w:val="21"/>
                <w:lang w:eastAsia="en-GB"/>
              </w:rPr>
              <w:t>- Ensure access controls, surveillance, and environmental controls are in place and effective.</w:t>
            </w:r>
          </w:p>
        </w:tc>
      </w:tr>
      <w:tr w:rsidR="00147164" w:rsidRPr="00DB0967" w14:paraId="5A2E649D" w14:textId="77777777" w:rsidTr="0014716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5F7BF" w14:textId="77777777"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lastRenderedPageBreak/>
              <w:t>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B279324" w14:textId="4BABC831" w:rsidR="00147164"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xml:space="preserve">- Provide support and resources for the implementation and </w:t>
            </w:r>
            <w:r w:rsidR="00B4029A" w:rsidRPr="00DB0967">
              <w:rPr>
                <w:rFonts w:ascii="Segoe UI" w:eastAsia="Times New Roman" w:hAnsi="Segoe UI" w:cs="Segoe UI"/>
                <w:color w:val="374151"/>
                <w:sz w:val="21"/>
                <w:szCs w:val="21"/>
                <w:lang w:eastAsia="en-GB"/>
              </w:rPr>
              <w:t xml:space="preserve">maintenance </w:t>
            </w:r>
            <w:r w:rsidR="00B4029A">
              <w:rPr>
                <w:rFonts w:ascii="Segoe UI" w:eastAsia="Times New Roman" w:hAnsi="Segoe UI" w:cs="Segoe UI"/>
                <w:color w:val="374151"/>
                <w:sz w:val="21"/>
                <w:szCs w:val="21"/>
                <w:lang w:eastAsia="en-GB"/>
              </w:rPr>
              <w:t>of</w:t>
            </w:r>
            <w:r w:rsidRPr="00DB0967">
              <w:rPr>
                <w:rFonts w:ascii="Segoe UI" w:eastAsia="Times New Roman" w:hAnsi="Segoe UI" w:cs="Segoe UI"/>
                <w:color w:val="374151"/>
                <w:sz w:val="21"/>
                <w:szCs w:val="21"/>
                <w:lang w:eastAsia="en-GB"/>
              </w:rPr>
              <w:t xml:space="preserve"> offsite data </w:t>
            </w:r>
            <w:r w:rsidR="00147164">
              <w:rPr>
                <w:rFonts w:ascii="Segoe UI" w:eastAsia="Times New Roman" w:hAnsi="Segoe UI" w:cs="Segoe UI"/>
                <w:color w:val="374151"/>
                <w:sz w:val="21"/>
                <w:szCs w:val="21"/>
                <w:lang w:eastAsia="en-GB"/>
              </w:rPr>
              <w:t xml:space="preserve">storage and DR activities. </w:t>
            </w:r>
          </w:p>
          <w:p w14:paraId="771E22EA" w14:textId="3F94665B" w:rsidR="00DB0967" w:rsidRPr="00DB0967" w:rsidRDefault="00DB0967" w:rsidP="00147164">
            <w:pPr>
              <w:spacing w:after="0" w:line="240" w:lineRule="auto"/>
              <w:rPr>
                <w:rFonts w:ascii="Segoe UI" w:eastAsia="Times New Roman" w:hAnsi="Segoe UI" w:cs="Segoe UI"/>
                <w:color w:val="374151"/>
                <w:sz w:val="21"/>
                <w:szCs w:val="21"/>
                <w:lang w:eastAsia="en-GB"/>
              </w:rPr>
            </w:pPr>
            <w:r w:rsidRPr="00DB0967">
              <w:rPr>
                <w:rFonts w:ascii="Segoe UI" w:eastAsia="Times New Roman" w:hAnsi="Segoe UI" w:cs="Segoe UI"/>
                <w:color w:val="374151"/>
                <w:sz w:val="21"/>
                <w:szCs w:val="21"/>
                <w:lang w:eastAsia="en-GB"/>
              </w:rPr>
              <w:t>- Ensure compliance with security and environmental standards.</w:t>
            </w:r>
          </w:p>
        </w:tc>
      </w:tr>
    </w:tbl>
    <w:p w14:paraId="3054B580" w14:textId="77777777" w:rsidR="00DB0967" w:rsidRDefault="00DB0967" w:rsidP="00DB0967">
      <w:pPr>
        <w:pStyle w:val="ListParagraph"/>
        <w:jc w:val="both"/>
        <w:rPr>
          <w:rFonts w:ascii="Palatino Linotype" w:hAnsi="Palatino Linotype"/>
          <w:sz w:val="24"/>
          <w:szCs w:val="24"/>
        </w:rPr>
      </w:pPr>
    </w:p>
    <w:p w14:paraId="69A5C9B0" w14:textId="77777777" w:rsidR="000D6EC7" w:rsidRPr="000D6EC7" w:rsidRDefault="000D6EC7" w:rsidP="000D6EC7">
      <w:pPr>
        <w:pStyle w:val="ListParagraph"/>
        <w:rPr>
          <w:rFonts w:ascii="Palatino Linotype" w:hAnsi="Palatino Linotype"/>
          <w:sz w:val="24"/>
          <w:szCs w:val="24"/>
        </w:rPr>
      </w:pPr>
    </w:p>
    <w:p w14:paraId="38D00D3F" w14:textId="2AA40408"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Redundancy in IT HR:</w:t>
      </w:r>
      <w:r w:rsidRPr="000D6EC7">
        <w:rPr>
          <w:rFonts w:ascii="Palatino Linotype" w:hAnsi="Palatino Linotype"/>
          <w:sz w:val="24"/>
          <w:szCs w:val="24"/>
        </w:rPr>
        <w:t xml:space="preserve"> Recognizing that IT HR is a critical function, RSEB should work on creating redundancy within the IT team. Cross-training team members in different IT functions can help mitigate risks associated with the sudden unavailability or departure of key IT personnel.</w:t>
      </w:r>
      <w:r w:rsidR="00F0404A">
        <w:rPr>
          <w:rFonts w:ascii="Palatino Linotype" w:hAnsi="Palatino Linotype"/>
          <w:sz w:val="24"/>
          <w:szCs w:val="24"/>
        </w:rPr>
        <w:t xml:space="preserve"> The redundancy in IT HR is explained in chapter number 5. </w:t>
      </w:r>
    </w:p>
    <w:p w14:paraId="16C99899" w14:textId="77777777" w:rsidR="000D6EC7" w:rsidRPr="000D6EC7" w:rsidRDefault="000D6EC7" w:rsidP="000D6EC7">
      <w:pPr>
        <w:pStyle w:val="ListParagraph"/>
        <w:rPr>
          <w:rFonts w:ascii="Palatino Linotype" w:hAnsi="Palatino Linotype"/>
          <w:sz w:val="24"/>
          <w:szCs w:val="24"/>
        </w:rPr>
      </w:pPr>
    </w:p>
    <w:p w14:paraId="7D133764" w14:textId="77777777"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Incident Response Plan:</w:t>
      </w:r>
      <w:r w:rsidRPr="000D6EC7">
        <w:rPr>
          <w:rFonts w:ascii="Palatino Linotype" w:hAnsi="Palatino Linotype"/>
          <w:sz w:val="24"/>
          <w:szCs w:val="24"/>
        </w:rPr>
        <w:t xml:space="preserve"> Develop and regularly update an incident response plan that outlines the steps to be taken in the event of disruptions, including cyberattacks, system failures, or IT HR unavailability. This plan should detail roles and responsibilities, communication protocols, and the sequence of actions to ensure a coordinated response.</w:t>
      </w:r>
    </w:p>
    <w:p w14:paraId="6E7FFDBB" w14:textId="77777777" w:rsidR="000D6EC7" w:rsidRPr="000D6EC7" w:rsidRDefault="000D6EC7" w:rsidP="000D6EC7">
      <w:pPr>
        <w:pStyle w:val="ListParagraph"/>
        <w:rPr>
          <w:rFonts w:ascii="Palatino Linotype" w:hAnsi="Palatino Linotype"/>
          <w:sz w:val="24"/>
          <w:szCs w:val="24"/>
        </w:rPr>
      </w:pPr>
    </w:p>
    <w:p w14:paraId="39E212BE" w14:textId="77777777" w:rsid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Regular Testing and Drills:</w:t>
      </w:r>
      <w:r w:rsidRPr="000D6EC7">
        <w:rPr>
          <w:rFonts w:ascii="Palatino Linotype" w:hAnsi="Palatino Linotype"/>
          <w:sz w:val="24"/>
          <w:szCs w:val="24"/>
        </w:rPr>
        <w:t xml:space="preserve"> Regularly conduct simulation exercises and drills to assess the effectiveness of the BCP and to train staff on how to respond to different types of disruptions. These drills should include scenarios related to IT system failures, data breaches, and the departure of key IT personnel.</w:t>
      </w:r>
    </w:p>
    <w:p w14:paraId="28470707" w14:textId="77777777" w:rsidR="000D6EC7" w:rsidRPr="000D6EC7" w:rsidRDefault="000D6EC7" w:rsidP="000D6EC7">
      <w:pPr>
        <w:pStyle w:val="ListParagraph"/>
        <w:rPr>
          <w:rFonts w:ascii="Palatino Linotype" w:hAnsi="Palatino Linotype"/>
          <w:sz w:val="24"/>
          <w:szCs w:val="24"/>
        </w:rPr>
      </w:pPr>
    </w:p>
    <w:p w14:paraId="73B9E759" w14:textId="0D25564E" w:rsidR="000D6EC7" w:rsidRPr="000D6EC7" w:rsidRDefault="000D6EC7" w:rsidP="000D6EC7">
      <w:pPr>
        <w:pStyle w:val="ListParagraph"/>
        <w:numPr>
          <w:ilvl w:val="0"/>
          <w:numId w:val="15"/>
        </w:numPr>
        <w:jc w:val="both"/>
        <w:rPr>
          <w:rFonts w:ascii="Palatino Linotype" w:hAnsi="Palatino Linotype"/>
          <w:sz w:val="24"/>
          <w:szCs w:val="24"/>
        </w:rPr>
      </w:pPr>
      <w:r w:rsidRPr="000D6EC7">
        <w:rPr>
          <w:rFonts w:ascii="Palatino Linotype" w:hAnsi="Palatino Linotype"/>
          <w:b/>
          <w:sz w:val="24"/>
          <w:szCs w:val="24"/>
        </w:rPr>
        <w:t>Collaboration with Vendors:</w:t>
      </w:r>
      <w:r w:rsidR="007176BD">
        <w:rPr>
          <w:rFonts w:ascii="Palatino Linotype" w:hAnsi="Palatino Linotype"/>
          <w:sz w:val="24"/>
          <w:szCs w:val="24"/>
        </w:rPr>
        <w:t xml:space="preserve"> Even though our</w:t>
      </w:r>
      <w:r w:rsidRPr="000D6EC7">
        <w:rPr>
          <w:rFonts w:ascii="Palatino Linotype" w:hAnsi="Palatino Linotype"/>
          <w:sz w:val="24"/>
          <w:szCs w:val="24"/>
        </w:rPr>
        <w:t xml:space="preserve"> IT team has developed the overall system, maintaining a positive relationship with IT vendors can be beneficial. They can provide support and expertise during critical times, such as system upgrades or complex issue resolution.</w:t>
      </w:r>
    </w:p>
    <w:p w14:paraId="1F2724FF" w14:textId="77777777" w:rsidR="003E4C9A" w:rsidRDefault="003E4C9A" w:rsidP="003E4C9A">
      <w:pPr>
        <w:spacing w:after="120" w:line="240" w:lineRule="auto"/>
        <w:ind w:left="360"/>
        <w:jc w:val="both"/>
        <w:rPr>
          <w:rFonts w:ascii="Palatino Linotype" w:hAnsi="Palatino Linotype"/>
          <w:sz w:val="24"/>
          <w:szCs w:val="24"/>
        </w:rPr>
      </w:pPr>
    </w:p>
    <w:p w14:paraId="6FC096EC" w14:textId="6D3C76B9" w:rsidR="00F61F49" w:rsidRPr="00FC0638" w:rsidRDefault="00F61F49" w:rsidP="00F61F49">
      <w:pPr>
        <w:pStyle w:val="Heading1"/>
        <w:numPr>
          <w:ilvl w:val="0"/>
          <w:numId w:val="4"/>
        </w:numPr>
        <w:ind w:left="90"/>
        <w:rPr>
          <w:rFonts w:ascii="Palatino Linotype" w:hAnsi="Palatino Linotype"/>
          <w:b/>
          <w:bCs/>
          <w:color w:val="000000" w:themeColor="text1"/>
          <w:sz w:val="24"/>
          <w:szCs w:val="24"/>
        </w:rPr>
      </w:pPr>
      <w:bookmarkStart w:id="12" w:name="_Toc147497226"/>
      <w:r>
        <w:rPr>
          <w:rFonts w:ascii="Palatino Linotype" w:hAnsi="Palatino Linotype"/>
          <w:b/>
          <w:bCs/>
          <w:color w:val="000000" w:themeColor="text1"/>
          <w:sz w:val="24"/>
          <w:szCs w:val="24"/>
        </w:rPr>
        <w:t>IT HR-Retention Policy</w:t>
      </w:r>
      <w:bookmarkEnd w:id="12"/>
      <w:r>
        <w:rPr>
          <w:rFonts w:ascii="Palatino Linotype" w:hAnsi="Palatino Linotype"/>
          <w:b/>
          <w:bCs/>
          <w:color w:val="000000" w:themeColor="text1"/>
          <w:sz w:val="24"/>
          <w:szCs w:val="24"/>
        </w:rPr>
        <w:t xml:space="preserve"> </w:t>
      </w:r>
    </w:p>
    <w:p w14:paraId="019119E8" w14:textId="77777777" w:rsidR="00F43E65" w:rsidRDefault="00F43E65" w:rsidP="00F43E65">
      <w:pPr>
        <w:spacing w:after="0" w:line="240" w:lineRule="auto"/>
        <w:contextualSpacing/>
        <w:jc w:val="both"/>
        <w:rPr>
          <w:rFonts w:ascii="Palatino Linotype" w:hAnsi="Palatino Linotype"/>
          <w:sz w:val="24"/>
          <w:szCs w:val="24"/>
        </w:rPr>
      </w:pPr>
    </w:p>
    <w:p w14:paraId="0A8E0E25" w14:textId="4E6E892B" w:rsidR="00F61F49" w:rsidRDefault="00F61F49" w:rsidP="00FE7B97">
      <w:pPr>
        <w:jc w:val="both"/>
        <w:rPr>
          <w:rFonts w:ascii="Palatino Linotype" w:hAnsi="Palatino Linotype"/>
          <w:sz w:val="24"/>
          <w:szCs w:val="24"/>
        </w:rPr>
      </w:pPr>
      <w:r>
        <w:rPr>
          <w:rFonts w:ascii="Palatino Linotype" w:hAnsi="Palatino Linotype"/>
          <w:sz w:val="24"/>
          <w:szCs w:val="24"/>
        </w:rPr>
        <w:t>The RSEB</w:t>
      </w:r>
      <w:r w:rsidRPr="00F61F49">
        <w:rPr>
          <w:rFonts w:ascii="Palatino Linotype" w:hAnsi="Palatino Linotype"/>
          <w:sz w:val="24"/>
          <w:szCs w:val="24"/>
        </w:rPr>
        <w:t xml:space="preserve"> recognizes the critical importance of IT Human Resources (HR) in maintaining the operational efficiency and business continuity of our organization. Given the recent trend of IT professionals seeking better opportunities abroad, the RSEB acknowledges the need for a robust retention policy to ensure the continuity of our IT operations. This policy outlines our commitment to retaining and developing IT talent to safeguard our day-to-day operations and long-term strategic objectives.</w:t>
      </w:r>
    </w:p>
    <w:p w14:paraId="2C289D88" w14:textId="77777777" w:rsidR="00A521F2" w:rsidRDefault="00A521F2" w:rsidP="004C4FEF">
      <w:pPr>
        <w:spacing w:after="0" w:line="240" w:lineRule="auto"/>
        <w:contextualSpacing/>
        <w:jc w:val="both"/>
        <w:rPr>
          <w:rFonts w:ascii="Palatino Linotype" w:hAnsi="Palatino Linotype"/>
          <w:sz w:val="24"/>
          <w:szCs w:val="24"/>
        </w:rPr>
      </w:pPr>
    </w:p>
    <w:p w14:paraId="75FE0942" w14:textId="6B8CB737" w:rsidR="005C3BA3" w:rsidRPr="00C812E5" w:rsidRDefault="00A521F2" w:rsidP="00161FAE">
      <w:pPr>
        <w:pStyle w:val="Heading2"/>
        <w:numPr>
          <w:ilvl w:val="1"/>
          <w:numId w:val="4"/>
        </w:numPr>
        <w:rPr>
          <w:rFonts w:ascii="Palatino Linotype" w:eastAsiaTheme="minorHAnsi" w:hAnsi="Palatino Linotype" w:cstheme="minorBidi"/>
          <w:b/>
          <w:color w:val="auto"/>
          <w:sz w:val="24"/>
          <w:szCs w:val="24"/>
        </w:rPr>
      </w:pPr>
      <w:bookmarkStart w:id="13" w:name="_Toc147497227"/>
      <w:r w:rsidRPr="00C812E5">
        <w:rPr>
          <w:rFonts w:ascii="Palatino Linotype" w:eastAsiaTheme="minorHAnsi" w:hAnsi="Palatino Linotype" w:cstheme="minorBidi"/>
          <w:b/>
          <w:color w:val="auto"/>
          <w:sz w:val="24"/>
          <w:szCs w:val="24"/>
        </w:rPr>
        <w:lastRenderedPageBreak/>
        <w:t>Competitive Compensation</w:t>
      </w:r>
      <w:bookmarkEnd w:id="13"/>
      <w:r w:rsidRPr="00C812E5">
        <w:rPr>
          <w:rFonts w:ascii="Palatino Linotype" w:eastAsiaTheme="minorHAnsi" w:hAnsi="Palatino Linotype" w:cstheme="minorBidi"/>
          <w:b/>
          <w:color w:val="auto"/>
          <w:sz w:val="24"/>
          <w:szCs w:val="24"/>
        </w:rPr>
        <w:t xml:space="preserve"> </w:t>
      </w:r>
    </w:p>
    <w:p w14:paraId="4D87D7A7" w14:textId="77777777" w:rsidR="00C812E5" w:rsidRDefault="00C812E5" w:rsidP="00C812E5">
      <w:pPr>
        <w:spacing w:after="0" w:line="240" w:lineRule="auto"/>
        <w:contextualSpacing/>
      </w:pPr>
    </w:p>
    <w:p w14:paraId="627C0156" w14:textId="60CFF0A2" w:rsidR="005C3BA3" w:rsidRPr="00C812E5" w:rsidRDefault="00C812E5" w:rsidP="00C812E5">
      <w:pPr>
        <w:ind w:left="360"/>
        <w:jc w:val="both"/>
        <w:rPr>
          <w:rFonts w:ascii="Palatino Linotype" w:hAnsi="Palatino Linotype"/>
          <w:sz w:val="24"/>
          <w:szCs w:val="24"/>
        </w:rPr>
      </w:pPr>
      <w:r>
        <w:rPr>
          <w:rFonts w:ascii="Palatino Linotype" w:hAnsi="Palatino Linotype"/>
          <w:sz w:val="24"/>
          <w:szCs w:val="24"/>
        </w:rPr>
        <w:t xml:space="preserve">RSEB </w:t>
      </w:r>
      <w:r w:rsidRPr="00C812E5">
        <w:rPr>
          <w:rFonts w:ascii="Palatino Linotype" w:hAnsi="Palatino Linotype"/>
          <w:sz w:val="24"/>
          <w:szCs w:val="24"/>
        </w:rPr>
        <w:t>recognize</w:t>
      </w:r>
      <w:r>
        <w:rPr>
          <w:rFonts w:ascii="Palatino Linotype" w:hAnsi="Palatino Linotype"/>
          <w:sz w:val="24"/>
          <w:szCs w:val="24"/>
        </w:rPr>
        <w:t>s</w:t>
      </w:r>
      <w:r w:rsidRPr="00C812E5">
        <w:rPr>
          <w:rFonts w:ascii="Palatino Linotype" w:hAnsi="Palatino Linotype"/>
          <w:sz w:val="24"/>
          <w:szCs w:val="24"/>
        </w:rPr>
        <w:t xml:space="preserve"> that attracting and retaining top IT talent requires offering competitive compensation packages. To ensure that </w:t>
      </w:r>
      <w:r>
        <w:rPr>
          <w:rFonts w:ascii="Palatino Linotype" w:hAnsi="Palatino Linotype"/>
          <w:sz w:val="24"/>
          <w:szCs w:val="24"/>
        </w:rPr>
        <w:t>RSEB’s</w:t>
      </w:r>
      <w:r w:rsidRPr="00C812E5">
        <w:rPr>
          <w:rFonts w:ascii="Palatino Linotype" w:hAnsi="Palatino Linotype"/>
          <w:sz w:val="24"/>
          <w:szCs w:val="24"/>
        </w:rPr>
        <w:t xml:space="preserve"> IT professionals are compensated fairly and in line wit</w:t>
      </w:r>
      <w:r>
        <w:rPr>
          <w:rFonts w:ascii="Palatino Linotype" w:hAnsi="Palatino Linotype"/>
          <w:sz w:val="24"/>
          <w:szCs w:val="24"/>
        </w:rPr>
        <w:t xml:space="preserve">h industry standards, RSEB shall </w:t>
      </w:r>
      <w:r w:rsidRPr="00C812E5">
        <w:rPr>
          <w:rFonts w:ascii="Palatino Linotype" w:hAnsi="Palatino Linotype"/>
          <w:sz w:val="24"/>
          <w:szCs w:val="24"/>
        </w:rPr>
        <w:t xml:space="preserve">conduct regular salary benchmarking exercises. </w:t>
      </w:r>
      <w:r>
        <w:rPr>
          <w:rFonts w:ascii="Palatino Linotype" w:hAnsi="Palatino Linotype"/>
          <w:sz w:val="24"/>
          <w:szCs w:val="24"/>
        </w:rPr>
        <w:t>RSEB</w:t>
      </w:r>
      <w:r w:rsidRPr="00C812E5">
        <w:rPr>
          <w:rFonts w:ascii="Palatino Linotype" w:hAnsi="Palatino Linotype"/>
          <w:sz w:val="24"/>
          <w:szCs w:val="24"/>
        </w:rPr>
        <w:t xml:space="preserve"> will also provide annual performance-based salary increments and bonuses to reward excellence and loyalty.</w:t>
      </w:r>
      <w:r>
        <w:rPr>
          <w:rFonts w:ascii="Palatino Linotype" w:hAnsi="Palatino Linotype"/>
          <w:sz w:val="24"/>
          <w:szCs w:val="24"/>
        </w:rPr>
        <w:t xml:space="preserve"> RSEB has provided 50% scarcity allowance </w:t>
      </w:r>
      <w:r w:rsidR="004C4FEF">
        <w:rPr>
          <w:rFonts w:ascii="Palatino Linotype" w:hAnsi="Palatino Linotype"/>
          <w:sz w:val="24"/>
          <w:szCs w:val="24"/>
        </w:rPr>
        <w:t>of their basic pay</w:t>
      </w:r>
      <w:r>
        <w:rPr>
          <w:rFonts w:ascii="Palatino Linotype" w:hAnsi="Palatino Linotype"/>
          <w:sz w:val="24"/>
          <w:szCs w:val="24"/>
        </w:rPr>
        <w:t xml:space="preserve">. </w:t>
      </w:r>
    </w:p>
    <w:p w14:paraId="0DE3B813" w14:textId="733E5409" w:rsidR="005C3BA3" w:rsidRDefault="005C3BA3" w:rsidP="00C812E5">
      <w:pPr>
        <w:spacing w:after="0" w:line="240" w:lineRule="auto"/>
        <w:contextualSpacing/>
        <w:jc w:val="both"/>
        <w:rPr>
          <w:rFonts w:ascii="Palatino Linotype" w:hAnsi="Palatino Linotype"/>
          <w:sz w:val="24"/>
          <w:szCs w:val="24"/>
        </w:rPr>
      </w:pPr>
    </w:p>
    <w:p w14:paraId="09EC3620" w14:textId="1AAA0957" w:rsidR="0047006D" w:rsidRPr="004C4FEF" w:rsidRDefault="004C4FEF" w:rsidP="00161FAE">
      <w:pPr>
        <w:pStyle w:val="Heading2"/>
        <w:numPr>
          <w:ilvl w:val="1"/>
          <w:numId w:val="4"/>
        </w:numPr>
        <w:rPr>
          <w:rFonts w:ascii="Palatino Linotype" w:eastAsiaTheme="minorHAnsi" w:hAnsi="Palatino Linotype" w:cstheme="minorBidi"/>
          <w:b/>
          <w:color w:val="auto"/>
          <w:sz w:val="24"/>
          <w:szCs w:val="24"/>
        </w:rPr>
      </w:pPr>
      <w:bookmarkStart w:id="14" w:name="_Toc147497228"/>
      <w:r w:rsidRPr="004C4FEF">
        <w:rPr>
          <w:rFonts w:ascii="Palatino Linotype" w:eastAsiaTheme="minorHAnsi" w:hAnsi="Palatino Linotype" w:cstheme="minorBidi"/>
          <w:b/>
          <w:color w:val="auto"/>
          <w:sz w:val="24"/>
          <w:szCs w:val="24"/>
        </w:rPr>
        <w:t>Knowledge Sharing</w:t>
      </w:r>
      <w:bookmarkEnd w:id="14"/>
    </w:p>
    <w:p w14:paraId="200450D4" w14:textId="0181DF10" w:rsidR="0047006D" w:rsidRDefault="0047006D" w:rsidP="004A073B">
      <w:pPr>
        <w:spacing w:after="0" w:line="240" w:lineRule="auto"/>
        <w:contextualSpacing/>
      </w:pPr>
    </w:p>
    <w:p w14:paraId="6E570F53" w14:textId="55FAFAA9" w:rsidR="004A073B" w:rsidRDefault="004A073B" w:rsidP="004A073B">
      <w:pPr>
        <w:ind w:left="360"/>
        <w:jc w:val="both"/>
        <w:rPr>
          <w:rFonts w:ascii="Palatino Linotype" w:hAnsi="Palatino Linotype"/>
          <w:sz w:val="24"/>
          <w:szCs w:val="24"/>
        </w:rPr>
      </w:pPr>
      <w:r w:rsidRPr="004A073B">
        <w:rPr>
          <w:rFonts w:ascii="Palatino Linotype" w:hAnsi="Palatino Linotype"/>
          <w:sz w:val="24"/>
          <w:szCs w:val="24"/>
        </w:rPr>
        <w:t xml:space="preserve">To create redundancy within the IT team, </w:t>
      </w:r>
      <w:r w:rsidR="00F33C53">
        <w:rPr>
          <w:rFonts w:ascii="Palatino Linotype" w:hAnsi="Palatino Linotype"/>
          <w:sz w:val="24"/>
          <w:szCs w:val="24"/>
        </w:rPr>
        <w:t xml:space="preserve">the RSEB </w:t>
      </w:r>
      <w:r w:rsidRPr="004A073B">
        <w:rPr>
          <w:rFonts w:ascii="Palatino Linotype" w:hAnsi="Palatino Linotype"/>
          <w:sz w:val="24"/>
          <w:szCs w:val="24"/>
        </w:rPr>
        <w:t>will establish a culture of knowledge sharing. Team members will be encouraged to document their work processes, share best practices, and provide training sessions to colleagues. This will ensure that critical knowledge is not confined to individual employees but is distributed across the team.</w:t>
      </w:r>
      <w:r w:rsidR="00F33C53">
        <w:rPr>
          <w:rFonts w:ascii="Palatino Linotype" w:hAnsi="Palatino Linotype"/>
          <w:sz w:val="24"/>
          <w:szCs w:val="24"/>
        </w:rPr>
        <w:t xml:space="preserve"> The</w:t>
      </w:r>
      <w:r w:rsidR="00A76529">
        <w:rPr>
          <w:rFonts w:ascii="Palatino Linotype" w:hAnsi="Palatino Linotype"/>
          <w:sz w:val="24"/>
          <w:szCs w:val="24"/>
        </w:rPr>
        <w:t xml:space="preserve"> General manager and the</w:t>
      </w:r>
      <w:r w:rsidR="00F33C53">
        <w:rPr>
          <w:rFonts w:ascii="Palatino Linotype" w:hAnsi="Palatino Linotype"/>
          <w:sz w:val="24"/>
          <w:szCs w:val="24"/>
        </w:rPr>
        <w:t xml:space="preserve"> IT head will take the full responsibility of knowledge sharing and prepare documents to establish the requisite talent pool is always available in the RSEB.  </w:t>
      </w:r>
    </w:p>
    <w:p w14:paraId="57B287EA" w14:textId="77777777" w:rsidR="004A073B" w:rsidRPr="004A073B" w:rsidRDefault="004A073B" w:rsidP="007D7152">
      <w:pPr>
        <w:spacing w:after="0" w:line="240" w:lineRule="auto"/>
        <w:contextualSpacing/>
        <w:jc w:val="both"/>
        <w:rPr>
          <w:rFonts w:ascii="Palatino Linotype" w:hAnsi="Palatino Linotype"/>
          <w:sz w:val="24"/>
          <w:szCs w:val="24"/>
        </w:rPr>
      </w:pPr>
    </w:p>
    <w:p w14:paraId="3019FBB9" w14:textId="77777777" w:rsidR="00A76529" w:rsidRPr="00A76529" w:rsidRDefault="00A76529" w:rsidP="00A76529">
      <w:pPr>
        <w:pStyle w:val="Heading2"/>
        <w:numPr>
          <w:ilvl w:val="1"/>
          <w:numId w:val="4"/>
        </w:numPr>
        <w:rPr>
          <w:rFonts w:ascii="Palatino Linotype" w:eastAsiaTheme="minorHAnsi" w:hAnsi="Palatino Linotype" w:cstheme="minorBidi"/>
          <w:b/>
          <w:color w:val="auto"/>
          <w:sz w:val="24"/>
          <w:szCs w:val="24"/>
        </w:rPr>
      </w:pPr>
      <w:bookmarkStart w:id="15" w:name="_Toc147497229"/>
      <w:r w:rsidRPr="00A76529">
        <w:rPr>
          <w:rFonts w:ascii="Palatino Linotype" w:eastAsiaTheme="minorHAnsi" w:hAnsi="Palatino Linotype" w:cstheme="minorBidi"/>
          <w:b/>
          <w:color w:val="auto"/>
          <w:sz w:val="24"/>
          <w:szCs w:val="24"/>
        </w:rPr>
        <w:t>Cross-Functional Training</w:t>
      </w:r>
      <w:bookmarkEnd w:id="15"/>
    </w:p>
    <w:p w14:paraId="57676B74" w14:textId="77777777" w:rsidR="00A76529" w:rsidRPr="00A76529" w:rsidRDefault="00A76529" w:rsidP="00A76529">
      <w:pPr>
        <w:spacing w:after="0" w:line="240" w:lineRule="auto"/>
        <w:contextualSpacing/>
      </w:pPr>
    </w:p>
    <w:p w14:paraId="5FCAE254" w14:textId="31C3B645" w:rsidR="00A76529" w:rsidRPr="00A76529" w:rsidRDefault="00A76529" w:rsidP="00A76529">
      <w:pPr>
        <w:ind w:left="360"/>
        <w:jc w:val="both"/>
        <w:rPr>
          <w:rFonts w:ascii="Palatino Linotype" w:hAnsi="Palatino Linotype"/>
          <w:sz w:val="24"/>
          <w:szCs w:val="24"/>
        </w:rPr>
      </w:pPr>
      <w:r w:rsidRPr="00A76529">
        <w:rPr>
          <w:rFonts w:ascii="Palatino Linotype" w:hAnsi="Palatino Linotype"/>
          <w:sz w:val="24"/>
          <w:szCs w:val="24"/>
        </w:rPr>
        <w:t>RSEB will implement cross-functional training programs designed to equip IT team members with the skills and knowledge necessary to perform key functions within the IT department. This will include rotations and job shadowing to expose employees to different aspects of IT operations.</w:t>
      </w:r>
      <w:r>
        <w:rPr>
          <w:rFonts w:ascii="Palatino Linotype" w:hAnsi="Palatino Linotype"/>
          <w:sz w:val="24"/>
          <w:szCs w:val="24"/>
        </w:rPr>
        <w:t xml:space="preserve"> The IT head will take responsibility of rotating the cross-functional responsibility</w:t>
      </w:r>
      <w:r w:rsidR="001C2B1E">
        <w:rPr>
          <w:rFonts w:ascii="Palatino Linotype" w:hAnsi="Palatino Linotype"/>
          <w:sz w:val="24"/>
          <w:szCs w:val="24"/>
        </w:rPr>
        <w:t xml:space="preserve"> and job shadowing amongst</w:t>
      </w:r>
      <w:r>
        <w:rPr>
          <w:rFonts w:ascii="Palatino Linotype" w:hAnsi="Palatino Linotype"/>
          <w:sz w:val="24"/>
          <w:szCs w:val="24"/>
        </w:rPr>
        <w:t xml:space="preserve"> the IT employees. </w:t>
      </w:r>
    </w:p>
    <w:p w14:paraId="29605FE6" w14:textId="0D5CFBAB" w:rsidR="0047006D" w:rsidRPr="00C02E8E" w:rsidRDefault="00C02E8E" w:rsidP="00161FAE">
      <w:pPr>
        <w:pStyle w:val="Heading2"/>
        <w:numPr>
          <w:ilvl w:val="1"/>
          <w:numId w:val="4"/>
        </w:numPr>
        <w:rPr>
          <w:rFonts w:ascii="Palatino Linotype" w:eastAsiaTheme="minorHAnsi" w:hAnsi="Palatino Linotype" w:cstheme="minorBidi"/>
          <w:b/>
          <w:color w:val="auto"/>
          <w:sz w:val="24"/>
          <w:szCs w:val="24"/>
        </w:rPr>
      </w:pPr>
      <w:bookmarkStart w:id="16" w:name="_Toc147497230"/>
      <w:r w:rsidRPr="00C02E8E">
        <w:rPr>
          <w:rFonts w:ascii="Palatino Linotype" w:eastAsiaTheme="minorHAnsi" w:hAnsi="Palatino Linotype" w:cstheme="minorBidi"/>
          <w:b/>
          <w:color w:val="auto"/>
          <w:sz w:val="24"/>
          <w:szCs w:val="24"/>
        </w:rPr>
        <w:t>Succession Planning</w:t>
      </w:r>
      <w:bookmarkEnd w:id="16"/>
      <w:r w:rsidRPr="00C02E8E">
        <w:rPr>
          <w:rFonts w:ascii="Palatino Linotype" w:eastAsiaTheme="minorHAnsi" w:hAnsi="Palatino Linotype" w:cstheme="minorBidi"/>
          <w:b/>
          <w:color w:val="auto"/>
          <w:sz w:val="24"/>
          <w:szCs w:val="24"/>
        </w:rPr>
        <w:t xml:space="preserve"> </w:t>
      </w:r>
    </w:p>
    <w:p w14:paraId="11C59E45" w14:textId="1AA15E28" w:rsidR="0047006D" w:rsidRDefault="0047006D" w:rsidP="00EF4EF7">
      <w:pPr>
        <w:spacing w:after="0"/>
        <w:contextualSpacing/>
        <w:jc w:val="both"/>
        <w:rPr>
          <w:rFonts w:ascii="Palatino Linotype" w:hAnsi="Palatino Linotype"/>
          <w:b/>
          <w:bCs/>
          <w:sz w:val="24"/>
          <w:szCs w:val="24"/>
          <w:u w:val="single"/>
        </w:rPr>
      </w:pPr>
    </w:p>
    <w:p w14:paraId="763045B1" w14:textId="4E8022B2" w:rsidR="00AC73FF" w:rsidRDefault="00AC73FF" w:rsidP="00AC73FF">
      <w:pPr>
        <w:ind w:left="360"/>
        <w:jc w:val="both"/>
        <w:rPr>
          <w:rFonts w:ascii="Palatino Linotype" w:hAnsi="Palatino Linotype"/>
          <w:sz w:val="24"/>
          <w:szCs w:val="24"/>
        </w:rPr>
      </w:pPr>
      <w:r w:rsidRPr="00AC73FF">
        <w:rPr>
          <w:rFonts w:ascii="Palatino Linotype" w:hAnsi="Palatino Linotype"/>
          <w:sz w:val="24"/>
          <w:szCs w:val="24"/>
        </w:rPr>
        <w:t xml:space="preserve">Succession planning for the IT team at the </w:t>
      </w:r>
      <w:r>
        <w:rPr>
          <w:rFonts w:ascii="Palatino Linotype" w:hAnsi="Palatino Linotype"/>
          <w:sz w:val="24"/>
          <w:szCs w:val="24"/>
        </w:rPr>
        <w:t>RSEB</w:t>
      </w:r>
      <w:r w:rsidRPr="00AC73FF">
        <w:rPr>
          <w:rFonts w:ascii="Palatino Linotype" w:hAnsi="Palatino Linotype"/>
          <w:sz w:val="24"/>
          <w:szCs w:val="24"/>
        </w:rPr>
        <w:t xml:space="preserve"> is crucial to ensure the seamless continuity of operations, especially for the development and mainte</w:t>
      </w:r>
      <w:r>
        <w:rPr>
          <w:rFonts w:ascii="Palatino Linotype" w:hAnsi="Palatino Linotype"/>
          <w:sz w:val="24"/>
          <w:szCs w:val="24"/>
        </w:rPr>
        <w:t xml:space="preserve">nance of critical systems like </w:t>
      </w:r>
      <w:proofErr w:type="spellStart"/>
      <w:r>
        <w:rPr>
          <w:rFonts w:ascii="Palatino Linotype" w:hAnsi="Palatino Linotype"/>
          <w:sz w:val="24"/>
          <w:szCs w:val="24"/>
        </w:rPr>
        <w:t>MCaMs</w:t>
      </w:r>
      <w:proofErr w:type="spellEnd"/>
      <w:r>
        <w:rPr>
          <w:rFonts w:ascii="Palatino Linotype" w:hAnsi="Palatino Linotype"/>
          <w:sz w:val="24"/>
          <w:szCs w:val="24"/>
        </w:rPr>
        <w:t xml:space="preserve"> and </w:t>
      </w:r>
      <w:proofErr w:type="spellStart"/>
      <w:r>
        <w:rPr>
          <w:rFonts w:ascii="Palatino Linotype" w:hAnsi="Palatino Linotype"/>
          <w:sz w:val="24"/>
          <w:szCs w:val="24"/>
        </w:rPr>
        <w:t>CaM</w:t>
      </w:r>
      <w:r w:rsidRPr="00AC73FF">
        <w:rPr>
          <w:rFonts w:ascii="Palatino Linotype" w:hAnsi="Palatino Linotype"/>
          <w:sz w:val="24"/>
          <w:szCs w:val="24"/>
        </w:rPr>
        <w:t>s</w:t>
      </w:r>
      <w:proofErr w:type="spellEnd"/>
      <w:r w:rsidRPr="00AC73FF">
        <w:rPr>
          <w:rFonts w:ascii="Palatino Linotype" w:hAnsi="Palatino Linotype"/>
          <w:sz w:val="24"/>
          <w:szCs w:val="24"/>
        </w:rPr>
        <w:t>. As RSEB has only three IT employees, including the IT head, it is essential to establish a succession plan that allows for the proactive identification and development of potential successors. This plan will not only address the current need for redundancy but also ensure a smooth transition when key IT personnel decide to leave.</w:t>
      </w:r>
    </w:p>
    <w:p w14:paraId="24BFE7EC" w14:textId="77777777" w:rsidR="006C0A72" w:rsidRDefault="006C0A72" w:rsidP="00AC73FF">
      <w:pPr>
        <w:ind w:left="360"/>
        <w:jc w:val="both"/>
        <w:rPr>
          <w:rFonts w:ascii="Palatino Linotype" w:hAnsi="Palatino Linotype"/>
          <w:sz w:val="24"/>
          <w:szCs w:val="24"/>
        </w:rPr>
      </w:pPr>
    </w:p>
    <w:p w14:paraId="190517A1" w14:textId="77777777" w:rsidR="006C0A72" w:rsidRPr="006C0A72" w:rsidRDefault="006C0A72" w:rsidP="006C0A72">
      <w:pPr>
        <w:pStyle w:val="Heading2"/>
        <w:numPr>
          <w:ilvl w:val="2"/>
          <w:numId w:val="4"/>
        </w:numPr>
        <w:rPr>
          <w:rFonts w:ascii="Palatino Linotype" w:eastAsiaTheme="minorHAnsi" w:hAnsi="Palatino Linotype" w:cstheme="minorBidi"/>
          <w:b/>
          <w:color w:val="auto"/>
          <w:sz w:val="24"/>
          <w:szCs w:val="24"/>
        </w:rPr>
      </w:pPr>
      <w:bookmarkStart w:id="17" w:name="_Toc147497231"/>
      <w:r w:rsidRPr="006C0A72">
        <w:rPr>
          <w:rFonts w:ascii="Palatino Linotype" w:eastAsiaTheme="minorHAnsi" w:hAnsi="Palatino Linotype" w:cstheme="minorBidi"/>
          <w:b/>
          <w:color w:val="auto"/>
          <w:sz w:val="24"/>
          <w:szCs w:val="24"/>
        </w:rPr>
        <w:lastRenderedPageBreak/>
        <w:t>Identifying Potential Successors</w:t>
      </w:r>
      <w:bookmarkEnd w:id="17"/>
    </w:p>
    <w:p w14:paraId="188DC55E" w14:textId="77777777" w:rsidR="006C0A72" w:rsidRDefault="006C0A72" w:rsidP="006C0A72">
      <w:pPr>
        <w:ind w:left="360"/>
        <w:jc w:val="both"/>
        <w:rPr>
          <w:rFonts w:ascii="Palatino Linotype" w:hAnsi="Palatino Linotype"/>
          <w:sz w:val="24"/>
          <w:szCs w:val="24"/>
        </w:rPr>
      </w:pPr>
    </w:p>
    <w:p w14:paraId="111E4124" w14:textId="2DAC713B" w:rsidR="006C0A72" w:rsidRDefault="003761BF" w:rsidP="006C0A72">
      <w:pPr>
        <w:ind w:left="720"/>
        <w:jc w:val="both"/>
        <w:rPr>
          <w:rFonts w:ascii="Palatino Linotype" w:hAnsi="Palatino Linotype"/>
          <w:sz w:val="24"/>
          <w:szCs w:val="24"/>
        </w:rPr>
      </w:pPr>
      <w:r>
        <w:rPr>
          <w:rFonts w:ascii="Palatino Linotype" w:hAnsi="Palatino Linotype"/>
          <w:sz w:val="24"/>
          <w:szCs w:val="24"/>
        </w:rPr>
        <w:t>IT Employees</w:t>
      </w:r>
      <w:r w:rsidR="006C0A72" w:rsidRPr="006C0A72">
        <w:rPr>
          <w:rFonts w:ascii="Palatino Linotype" w:hAnsi="Palatino Linotype"/>
          <w:sz w:val="24"/>
          <w:szCs w:val="24"/>
        </w:rPr>
        <w:t xml:space="preserve">: </w:t>
      </w:r>
    </w:p>
    <w:tbl>
      <w:tblPr>
        <w:tblStyle w:val="TableGrid"/>
        <w:tblW w:w="8631" w:type="dxa"/>
        <w:tblInd w:w="720" w:type="dxa"/>
        <w:tblLook w:val="04A0" w:firstRow="1" w:lastRow="0" w:firstColumn="1" w:lastColumn="0" w:noHBand="0" w:noVBand="1"/>
      </w:tblPr>
      <w:tblGrid>
        <w:gridCol w:w="549"/>
        <w:gridCol w:w="1212"/>
        <w:gridCol w:w="1323"/>
        <w:gridCol w:w="1387"/>
        <w:gridCol w:w="1873"/>
        <w:gridCol w:w="2287"/>
      </w:tblGrid>
      <w:tr w:rsidR="00BC630D" w:rsidRPr="00910ECA" w14:paraId="3EE7AA91" w14:textId="77777777" w:rsidTr="00E80355">
        <w:tc>
          <w:tcPr>
            <w:tcW w:w="0" w:type="auto"/>
            <w:hideMark/>
          </w:tcPr>
          <w:p w14:paraId="49C7422E"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S</w:t>
            </w:r>
            <w:r>
              <w:rPr>
                <w:rFonts w:ascii="Palatino Linotype" w:eastAsia="Times New Roman" w:hAnsi="Palatino Linotype" w:cs="Times New Roman"/>
                <w:color w:val="000000"/>
                <w:sz w:val="24"/>
                <w:szCs w:val="24"/>
              </w:rPr>
              <w:t>L</w:t>
            </w:r>
            <w:r w:rsidRPr="00910ECA">
              <w:rPr>
                <w:rFonts w:ascii="Palatino Linotype" w:eastAsia="Times New Roman" w:hAnsi="Palatino Linotype" w:cs="Times New Roman"/>
                <w:color w:val="000000"/>
                <w:sz w:val="24"/>
                <w:szCs w:val="24"/>
              </w:rPr>
              <w:t>.</w:t>
            </w:r>
            <w:r>
              <w:rPr>
                <w:rFonts w:ascii="Palatino Linotype" w:eastAsia="Times New Roman" w:hAnsi="Palatino Linotype" w:cs="Times New Roman"/>
                <w:color w:val="000000"/>
                <w:sz w:val="24"/>
                <w:szCs w:val="24"/>
              </w:rPr>
              <w:t xml:space="preserve"> </w:t>
            </w:r>
            <w:r w:rsidRPr="00910ECA">
              <w:rPr>
                <w:rFonts w:ascii="Palatino Linotype" w:eastAsia="Times New Roman" w:hAnsi="Palatino Linotype" w:cs="Times New Roman"/>
                <w:color w:val="000000"/>
                <w:sz w:val="24"/>
                <w:szCs w:val="24"/>
              </w:rPr>
              <w:t>No</w:t>
            </w:r>
          </w:p>
        </w:tc>
        <w:tc>
          <w:tcPr>
            <w:tcW w:w="0" w:type="auto"/>
            <w:hideMark/>
          </w:tcPr>
          <w:p w14:paraId="7C42B673"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Name</w:t>
            </w:r>
          </w:p>
        </w:tc>
        <w:tc>
          <w:tcPr>
            <w:tcW w:w="1323" w:type="dxa"/>
            <w:hideMark/>
          </w:tcPr>
          <w:p w14:paraId="265E4E84"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Position</w:t>
            </w:r>
          </w:p>
        </w:tc>
        <w:tc>
          <w:tcPr>
            <w:tcW w:w="1387" w:type="dxa"/>
            <w:hideMark/>
          </w:tcPr>
          <w:p w14:paraId="0AF6F7CC" w14:textId="771AB65D"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Experience</w:t>
            </w:r>
            <w:r w:rsidR="003761BF">
              <w:rPr>
                <w:rFonts w:ascii="Palatino Linotype" w:eastAsia="Times New Roman" w:hAnsi="Palatino Linotype" w:cs="Times New Roman"/>
                <w:color w:val="000000"/>
                <w:sz w:val="24"/>
                <w:szCs w:val="24"/>
              </w:rPr>
              <w:t xml:space="preserve"> in RSEB</w:t>
            </w:r>
          </w:p>
        </w:tc>
        <w:tc>
          <w:tcPr>
            <w:tcW w:w="1041" w:type="dxa"/>
            <w:hideMark/>
          </w:tcPr>
          <w:p w14:paraId="3F8CF86B"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System Developed</w:t>
            </w:r>
          </w:p>
        </w:tc>
        <w:tc>
          <w:tcPr>
            <w:tcW w:w="3119" w:type="dxa"/>
            <w:hideMark/>
          </w:tcPr>
          <w:p w14:paraId="1E22FA43"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Programming language</w:t>
            </w:r>
            <w:r>
              <w:rPr>
                <w:rFonts w:ascii="Palatino Linotype" w:eastAsia="Times New Roman" w:hAnsi="Palatino Linotype" w:cs="Times New Roman"/>
                <w:color w:val="000000"/>
                <w:sz w:val="24"/>
                <w:szCs w:val="24"/>
              </w:rPr>
              <w:t xml:space="preserve"> and Framework</w:t>
            </w:r>
          </w:p>
        </w:tc>
      </w:tr>
      <w:tr w:rsidR="00BC630D" w:rsidRPr="00910ECA" w14:paraId="545F9F3B" w14:textId="77777777" w:rsidTr="00E80355">
        <w:tc>
          <w:tcPr>
            <w:tcW w:w="0" w:type="auto"/>
            <w:hideMark/>
          </w:tcPr>
          <w:p w14:paraId="5887486D"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1</w:t>
            </w:r>
          </w:p>
        </w:tc>
        <w:tc>
          <w:tcPr>
            <w:tcW w:w="0" w:type="auto"/>
            <w:hideMark/>
          </w:tcPr>
          <w:p w14:paraId="58F26FF0" w14:textId="77777777" w:rsidR="00BC630D" w:rsidRPr="00910ECA" w:rsidRDefault="00BC630D" w:rsidP="00A41B9F">
            <w:pPr>
              <w:contextualSpacing/>
              <w:rPr>
                <w:rFonts w:ascii="Verdana" w:eastAsia="Times New Roman" w:hAnsi="Verdana" w:cs="Times New Roman"/>
                <w:color w:val="000000"/>
                <w:sz w:val="20"/>
                <w:szCs w:val="20"/>
              </w:rPr>
            </w:pPr>
            <w:proofErr w:type="spellStart"/>
            <w:r>
              <w:rPr>
                <w:rFonts w:ascii="Palatino Linotype" w:eastAsia="Times New Roman" w:hAnsi="Palatino Linotype" w:cs="Times New Roman"/>
                <w:color w:val="000000"/>
                <w:sz w:val="24"/>
                <w:szCs w:val="24"/>
              </w:rPr>
              <w:t>Bijoy</w:t>
            </w:r>
            <w:proofErr w:type="spellEnd"/>
            <w:r>
              <w:rPr>
                <w:rFonts w:ascii="Palatino Linotype" w:eastAsia="Times New Roman" w:hAnsi="Palatino Linotype" w:cs="Times New Roman"/>
                <w:color w:val="000000"/>
                <w:sz w:val="24"/>
                <w:szCs w:val="24"/>
              </w:rPr>
              <w:t xml:space="preserve"> Chhetri</w:t>
            </w:r>
          </w:p>
        </w:tc>
        <w:tc>
          <w:tcPr>
            <w:tcW w:w="1323" w:type="dxa"/>
            <w:hideMark/>
          </w:tcPr>
          <w:p w14:paraId="67BD2B11"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IT Head</w:t>
            </w:r>
          </w:p>
        </w:tc>
        <w:tc>
          <w:tcPr>
            <w:tcW w:w="1387" w:type="dxa"/>
            <w:hideMark/>
          </w:tcPr>
          <w:p w14:paraId="5F2A260E" w14:textId="2A76BE64" w:rsidR="00BC630D" w:rsidRPr="00910ECA" w:rsidRDefault="00BC630D" w:rsidP="00A41B9F">
            <w:pPr>
              <w:contextualSpacing/>
              <w:rPr>
                <w:rFonts w:ascii="Verdana" w:eastAsia="Times New Roman" w:hAnsi="Verdana" w:cs="Times New Roman"/>
                <w:color w:val="000000"/>
                <w:sz w:val="20"/>
                <w:szCs w:val="20"/>
              </w:rPr>
            </w:pPr>
            <w:r>
              <w:rPr>
                <w:rFonts w:ascii="Verdana" w:eastAsia="Times New Roman" w:hAnsi="Verdana" w:cs="Times New Roman"/>
                <w:color w:val="000000"/>
                <w:sz w:val="20"/>
                <w:szCs w:val="20"/>
              </w:rPr>
              <w:t>12 years</w:t>
            </w:r>
          </w:p>
        </w:tc>
        <w:tc>
          <w:tcPr>
            <w:tcW w:w="1041" w:type="dxa"/>
            <w:hideMark/>
          </w:tcPr>
          <w:p w14:paraId="6F02E317" w14:textId="77777777" w:rsidR="00BC630D" w:rsidRPr="00910ECA" w:rsidRDefault="00BC630D" w:rsidP="00A41B9F">
            <w:pPr>
              <w:contextualSpacing/>
              <w:rPr>
                <w:rFonts w:ascii="Verdana" w:eastAsia="Times New Roman" w:hAnsi="Verdana" w:cs="Times New Roman"/>
                <w:color w:val="000000"/>
                <w:sz w:val="20"/>
                <w:szCs w:val="20"/>
              </w:rPr>
            </w:pPr>
            <w:proofErr w:type="spellStart"/>
            <w:r>
              <w:rPr>
                <w:rFonts w:ascii="Palatino Linotype" w:eastAsia="Times New Roman" w:hAnsi="Palatino Linotype" w:cs="Times New Roman"/>
                <w:color w:val="000000"/>
                <w:sz w:val="24"/>
                <w:szCs w:val="24"/>
              </w:rPr>
              <w:t>CaMS</w:t>
            </w:r>
            <w:proofErr w:type="spellEnd"/>
            <w:r>
              <w:rPr>
                <w:rFonts w:ascii="Palatino Linotype" w:eastAsia="Times New Roman" w:hAnsi="Palatino Linotype" w:cs="Times New Roman"/>
                <w:color w:val="000000"/>
                <w:sz w:val="24"/>
                <w:szCs w:val="24"/>
              </w:rPr>
              <w:t xml:space="preserve">, </w:t>
            </w:r>
            <w:proofErr w:type="spellStart"/>
            <w:r>
              <w:rPr>
                <w:rFonts w:ascii="Palatino Linotype" w:eastAsia="Times New Roman" w:hAnsi="Palatino Linotype" w:cs="Times New Roman"/>
                <w:color w:val="000000"/>
                <w:sz w:val="24"/>
                <w:szCs w:val="24"/>
              </w:rPr>
              <w:t>mCaMS</w:t>
            </w:r>
            <w:proofErr w:type="spellEnd"/>
            <w:r>
              <w:rPr>
                <w:rFonts w:ascii="Palatino Linotype" w:eastAsia="Times New Roman" w:hAnsi="Palatino Linotype" w:cs="Times New Roman"/>
                <w:color w:val="000000"/>
                <w:sz w:val="24"/>
                <w:szCs w:val="24"/>
              </w:rPr>
              <w:t xml:space="preserve"> (Mobile App), BCE, Auction </w:t>
            </w:r>
          </w:p>
        </w:tc>
        <w:tc>
          <w:tcPr>
            <w:tcW w:w="3119" w:type="dxa"/>
            <w:hideMark/>
          </w:tcPr>
          <w:p w14:paraId="5CCEDACC" w14:textId="77777777" w:rsidR="00BC630D" w:rsidRDefault="00BC630D" w:rsidP="00A41B9F">
            <w:pPr>
              <w:contextualSpacing/>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PHP, Dart, Python, JavaScript, HTML, </w:t>
            </w:r>
            <w:proofErr w:type="spellStart"/>
            <w:r>
              <w:rPr>
                <w:rFonts w:ascii="Palatino Linotype" w:eastAsia="Times New Roman" w:hAnsi="Palatino Linotype" w:cs="Times New Roman"/>
                <w:color w:val="000000"/>
                <w:sz w:val="24"/>
                <w:szCs w:val="24"/>
              </w:rPr>
              <w:t>Laravel</w:t>
            </w:r>
            <w:proofErr w:type="spellEnd"/>
            <w:r>
              <w:rPr>
                <w:rFonts w:ascii="Palatino Linotype" w:eastAsia="Times New Roman" w:hAnsi="Palatino Linotype" w:cs="Times New Roman"/>
                <w:color w:val="000000"/>
                <w:sz w:val="24"/>
                <w:szCs w:val="24"/>
              </w:rPr>
              <w:t>, Django, Flutter</w:t>
            </w:r>
          </w:p>
          <w:p w14:paraId="06AC9E40" w14:textId="77777777" w:rsidR="00BC630D" w:rsidRDefault="00BC630D" w:rsidP="00A41B9F">
            <w:pPr>
              <w:contextualSpacing/>
              <w:rPr>
                <w:rFonts w:ascii="Palatino Linotype" w:eastAsia="Times New Roman" w:hAnsi="Palatino Linotype" w:cs="Times New Roman"/>
                <w:color w:val="000000"/>
                <w:sz w:val="24"/>
                <w:szCs w:val="24"/>
              </w:rPr>
            </w:pPr>
          </w:p>
          <w:p w14:paraId="273FC46F" w14:textId="77777777" w:rsidR="00BC630D" w:rsidRPr="00910ECA" w:rsidRDefault="00BC630D" w:rsidP="00A41B9F">
            <w:pPr>
              <w:contextualSpacing/>
              <w:rPr>
                <w:rFonts w:ascii="Palatino Linotype" w:eastAsia="Times New Roman" w:hAnsi="Palatino Linotype" w:cs="Times New Roman"/>
                <w:color w:val="000000"/>
                <w:sz w:val="24"/>
                <w:szCs w:val="24"/>
              </w:rPr>
            </w:pPr>
          </w:p>
        </w:tc>
      </w:tr>
      <w:tr w:rsidR="00BC630D" w:rsidRPr="00910ECA" w14:paraId="1D0A401A" w14:textId="77777777" w:rsidTr="00E80355">
        <w:tc>
          <w:tcPr>
            <w:tcW w:w="0" w:type="auto"/>
            <w:hideMark/>
          </w:tcPr>
          <w:p w14:paraId="736C6A28"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 </w:t>
            </w:r>
            <w:r>
              <w:rPr>
                <w:rFonts w:ascii="Palatino Linotype" w:eastAsia="Times New Roman" w:hAnsi="Palatino Linotype" w:cs="Times New Roman"/>
                <w:color w:val="000000"/>
                <w:sz w:val="24"/>
                <w:szCs w:val="24"/>
              </w:rPr>
              <w:t>2</w:t>
            </w:r>
          </w:p>
        </w:tc>
        <w:tc>
          <w:tcPr>
            <w:tcW w:w="0" w:type="auto"/>
            <w:hideMark/>
          </w:tcPr>
          <w:p w14:paraId="21316490"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 </w:t>
            </w:r>
            <w:proofErr w:type="spellStart"/>
            <w:r>
              <w:rPr>
                <w:rFonts w:ascii="Palatino Linotype" w:eastAsia="Times New Roman" w:hAnsi="Palatino Linotype" w:cs="Times New Roman"/>
                <w:color w:val="000000"/>
                <w:sz w:val="24"/>
                <w:szCs w:val="24"/>
              </w:rPr>
              <w:t>Tashi</w:t>
            </w:r>
            <w:proofErr w:type="spellEnd"/>
            <w:r>
              <w:rPr>
                <w:rFonts w:ascii="Palatino Linotype" w:eastAsia="Times New Roman" w:hAnsi="Palatino Linotype" w:cs="Times New Roman"/>
                <w:color w:val="000000"/>
                <w:sz w:val="24"/>
                <w:szCs w:val="24"/>
              </w:rPr>
              <w:t xml:space="preserve"> </w:t>
            </w:r>
            <w:proofErr w:type="spellStart"/>
            <w:r>
              <w:rPr>
                <w:rFonts w:ascii="Palatino Linotype" w:eastAsia="Times New Roman" w:hAnsi="Palatino Linotype" w:cs="Times New Roman"/>
                <w:color w:val="000000"/>
                <w:sz w:val="24"/>
                <w:szCs w:val="24"/>
              </w:rPr>
              <w:t>Dendup</w:t>
            </w:r>
            <w:proofErr w:type="spellEnd"/>
          </w:p>
        </w:tc>
        <w:tc>
          <w:tcPr>
            <w:tcW w:w="1323" w:type="dxa"/>
            <w:hideMark/>
          </w:tcPr>
          <w:p w14:paraId="7EEBAEAB"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System Developer</w:t>
            </w:r>
          </w:p>
        </w:tc>
        <w:tc>
          <w:tcPr>
            <w:tcW w:w="1387" w:type="dxa"/>
            <w:hideMark/>
          </w:tcPr>
          <w:p w14:paraId="3298C577"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 </w:t>
            </w:r>
            <w:r>
              <w:rPr>
                <w:rFonts w:ascii="Palatino Linotype" w:eastAsia="Times New Roman" w:hAnsi="Palatino Linotype" w:cs="Times New Roman"/>
                <w:color w:val="000000"/>
                <w:sz w:val="24"/>
                <w:szCs w:val="24"/>
              </w:rPr>
              <w:t>4 years</w:t>
            </w:r>
          </w:p>
        </w:tc>
        <w:tc>
          <w:tcPr>
            <w:tcW w:w="1041" w:type="dxa"/>
            <w:hideMark/>
          </w:tcPr>
          <w:p w14:paraId="29DC3D13" w14:textId="77777777" w:rsidR="00BC630D" w:rsidRPr="00910ECA" w:rsidRDefault="00BC630D" w:rsidP="00A41B9F">
            <w:pPr>
              <w:contextualSpacing/>
              <w:rPr>
                <w:rFonts w:ascii="Verdana" w:eastAsia="Times New Roman" w:hAnsi="Verdana" w:cs="Times New Roman"/>
                <w:color w:val="000000"/>
                <w:sz w:val="20"/>
                <w:szCs w:val="20"/>
              </w:rPr>
            </w:pPr>
            <w:proofErr w:type="spellStart"/>
            <w:r>
              <w:rPr>
                <w:rFonts w:ascii="Palatino Linotype" w:eastAsia="Times New Roman" w:hAnsi="Palatino Linotype" w:cs="Times New Roman"/>
                <w:color w:val="000000"/>
                <w:sz w:val="24"/>
                <w:szCs w:val="24"/>
              </w:rPr>
              <w:t>CaMS</w:t>
            </w:r>
            <w:proofErr w:type="spellEnd"/>
            <w:r>
              <w:rPr>
                <w:rFonts w:ascii="Palatino Linotype" w:eastAsia="Times New Roman" w:hAnsi="Palatino Linotype" w:cs="Times New Roman"/>
                <w:color w:val="000000"/>
                <w:sz w:val="24"/>
                <w:szCs w:val="24"/>
              </w:rPr>
              <w:t>, Bhutan Crowdfunding, Auction, website</w:t>
            </w:r>
          </w:p>
        </w:tc>
        <w:tc>
          <w:tcPr>
            <w:tcW w:w="3119" w:type="dxa"/>
            <w:hideMark/>
          </w:tcPr>
          <w:p w14:paraId="011FC963" w14:textId="77777777" w:rsidR="00BC630D" w:rsidRDefault="00BC630D" w:rsidP="00A41B9F">
            <w:pPr>
              <w:contextualSpacing/>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PHP, Python, JavaScript, HTML, </w:t>
            </w:r>
            <w:proofErr w:type="spellStart"/>
            <w:r>
              <w:rPr>
                <w:rFonts w:ascii="Palatino Linotype" w:eastAsia="Times New Roman" w:hAnsi="Palatino Linotype" w:cs="Times New Roman"/>
                <w:color w:val="000000"/>
                <w:sz w:val="24"/>
                <w:szCs w:val="24"/>
              </w:rPr>
              <w:t>Vue</w:t>
            </w:r>
            <w:proofErr w:type="spellEnd"/>
            <w:r>
              <w:rPr>
                <w:rFonts w:ascii="Palatino Linotype" w:eastAsia="Times New Roman" w:hAnsi="Palatino Linotype" w:cs="Times New Roman"/>
                <w:color w:val="000000"/>
                <w:sz w:val="24"/>
                <w:szCs w:val="24"/>
              </w:rPr>
              <w:t xml:space="preserve"> JS, </w:t>
            </w:r>
            <w:proofErr w:type="spellStart"/>
            <w:r>
              <w:rPr>
                <w:rFonts w:ascii="Palatino Linotype" w:eastAsia="Times New Roman" w:hAnsi="Palatino Linotype" w:cs="Times New Roman"/>
                <w:color w:val="000000"/>
                <w:sz w:val="24"/>
                <w:szCs w:val="24"/>
              </w:rPr>
              <w:t>Laravel</w:t>
            </w:r>
            <w:proofErr w:type="spellEnd"/>
            <w:r>
              <w:rPr>
                <w:rFonts w:ascii="Palatino Linotype" w:eastAsia="Times New Roman" w:hAnsi="Palatino Linotype" w:cs="Times New Roman"/>
                <w:color w:val="000000"/>
                <w:sz w:val="24"/>
                <w:szCs w:val="24"/>
              </w:rPr>
              <w:t>, Django</w:t>
            </w:r>
          </w:p>
          <w:p w14:paraId="5C7203D7" w14:textId="77777777" w:rsidR="00BC630D" w:rsidRPr="00910ECA" w:rsidRDefault="00BC630D" w:rsidP="00A41B9F">
            <w:pPr>
              <w:contextualSpacing/>
              <w:rPr>
                <w:rFonts w:ascii="Verdana" w:eastAsia="Times New Roman" w:hAnsi="Verdana" w:cs="Times New Roman"/>
                <w:color w:val="000000"/>
                <w:sz w:val="20"/>
                <w:szCs w:val="20"/>
              </w:rPr>
            </w:pPr>
          </w:p>
        </w:tc>
      </w:tr>
      <w:tr w:rsidR="00BC630D" w:rsidRPr="00910ECA" w14:paraId="779CA4E1" w14:textId="77777777" w:rsidTr="00E80355">
        <w:tc>
          <w:tcPr>
            <w:tcW w:w="0" w:type="auto"/>
            <w:hideMark/>
          </w:tcPr>
          <w:p w14:paraId="2D49D5A0"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 </w:t>
            </w:r>
            <w:r>
              <w:rPr>
                <w:rFonts w:ascii="Palatino Linotype" w:eastAsia="Times New Roman" w:hAnsi="Palatino Linotype" w:cs="Times New Roman"/>
                <w:color w:val="000000"/>
                <w:sz w:val="24"/>
                <w:szCs w:val="24"/>
              </w:rPr>
              <w:t>3</w:t>
            </w:r>
          </w:p>
        </w:tc>
        <w:tc>
          <w:tcPr>
            <w:tcW w:w="0" w:type="auto"/>
            <w:hideMark/>
          </w:tcPr>
          <w:p w14:paraId="04952D1A"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 xml:space="preserve">Deepak </w:t>
            </w:r>
            <w:proofErr w:type="spellStart"/>
            <w:r>
              <w:rPr>
                <w:rFonts w:ascii="Palatino Linotype" w:eastAsia="Times New Roman" w:hAnsi="Palatino Linotype" w:cs="Times New Roman"/>
                <w:color w:val="000000"/>
                <w:sz w:val="24"/>
                <w:szCs w:val="24"/>
              </w:rPr>
              <w:t>Archarya</w:t>
            </w:r>
            <w:proofErr w:type="spellEnd"/>
          </w:p>
        </w:tc>
        <w:tc>
          <w:tcPr>
            <w:tcW w:w="1323" w:type="dxa"/>
            <w:hideMark/>
          </w:tcPr>
          <w:p w14:paraId="69EFE6FB"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System Developer</w:t>
            </w:r>
          </w:p>
        </w:tc>
        <w:tc>
          <w:tcPr>
            <w:tcW w:w="1387" w:type="dxa"/>
            <w:hideMark/>
          </w:tcPr>
          <w:p w14:paraId="337D0F4A" w14:textId="77777777" w:rsidR="00BC630D" w:rsidRPr="00910ECA" w:rsidRDefault="00BC630D" w:rsidP="00A41B9F">
            <w:pPr>
              <w:contextualSpacing/>
              <w:rPr>
                <w:rFonts w:ascii="Verdana" w:eastAsia="Times New Roman" w:hAnsi="Verdana" w:cs="Times New Roman"/>
                <w:color w:val="000000"/>
                <w:sz w:val="20"/>
                <w:szCs w:val="20"/>
              </w:rPr>
            </w:pPr>
            <w:r w:rsidRPr="00910ECA">
              <w:rPr>
                <w:rFonts w:ascii="Palatino Linotype" w:eastAsia="Times New Roman" w:hAnsi="Palatino Linotype" w:cs="Times New Roman"/>
                <w:color w:val="000000"/>
                <w:sz w:val="24"/>
                <w:szCs w:val="24"/>
              </w:rPr>
              <w:t> </w:t>
            </w:r>
            <w:r>
              <w:rPr>
                <w:rFonts w:ascii="Palatino Linotype" w:eastAsia="Times New Roman" w:hAnsi="Palatino Linotype" w:cs="Times New Roman"/>
                <w:color w:val="000000"/>
                <w:sz w:val="24"/>
                <w:szCs w:val="24"/>
              </w:rPr>
              <w:t>7 months</w:t>
            </w:r>
          </w:p>
        </w:tc>
        <w:tc>
          <w:tcPr>
            <w:tcW w:w="1041" w:type="dxa"/>
            <w:hideMark/>
          </w:tcPr>
          <w:p w14:paraId="5FC05722" w14:textId="77777777" w:rsidR="00BC630D" w:rsidRPr="00910ECA" w:rsidRDefault="00BC630D" w:rsidP="00A41B9F">
            <w:pPr>
              <w:contextualSpacing/>
              <w:rPr>
                <w:rFonts w:ascii="Verdana" w:eastAsia="Times New Roman" w:hAnsi="Verdana" w:cs="Times New Roman"/>
                <w:color w:val="000000"/>
                <w:sz w:val="20"/>
                <w:szCs w:val="20"/>
              </w:rPr>
            </w:pPr>
            <w:r>
              <w:rPr>
                <w:rFonts w:ascii="Palatino Linotype" w:eastAsia="Times New Roman" w:hAnsi="Palatino Linotype" w:cs="Times New Roman"/>
                <w:color w:val="000000"/>
                <w:sz w:val="24"/>
                <w:szCs w:val="24"/>
              </w:rPr>
              <w:t>BCE,  Escrow System</w:t>
            </w:r>
          </w:p>
        </w:tc>
        <w:tc>
          <w:tcPr>
            <w:tcW w:w="3119" w:type="dxa"/>
            <w:hideMark/>
          </w:tcPr>
          <w:p w14:paraId="70DB979A" w14:textId="77777777" w:rsidR="00BC630D" w:rsidRDefault="00BC630D" w:rsidP="00A41B9F">
            <w:pPr>
              <w:contextualSpacing/>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PHP, Python, JavaScript, HTML, </w:t>
            </w:r>
            <w:proofErr w:type="spellStart"/>
            <w:r>
              <w:rPr>
                <w:rFonts w:ascii="Palatino Linotype" w:eastAsia="Times New Roman" w:hAnsi="Palatino Linotype" w:cs="Times New Roman"/>
                <w:color w:val="000000"/>
                <w:sz w:val="24"/>
                <w:szCs w:val="24"/>
              </w:rPr>
              <w:t>Laravel</w:t>
            </w:r>
            <w:proofErr w:type="spellEnd"/>
            <w:r>
              <w:rPr>
                <w:rFonts w:ascii="Palatino Linotype" w:eastAsia="Times New Roman" w:hAnsi="Palatino Linotype" w:cs="Times New Roman"/>
                <w:color w:val="000000"/>
                <w:sz w:val="24"/>
                <w:szCs w:val="24"/>
              </w:rPr>
              <w:t>, Django</w:t>
            </w:r>
          </w:p>
          <w:p w14:paraId="069AB19E" w14:textId="77777777" w:rsidR="00BC630D" w:rsidRPr="00910ECA" w:rsidRDefault="00BC630D" w:rsidP="00E80355">
            <w:pPr>
              <w:contextualSpacing/>
              <w:rPr>
                <w:rFonts w:ascii="Verdana" w:eastAsia="Times New Roman" w:hAnsi="Verdana" w:cs="Times New Roman"/>
                <w:color w:val="000000"/>
                <w:sz w:val="20"/>
                <w:szCs w:val="20"/>
              </w:rPr>
            </w:pPr>
          </w:p>
        </w:tc>
      </w:tr>
    </w:tbl>
    <w:p w14:paraId="296DA816" w14:textId="77777777" w:rsidR="006C0A72" w:rsidRDefault="006C0A72" w:rsidP="006C0A72">
      <w:pPr>
        <w:ind w:left="720"/>
        <w:jc w:val="both"/>
        <w:rPr>
          <w:rFonts w:ascii="Palatino Linotype" w:hAnsi="Palatino Linotype"/>
          <w:sz w:val="24"/>
          <w:szCs w:val="24"/>
        </w:rPr>
      </w:pPr>
    </w:p>
    <w:p w14:paraId="3CC291EC" w14:textId="77777777" w:rsidR="00F97E25" w:rsidRPr="00F97E25" w:rsidRDefault="00F97E25" w:rsidP="004E3D50">
      <w:pPr>
        <w:ind w:left="720"/>
        <w:jc w:val="both"/>
        <w:rPr>
          <w:rFonts w:ascii="Palatino Linotype" w:hAnsi="Palatino Linotype"/>
          <w:sz w:val="24"/>
          <w:szCs w:val="24"/>
        </w:rPr>
      </w:pPr>
      <w:r w:rsidRPr="00F97E25">
        <w:rPr>
          <w:rFonts w:ascii="Palatino Linotype" w:hAnsi="Palatino Linotype"/>
          <w:sz w:val="24"/>
          <w:szCs w:val="24"/>
        </w:rPr>
        <w:t>Based on the above information, the potential successors within the IT team are as follows:</w:t>
      </w:r>
    </w:p>
    <w:p w14:paraId="2951B33A" w14:textId="77777777" w:rsidR="00F97E25" w:rsidRPr="00F97E25" w:rsidRDefault="00F97E25" w:rsidP="004E3D50">
      <w:pPr>
        <w:ind w:left="360" w:firstLine="360"/>
        <w:jc w:val="both"/>
        <w:rPr>
          <w:rFonts w:ascii="Palatino Linotype" w:hAnsi="Palatino Linotype"/>
          <w:b/>
          <w:sz w:val="24"/>
          <w:szCs w:val="24"/>
        </w:rPr>
      </w:pPr>
      <w:r w:rsidRPr="00F97E25">
        <w:rPr>
          <w:rFonts w:ascii="Palatino Linotype" w:hAnsi="Palatino Linotype"/>
          <w:b/>
          <w:sz w:val="24"/>
          <w:szCs w:val="24"/>
        </w:rPr>
        <w:t>Successor to IT Head (</w:t>
      </w:r>
      <w:proofErr w:type="spellStart"/>
      <w:r w:rsidRPr="00F97E25">
        <w:rPr>
          <w:rFonts w:ascii="Palatino Linotype" w:hAnsi="Palatino Linotype"/>
          <w:b/>
          <w:sz w:val="24"/>
          <w:szCs w:val="24"/>
        </w:rPr>
        <w:t>Bijoy</w:t>
      </w:r>
      <w:proofErr w:type="spellEnd"/>
      <w:r w:rsidRPr="00F97E25">
        <w:rPr>
          <w:rFonts w:ascii="Palatino Linotype" w:hAnsi="Palatino Linotype"/>
          <w:b/>
          <w:sz w:val="24"/>
          <w:szCs w:val="24"/>
        </w:rPr>
        <w:t xml:space="preserve"> Chhetri):</w:t>
      </w:r>
    </w:p>
    <w:p w14:paraId="71F11EA7" w14:textId="77777777" w:rsidR="00F97E25" w:rsidRPr="00F97E25" w:rsidRDefault="00F97E25" w:rsidP="004E3D50">
      <w:pPr>
        <w:ind w:left="360" w:firstLine="360"/>
        <w:jc w:val="both"/>
        <w:rPr>
          <w:rFonts w:ascii="Palatino Linotype" w:hAnsi="Palatino Linotype"/>
          <w:sz w:val="24"/>
          <w:szCs w:val="24"/>
        </w:rPr>
      </w:pPr>
      <w:r w:rsidRPr="00F97E25">
        <w:rPr>
          <w:rFonts w:ascii="Palatino Linotype" w:hAnsi="Palatino Linotype"/>
          <w:sz w:val="24"/>
          <w:szCs w:val="24"/>
        </w:rPr>
        <w:t xml:space="preserve">Mr. </w:t>
      </w:r>
      <w:proofErr w:type="spellStart"/>
      <w:r w:rsidRPr="00F97E25">
        <w:rPr>
          <w:rFonts w:ascii="Palatino Linotype" w:hAnsi="Palatino Linotype"/>
          <w:sz w:val="24"/>
          <w:szCs w:val="24"/>
        </w:rPr>
        <w:t>Tashi</w:t>
      </w:r>
      <w:proofErr w:type="spellEnd"/>
      <w:r w:rsidRPr="00F97E25">
        <w:rPr>
          <w:rFonts w:ascii="Palatino Linotype" w:hAnsi="Palatino Linotype"/>
          <w:sz w:val="24"/>
          <w:szCs w:val="24"/>
        </w:rPr>
        <w:t xml:space="preserve"> </w:t>
      </w:r>
      <w:proofErr w:type="spellStart"/>
      <w:r w:rsidRPr="00F97E25">
        <w:rPr>
          <w:rFonts w:ascii="Palatino Linotype" w:hAnsi="Palatino Linotype"/>
          <w:sz w:val="24"/>
          <w:szCs w:val="24"/>
        </w:rPr>
        <w:t>Dendup</w:t>
      </w:r>
      <w:proofErr w:type="spellEnd"/>
    </w:p>
    <w:p w14:paraId="4A31E1DB" w14:textId="77777777" w:rsidR="00F97E25" w:rsidRPr="00F97E25" w:rsidRDefault="00F97E25" w:rsidP="004E3D50">
      <w:pPr>
        <w:ind w:left="360" w:firstLine="360"/>
        <w:jc w:val="both"/>
        <w:rPr>
          <w:rFonts w:ascii="Palatino Linotype" w:hAnsi="Palatino Linotype"/>
          <w:b/>
          <w:sz w:val="24"/>
          <w:szCs w:val="24"/>
        </w:rPr>
      </w:pPr>
      <w:r w:rsidRPr="00F97E25">
        <w:rPr>
          <w:rFonts w:ascii="Palatino Linotype" w:hAnsi="Palatino Linotype"/>
          <w:b/>
          <w:sz w:val="24"/>
          <w:szCs w:val="24"/>
        </w:rPr>
        <w:t xml:space="preserve">Successor to Mr. </w:t>
      </w:r>
      <w:proofErr w:type="spellStart"/>
      <w:r w:rsidRPr="00F97E25">
        <w:rPr>
          <w:rFonts w:ascii="Palatino Linotype" w:hAnsi="Palatino Linotype"/>
          <w:b/>
          <w:sz w:val="24"/>
          <w:szCs w:val="24"/>
        </w:rPr>
        <w:t>Tashi</w:t>
      </w:r>
      <w:proofErr w:type="spellEnd"/>
      <w:r w:rsidRPr="00F97E25">
        <w:rPr>
          <w:rFonts w:ascii="Palatino Linotype" w:hAnsi="Palatino Linotype"/>
          <w:b/>
          <w:sz w:val="24"/>
          <w:szCs w:val="24"/>
        </w:rPr>
        <w:t xml:space="preserve"> </w:t>
      </w:r>
      <w:proofErr w:type="spellStart"/>
      <w:r w:rsidRPr="00F97E25">
        <w:rPr>
          <w:rFonts w:ascii="Palatino Linotype" w:hAnsi="Palatino Linotype"/>
          <w:b/>
          <w:sz w:val="24"/>
          <w:szCs w:val="24"/>
        </w:rPr>
        <w:t>Dendup</w:t>
      </w:r>
      <w:proofErr w:type="spellEnd"/>
      <w:r w:rsidRPr="00F97E25">
        <w:rPr>
          <w:rFonts w:ascii="Palatino Linotype" w:hAnsi="Palatino Linotype"/>
          <w:b/>
          <w:sz w:val="24"/>
          <w:szCs w:val="24"/>
        </w:rPr>
        <w:t xml:space="preserve"> (System Developer):</w:t>
      </w:r>
    </w:p>
    <w:p w14:paraId="35DA5D0A" w14:textId="77777777" w:rsidR="00F97E25" w:rsidRPr="00F97E25" w:rsidRDefault="00F97E25" w:rsidP="004E3D50">
      <w:pPr>
        <w:ind w:left="360" w:firstLine="360"/>
        <w:jc w:val="both"/>
        <w:rPr>
          <w:rFonts w:ascii="Palatino Linotype" w:hAnsi="Palatino Linotype"/>
          <w:sz w:val="24"/>
          <w:szCs w:val="24"/>
        </w:rPr>
      </w:pPr>
      <w:r w:rsidRPr="00F97E25">
        <w:rPr>
          <w:rFonts w:ascii="Palatino Linotype" w:hAnsi="Palatino Linotype"/>
          <w:sz w:val="24"/>
          <w:szCs w:val="24"/>
        </w:rPr>
        <w:t xml:space="preserve">Mr. Deepak </w:t>
      </w:r>
      <w:proofErr w:type="spellStart"/>
      <w:r w:rsidRPr="00F97E25">
        <w:rPr>
          <w:rFonts w:ascii="Palatino Linotype" w:hAnsi="Palatino Linotype"/>
          <w:sz w:val="24"/>
          <w:szCs w:val="24"/>
        </w:rPr>
        <w:t>Archarya</w:t>
      </w:r>
      <w:proofErr w:type="spellEnd"/>
    </w:p>
    <w:p w14:paraId="1530064D" w14:textId="18237796" w:rsidR="00F97E25" w:rsidRPr="00F97E25" w:rsidRDefault="00F97E25" w:rsidP="004E3D50">
      <w:pPr>
        <w:ind w:left="720"/>
        <w:jc w:val="both"/>
        <w:rPr>
          <w:rFonts w:ascii="Palatino Linotype" w:hAnsi="Palatino Linotype"/>
          <w:sz w:val="24"/>
          <w:szCs w:val="24"/>
        </w:rPr>
      </w:pPr>
      <w:r w:rsidRPr="00F97E25">
        <w:rPr>
          <w:rFonts w:ascii="Palatino Linotype" w:hAnsi="Palatino Linotype"/>
          <w:sz w:val="24"/>
          <w:szCs w:val="24"/>
        </w:rPr>
        <w:t>It is crucial to emphasize that a smooth transition of knowledge and responsibilities should take place before any officer leaves their position. This involves a comprehensive handover process where the successor confirms their readiness to assume the departing officer's responsibilities. This ensures a seamless transfer of knowledge and expertise, maintaining the continuity of critical roles within the organization.</w:t>
      </w:r>
    </w:p>
    <w:p w14:paraId="6E6E7E41" w14:textId="77777777" w:rsidR="00F97E25" w:rsidRPr="00F97E25" w:rsidRDefault="00F97E25" w:rsidP="00F97E25">
      <w:pPr>
        <w:ind w:left="360"/>
        <w:jc w:val="both"/>
        <w:rPr>
          <w:rFonts w:ascii="Palatino Linotype" w:hAnsi="Palatino Linotype"/>
          <w:sz w:val="24"/>
          <w:szCs w:val="24"/>
        </w:rPr>
      </w:pPr>
    </w:p>
    <w:p w14:paraId="44FEAFE2" w14:textId="46FD409B" w:rsidR="00823C7D" w:rsidRDefault="00504FFC" w:rsidP="004E3D50">
      <w:pPr>
        <w:ind w:left="720"/>
        <w:jc w:val="both"/>
        <w:rPr>
          <w:rFonts w:ascii="Palatino Linotype" w:hAnsi="Palatino Linotype"/>
          <w:sz w:val="24"/>
          <w:szCs w:val="24"/>
        </w:rPr>
      </w:pPr>
      <w:r>
        <w:rPr>
          <w:rFonts w:ascii="Palatino Linotype" w:hAnsi="Palatino Linotype"/>
          <w:sz w:val="24"/>
          <w:szCs w:val="24"/>
        </w:rPr>
        <w:t xml:space="preserve">This </w:t>
      </w:r>
      <w:r w:rsidR="00F97E25" w:rsidRPr="00F97E25">
        <w:rPr>
          <w:rFonts w:ascii="Palatino Linotype" w:hAnsi="Palatino Linotype"/>
          <w:sz w:val="24"/>
          <w:szCs w:val="24"/>
        </w:rPr>
        <w:t>table</w:t>
      </w:r>
      <w:r>
        <w:rPr>
          <w:rFonts w:ascii="Palatino Linotype" w:hAnsi="Palatino Linotype"/>
          <w:sz w:val="24"/>
          <w:szCs w:val="24"/>
        </w:rPr>
        <w:t xml:space="preserve"> above</w:t>
      </w:r>
      <w:r w:rsidR="00F97E25" w:rsidRPr="00F97E25">
        <w:rPr>
          <w:rFonts w:ascii="Palatino Linotype" w:hAnsi="Palatino Linotype"/>
          <w:sz w:val="24"/>
          <w:szCs w:val="24"/>
        </w:rPr>
        <w:t xml:space="preserve"> p</w:t>
      </w:r>
      <w:r>
        <w:rPr>
          <w:rFonts w:ascii="Palatino Linotype" w:hAnsi="Palatino Linotype"/>
          <w:sz w:val="24"/>
          <w:szCs w:val="24"/>
        </w:rPr>
        <w:t>rovides a clear overview of the</w:t>
      </w:r>
      <w:r w:rsidR="00F97E25" w:rsidRPr="00F97E25">
        <w:rPr>
          <w:rFonts w:ascii="Palatino Linotype" w:hAnsi="Palatino Linotype"/>
          <w:sz w:val="24"/>
          <w:szCs w:val="24"/>
        </w:rPr>
        <w:t xml:space="preserve"> potential successors, their experience, the systems they've worked on, and their technical skills, making it </w:t>
      </w:r>
      <w:r w:rsidR="00F97E25" w:rsidRPr="00F97E25">
        <w:rPr>
          <w:rFonts w:ascii="Palatino Linotype" w:hAnsi="Palatino Linotype"/>
          <w:sz w:val="24"/>
          <w:szCs w:val="24"/>
        </w:rPr>
        <w:lastRenderedPageBreak/>
        <w:t>easier for the succession planning process.</w:t>
      </w:r>
      <w:r w:rsidR="009E2C76">
        <w:rPr>
          <w:rFonts w:ascii="Palatino Linotype" w:hAnsi="Palatino Linotype"/>
          <w:sz w:val="24"/>
          <w:szCs w:val="24"/>
        </w:rPr>
        <w:t xml:space="preserve"> Further</w:t>
      </w:r>
      <w:r w:rsidR="009E2C76" w:rsidRPr="009E2C76">
        <w:rPr>
          <w:rFonts w:ascii="Palatino Linotype" w:hAnsi="Palatino Linotype"/>
          <w:sz w:val="24"/>
          <w:szCs w:val="24"/>
        </w:rPr>
        <w:t>, it is imperative for RSEB to maintain a minimum of three IT professionals possessing the necessary skills to operate RSEB's systems effectively. Additionally, the Board should consider granting the authority to directly hire experienced human resources for RSEB when required.</w:t>
      </w:r>
    </w:p>
    <w:p w14:paraId="5A290FF9" w14:textId="77777777" w:rsidR="004E3D50" w:rsidRPr="004E3D50" w:rsidRDefault="004E3D50" w:rsidP="004E3D50">
      <w:pPr>
        <w:pStyle w:val="Heading2"/>
        <w:numPr>
          <w:ilvl w:val="2"/>
          <w:numId w:val="4"/>
        </w:numPr>
        <w:rPr>
          <w:rFonts w:ascii="Palatino Linotype" w:eastAsiaTheme="minorHAnsi" w:hAnsi="Palatino Linotype" w:cstheme="minorBidi"/>
          <w:b/>
          <w:color w:val="auto"/>
          <w:sz w:val="24"/>
          <w:szCs w:val="24"/>
        </w:rPr>
      </w:pPr>
      <w:bookmarkStart w:id="18" w:name="_Toc147497232"/>
      <w:r w:rsidRPr="004E3D50">
        <w:rPr>
          <w:rFonts w:ascii="Palatino Linotype" w:eastAsiaTheme="minorHAnsi" w:hAnsi="Palatino Linotype" w:cstheme="minorBidi"/>
          <w:b/>
          <w:color w:val="auto"/>
          <w:sz w:val="24"/>
          <w:szCs w:val="24"/>
        </w:rPr>
        <w:t>Cross-Training and Skill Development</w:t>
      </w:r>
      <w:bookmarkEnd w:id="18"/>
    </w:p>
    <w:p w14:paraId="1BAB8722" w14:textId="57512AAD" w:rsidR="00B679ED" w:rsidRDefault="00B679ED" w:rsidP="00B679ED">
      <w:pPr>
        <w:jc w:val="both"/>
        <w:rPr>
          <w:rFonts w:ascii="Palatino Linotype" w:hAnsi="Palatino Linotype"/>
          <w:sz w:val="24"/>
          <w:szCs w:val="24"/>
        </w:rPr>
      </w:pPr>
    </w:p>
    <w:p w14:paraId="48F60936" w14:textId="77777777" w:rsidR="00B679ED" w:rsidRPr="00B679ED" w:rsidRDefault="004E3D50" w:rsidP="00B679ED">
      <w:pPr>
        <w:ind w:left="720"/>
        <w:jc w:val="both"/>
        <w:rPr>
          <w:rFonts w:ascii="Palatino Linotype" w:hAnsi="Palatino Linotype"/>
          <w:sz w:val="24"/>
          <w:szCs w:val="24"/>
          <w:highlight w:val="yellow"/>
        </w:rPr>
      </w:pPr>
      <w:r w:rsidRPr="00B679ED">
        <w:rPr>
          <w:rFonts w:ascii="Palatino Linotype" w:hAnsi="Palatino Linotype"/>
          <w:sz w:val="24"/>
          <w:szCs w:val="24"/>
          <w:highlight w:val="yellow"/>
        </w:rPr>
        <w:t xml:space="preserve">Training Plan: Develop a training and skill development plan for potential successors. This plan should cover technical skills related to </w:t>
      </w:r>
      <w:proofErr w:type="spellStart"/>
      <w:r w:rsidRPr="00B679ED">
        <w:rPr>
          <w:rFonts w:ascii="Palatino Linotype" w:hAnsi="Palatino Linotype"/>
          <w:sz w:val="24"/>
          <w:szCs w:val="24"/>
          <w:highlight w:val="yellow"/>
        </w:rPr>
        <w:t>Mcams</w:t>
      </w:r>
      <w:proofErr w:type="spellEnd"/>
      <w:r w:rsidRPr="00B679ED">
        <w:rPr>
          <w:rFonts w:ascii="Palatino Linotype" w:hAnsi="Palatino Linotype"/>
          <w:sz w:val="24"/>
          <w:szCs w:val="24"/>
          <w:highlight w:val="yellow"/>
        </w:rPr>
        <w:t xml:space="preserve">, Cams, PHP, </w:t>
      </w:r>
      <w:proofErr w:type="spellStart"/>
      <w:r w:rsidRPr="00B679ED">
        <w:rPr>
          <w:rFonts w:ascii="Palatino Linotype" w:hAnsi="Palatino Linotype"/>
          <w:sz w:val="24"/>
          <w:szCs w:val="24"/>
          <w:highlight w:val="yellow"/>
        </w:rPr>
        <w:t>MariaDB</w:t>
      </w:r>
      <w:proofErr w:type="spellEnd"/>
      <w:r w:rsidRPr="00B679ED">
        <w:rPr>
          <w:rFonts w:ascii="Palatino Linotype" w:hAnsi="Palatino Linotype"/>
          <w:sz w:val="24"/>
          <w:szCs w:val="24"/>
          <w:highlight w:val="yellow"/>
        </w:rPr>
        <w:t>, and other relevant technologies.</w:t>
      </w:r>
      <w:r w:rsidR="00B679ED" w:rsidRPr="00B679ED">
        <w:rPr>
          <w:rFonts w:ascii="Palatino Linotype" w:hAnsi="Palatino Linotype"/>
          <w:sz w:val="24"/>
          <w:szCs w:val="24"/>
          <w:highlight w:val="yellow"/>
        </w:rPr>
        <w:t xml:space="preserve"> IT </w:t>
      </w:r>
      <w:proofErr w:type="spellStart"/>
      <w:r w:rsidR="00B679ED" w:rsidRPr="00B679ED">
        <w:rPr>
          <w:rFonts w:ascii="Palatino Linotype" w:hAnsi="Palatino Linotype"/>
          <w:sz w:val="24"/>
          <w:szCs w:val="24"/>
          <w:highlight w:val="yellow"/>
        </w:rPr>
        <w:t>departemet</w:t>
      </w:r>
      <w:proofErr w:type="spellEnd"/>
      <w:r w:rsidR="00B679ED" w:rsidRPr="00B679ED">
        <w:rPr>
          <w:rFonts w:ascii="Palatino Linotype" w:hAnsi="Palatino Linotype"/>
          <w:sz w:val="24"/>
          <w:szCs w:val="24"/>
          <w:highlight w:val="yellow"/>
        </w:rPr>
        <w:t xml:space="preserve"> to develop the plan. </w:t>
      </w:r>
    </w:p>
    <w:p w14:paraId="4C1FF8A5" w14:textId="7164F41E" w:rsidR="004E3D50" w:rsidRPr="004E3D50" w:rsidRDefault="004E3D50" w:rsidP="00B679ED">
      <w:pPr>
        <w:ind w:left="720"/>
        <w:jc w:val="both"/>
        <w:rPr>
          <w:rFonts w:ascii="Palatino Linotype" w:hAnsi="Palatino Linotype"/>
          <w:sz w:val="24"/>
          <w:szCs w:val="24"/>
        </w:rPr>
      </w:pPr>
      <w:r w:rsidRPr="00B679ED">
        <w:rPr>
          <w:rFonts w:ascii="Palatino Linotype" w:hAnsi="Palatino Linotype"/>
          <w:sz w:val="24"/>
          <w:szCs w:val="24"/>
          <w:highlight w:val="yellow"/>
        </w:rPr>
        <w:t>Mentorship: Assign senior IT team members as mentors to guide and train potential successors.</w:t>
      </w:r>
    </w:p>
    <w:p w14:paraId="0192A604" w14:textId="77777777" w:rsidR="004E3D50" w:rsidRPr="004E3D50" w:rsidRDefault="004E3D50" w:rsidP="00A304E1">
      <w:pPr>
        <w:spacing w:after="0" w:line="240" w:lineRule="auto"/>
        <w:ind w:left="357"/>
        <w:contextualSpacing/>
        <w:jc w:val="both"/>
        <w:rPr>
          <w:rFonts w:ascii="Palatino Linotype" w:hAnsi="Palatino Linotype"/>
          <w:sz w:val="24"/>
          <w:szCs w:val="24"/>
        </w:rPr>
      </w:pPr>
    </w:p>
    <w:p w14:paraId="71F79349" w14:textId="34B0BB81" w:rsidR="004E3D50" w:rsidRPr="00B679ED" w:rsidRDefault="004E3D50" w:rsidP="00B679ED">
      <w:pPr>
        <w:pStyle w:val="Heading2"/>
        <w:numPr>
          <w:ilvl w:val="2"/>
          <w:numId w:val="4"/>
        </w:numPr>
        <w:rPr>
          <w:rFonts w:ascii="Palatino Linotype" w:eastAsiaTheme="minorHAnsi" w:hAnsi="Palatino Linotype" w:cstheme="minorBidi"/>
          <w:b/>
          <w:color w:val="auto"/>
          <w:sz w:val="24"/>
          <w:szCs w:val="24"/>
        </w:rPr>
      </w:pPr>
      <w:bookmarkStart w:id="19" w:name="_Toc147497233"/>
      <w:r w:rsidRPr="00B679ED">
        <w:rPr>
          <w:rFonts w:ascii="Palatino Linotype" w:eastAsiaTheme="minorHAnsi" w:hAnsi="Palatino Linotype" w:cstheme="minorBidi"/>
          <w:b/>
          <w:color w:val="auto"/>
          <w:sz w:val="24"/>
          <w:szCs w:val="24"/>
        </w:rPr>
        <w:t>Transition Planning</w:t>
      </w:r>
      <w:bookmarkEnd w:id="19"/>
    </w:p>
    <w:p w14:paraId="712AB4C2" w14:textId="77777777" w:rsidR="00703127" w:rsidRDefault="00703127" w:rsidP="00B679ED">
      <w:pPr>
        <w:ind w:left="720"/>
        <w:jc w:val="both"/>
        <w:rPr>
          <w:rFonts w:ascii="Palatino Linotype" w:hAnsi="Palatino Linotype"/>
          <w:sz w:val="24"/>
          <w:szCs w:val="24"/>
        </w:rPr>
      </w:pPr>
    </w:p>
    <w:p w14:paraId="0190E183" w14:textId="77777777" w:rsidR="00EF1292" w:rsidRPr="00EF1292" w:rsidRDefault="00EF1292" w:rsidP="00EF1292">
      <w:pPr>
        <w:ind w:left="720"/>
        <w:jc w:val="both"/>
        <w:rPr>
          <w:rFonts w:ascii="Palatino Linotype" w:hAnsi="Palatino Linotype"/>
          <w:sz w:val="24"/>
          <w:szCs w:val="24"/>
        </w:rPr>
      </w:pPr>
      <w:r w:rsidRPr="00EF1292">
        <w:rPr>
          <w:rFonts w:ascii="Palatino Linotype" w:hAnsi="Palatino Linotype"/>
          <w:b/>
          <w:sz w:val="24"/>
          <w:szCs w:val="24"/>
        </w:rPr>
        <w:t>Notice Period and Transition Plan:</w:t>
      </w:r>
      <w:r w:rsidRPr="00EF1292">
        <w:rPr>
          <w:rFonts w:ascii="Palatino Linotype" w:hAnsi="Palatino Linotype"/>
          <w:sz w:val="24"/>
          <w:szCs w:val="24"/>
        </w:rPr>
        <w:t xml:space="preserve"> All IT team members must provide a minimum of six months' notice before leaving the organization, allowing sufficient time for a smooth transition. During this six-month period, the departing employee is responsible for creating a comprehensive handover plan, which must be approved by the management, including the IT Head. This plan will detail the transfer of responsibilities, system access, and knowledge sharing between the departing employee and their successor.</w:t>
      </w:r>
    </w:p>
    <w:p w14:paraId="54608FCB" w14:textId="77777777" w:rsidR="00EF1292" w:rsidRPr="00EF1292" w:rsidRDefault="00EF1292" w:rsidP="00EF1292">
      <w:pPr>
        <w:ind w:left="720"/>
        <w:jc w:val="both"/>
        <w:rPr>
          <w:rFonts w:ascii="Palatino Linotype" w:hAnsi="Palatino Linotype"/>
          <w:sz w:val="24"/>
          <w:szCs w:val="24"/>
        </w:rPr>
      </w:pPr>
      <w:r w:rsidRPr="00EF1292">
        <w:rPr>
          <w:rFonts w:ascii="Palatino Linotype" w:hAnsi="Palatino Linotype"/>
          <w:b/>
          <w:sz w:val="24"/>
          <w:szCs w:val="24"/>
        </w:rPr>
        <w:t>Promotion and Advisory Role:</w:t>
      </w:r>
      <w:r w:rsidRPr="00EF1292">
        <w:rPr>
          <w:rFonts w:ascii="Palatino Linotype" w:hAnsi="Palatino Linotype"/>
          <w:sz w:val="24"/>
          <w:szCs w:val="24"/>
        </w:rPr>
        <w:t xml:space="preserve"> Upon submitting their notice, the successor will automatically be promoted to the departing employee's position. The departing employee will then assume the role of an advisor to the successor, ensuring a successful transition. If the handover is completed satisfactorily before the six-month period, the management may release the departing employee earlier.</w:t>
      </w:r>
    </w:p>
    <w:p w14:paraId="21D57087" w14:textId="47EF34E8" w:rsidR="004E3D50" w:rsidRDefault="00EF1292" w:rsidP="00EF1292">
      <w:pPr>
        <w:ind w:left="720"/>
        <w:jc w:val="both"/>
        <w:rPr>
          <w:rFonts w:ascii="Palatino Linotype" w:hAnsi="Palatino Linotype"/>
          <w:sz w:val="24"/>
          <w:szCs w:val="24"/>
        </w:rPr>
      </w:pPr>
      <w:r w:rsidRPr="00EF1292">
        <w:rPr>
          <w:rFonts w:ascii="Palatino Linotype" w:hAnsi="Palatino Linotype"/>
          <w:b/>
          <w:sz w:val="24"/>
          <w:szCs w:val="24"/>
        </w:rPr>
        <w:t>Successor Recruitment:</w:t>
      </w:r>
      <w:r w:rsidRPr="00EF1292">
        <w:rPr>
          <w:rFonts w:ascii="Palatino Linotype" w:hAnsi="Palatino Linotype"/>
          <w:sz w:val="24"/>
          <w:szCs w:val="24"/>
        </w:rPr>
        <w:t xml:space="preserve"> In cases where a departing employee does not have a designated successor, the management will promptly initiate the recruitment process through various channels, including competitive hiring or headhunting. This recruitment should be finalized within one month. Once the new employee is hired, they will assume the role of the departing employee's successor, and the handover process will be facilitated by the departing employee.</w:t>
      </w:r>
    </w:p>
    <w:p w14:paraId="3ECD8352" w14:textId="77777777" w:rsidR="00546DE3" w:rsidRPr="004E3D50" w:rsidRDefault="00546DE3" w:rsidP="00EF1292">
      <w:pPr>
        <w:ind w:left="720"/>
        <w:jc w:val="both"/>
        <w:rPr>
          <w:rFonts w:ascii="Palatino Linotype" w:hAnsi="Palatino Linotype"/>
          <w:sz w:val="24"/>
          <w:szCs w:val="24"/>
        </w:rPr>
      </w:pPr>
    </w:p>
    <w:p w14:paraId="144AC21D" w14:textId="2D6EB252" w:rsidR="004E3D50" w:rsidRPr="00546DE3" w:rsidRDefault="004E3D50" w:rsidP="00546DE3">
      <w:pPr>
        <w:pStyle w:val="Heading2"/>
        <w:numPr>
          <w:ilvl w:val="2"/>
          <w:numId w:val="4"/>
        </w:numPr>
        <w:rPr>
          <w:rFonts w:ascii="Palatino Linotype" w:eastAsiaTheme="minorHAnsi" w:hAnsi="Palatino Linotype" w:cstheme="minorBidi"/>
          <w:b/>
          <w:color w:val="auto"/>
          <w:sz w:val="24"/>
          <w:szCs w:val="24"/>
        </w:rPr>
      </w:pPr>
      <w:bookmarkStart w:id="20" w:name="_Toc147497234"/>
      <w:r w:rsidRPr="00546DE3">
        <w:rPr>
          <w:rFonts w:ascii="Palatino Linotype" w:eastAsiaTheme="minorHAnsi" w:hAnsi="Palatino Linotype" w:cstheme="minorBidi"/>
          <w:b/>
          <w:color w:val="auto"/>
          <w:sz w:val="24"/>
          <w:szCs w:val="24"/>
        </w:rPr>
        <w:t xml:space="preserve">Recruitment and </w:t>
      </w:r>
      <w:r w:rsidR="0036319F" w:rsidRPr="00546DE3">
        <w:rPr>
          <w:rFonts w:ascii="Palatino Linotype" w:eastAsiaTheme="minorHAnsi" w:hAnsi="Palatino Linotype" w:cstheme="minorBidi"/>
          <w:b/>
          <w:color w:val="auto"/>
          <w:sz w:val="24"/>
          <w:szCs w:val="24"/>
        </w:rPr>
        <w:t>On boarding</w:t>
      </w:r>
      <w:bookmarkEnd w:id="20"/>
    </w:p>
    <w:p w14:paraId="0A5D0AE0" w14:textId="77777777" w:rsidR="00F43E65" w:rsidRDefault="00F43E65" w:rsidP="00F43E65">
      <w:pPr>
        <w:ind w:left="720"/>
        <w:jc w:val="both"/>
        <w:rPr>
          <w:rFonts w:ascii="Palatino Linotype" w:hAnsi="Palatino Linotype"/>
          <w:sz w:val="24"/>
          <w:szCs w:val="24"/>
        </w:rPr>
      </w:pPr>
    </w:p>
    <w:p w14:paraId="13058890" w14:textId="54743D35" w:rsidR="004E3D50" w:rsidRPr="00F43E65" w:rsidRDefault="004E3D50" w:rsidP="00F43E65">
      <w:pPr>
        <w:ind w:left="720"/>
        <w:jc w:val="both"/>
        <w:rPr>
          <w:rFonts w:ascii="Palatino Linotype" w:hAnsi="Palatino Linotype"/>
          <w:sz w:val="24"/>
          <w:szCs w:val="24"/>
          <w:highlight w:val="yellow"/>
        </w:rPr>
      </w:pPr>
      <w:r w:rsidRPr="00F43E65">
        <w:rPr>
          <w:rFonts w:ascii="Palatino Linotype" w:hAnsi="Palatino Linotype"/>
          <w:sz w:val="24"/>
          <w:szCs w:val="24"/>
          <w:highlight w:val="yellow"/>
        </w:rPr>
        <w:t>External Hiring: If no suitable internal candidates are available, initiate the recruitment process to hire qualified individuals. This process should start well in advance of the expected departure date.</w:t>
      </w:r>
    </w:p>
    <w:p w14:paraId="5654AE5D" w14:textId="77777777" w:rsidR="004E3D50" w:rsidRPr="00F43E65" w:rsidRDefault="004E3D50" w:rsidP="00491E82">
      <w:pPr>
        <w:spacing w:after="0" w:line="240" w:lineRule="auto"/>
        <w:ind w:left="720"/>
        <w:contextualSpacing/>
        <w:jc w:val="both"/>
        <w:rPr>
          <w:rFonts w:ascii="Palatino Linotype" w:hAnsi="Palatino Linotype"/>
          <w:sz w:val="24"/>
          <w:szCs w:val="24"/>
          <w:highlight w:val="yellow"/>
        </w:rPr>
      </w:pPr>
    </w:p>
    <w:p w14:paraId="7CA456EB" w14:textId="09B20C84" w:rsidR="004E3D50" w:rsidRPr="00F97E25" w:rsidRDefault="004E3D50" w:rsidP="00F43E65">
      <w:pPr>
        <w:ind w:left="720"/>
        <w:jc w:val="both"/>
        <w:rPr>
          <w:rFonts w:ascii="Palatino Linotype" w:hAnsi="Palatino Linotype"/>
          <w:sz w:val="24"/>
          <w:szCs w:val="24"/>
        </w:rPr>
      </w:pPr>
      <w:proofErr w:type="spellStart"/>
      <w:r w:rsidRPr="00F43E65">
        <w:rPr>
          <w:rFonts w:ascii="Palatino Linotype" w:hAnsi="Palatino Linotype"/>
          <w:sz w:val="24"/>
          <w:szCs w:val="24"/>
          <w:highlight w:val="yellow"/>
        </w:rPr>
        <w:t>Onboarding</w:t>
      </w:r>
      <w:proofErr w:type="spellEnd"/>
      <w:r w:rsidRPr="00F43E65">
        <w:rPr>
          <w:rFonts w:ascii="Palatino Linotype" w:hAnsi="Palatino Linotype"/>
          <w:sz w:val="24"/>
          <w:szCs w:val="24"/>
          <w:highlight w:val="yellow"/>
        </w:rPr>
        <w:t xml:space="preserve">: Ensure that new hires receive thorough </w:t>
      </w:r>
      <w:proofErr w:type="spellStart"/>
      <w:r w:rsidRPr="00F43E65">
        <w:rPr>
          <w:rFonts w:ascii="Palatino Linotype" w:hAnsi="Palatino Linotype"/>
          <w:sz w:val="24"/>
          <w:szCs w:val="24"/>
          <w:highlight w:val="yellow"/>
        </w:rPr>
        <w:t>onboarding</w:t>
      </w:r>
      <w:proofErr w:type="spellEnd"/>
      <w:r w:rsidRPr="00F43E65">
        <w:rPr>
          <w:rFonts w:ascii="Palatino Linotype" w:hAnsi="Palatino Linotype"/>
          <w:sz w:val="24"/>
          <w:szCs w:val="24"/>
          <w:highlight w:val="yellow"/>
        </w:rPr>
        <w:t xml:space="preserve"> and orientation to understand the organization's systems and culture.</w:t>
      </w:r>
    </w:p>
    <w:p w14:paraId="31DC7683" w14:textId="3900DADD" w:rsidR="005F1014" w:rsidRPr="00220C40" w:rsidRDefault="00F43E65" w:rsidP="00161FAE">
      <w:pPr>
        <w:pStyle w:val="Heading1"/>
        <w:numPr>
          <w:ilvl w:val="0"/>
          <w:numId w:val="4"/>
        </w:numPr>
        <w:ind w:left="90"/>
        <w:rPr>
          <w:rFonts w:ascii="Palatino Linotype" w:hAnsi="Palatino Linotype"/>
          <w:b/>
          <w:bCs/>
          <w:color w:val="000000" w:themeColor="text1"/>
          <w:sz w:val="24"/>
          <w:szCs w:val="24"/>
        </w:rPr>
      </w:pPr>
      <w:bookmarkStart w:id="21" w:name="_Toc147497235"/>
      <w:r>
        <w:rPr>
          <w:rFonts w:ascii="Palatino Linotype" w:hAnsi="Palatino Linotype"/>
          <w:b/>
          <w:bCs/>
          <w:color w:val="000000" w:themeColor="text1"/>
          <w:sz w:val="24"/>
          <w:szCs w:val="24"/>
        </w:rPr>
        <w:t>Documentation</w:t>
      </w:r>
      <w:bookmarkEnd w:id="21"/>
      <w:r>
        <w:rPr>
          <w:rFonts w:ascii="Palatino Linotype" w:hAnsi="Palatino Linotype"/>
          <w:b/>
          <w:bCs/>
          <w:color w:val="000000" w:themeColor="text1"/>
          <w:sz w:val="24"/>
          <w:szCs w:val="24"/>
        </w:rPr>
        <w:t xml:space="preserve"> </w:t>
      </w:r>
    </w:p>
    <w:p w14:paraId="263ABF0B" w14:textId="77777777" w:rsidR="00AD7FF4" w:rsidRDefault="00AD7FF4" w:rsidP="00D817F1">
      <w:pPr>
        <w:spacing w:after="0" w:line="240" w:lineRule="auto"/>
        <w:contextualSpacing/>
        <w:jc w:val="both"/>
        <w:rPr>
          <w:rFonts w:ascii="Palatino Linotype" w:hAnsi="Palatino Linotype"/>
          <w:sz w:val="24"/>
          <w:szCs w:val="24"/>
        </w:rPr>
      </w:pPr>
    </w:p>
    <w:p w14:paraId="3BC14A88" w14:textId="1A900F26" w:rsidR="00565843" w:rsidRPr="00565843" w:rsidRDefault="00565843" w:rsidP="00565843">
      <w:pPr>
        <w:jc w:val="both"/>
        <w:rPr>
          <w:rFonts w:ascii="Palatino Linotype" w:hAnsi="Palatino Linotype"/>
          <w:sz w:val="24"/>
          <w:szCs w:val="24"/>
        </w:rPr>
      </w:pPr>
      <w:r w:rsidRPr="00565843">
        <w:rPr>
          <w:rFonts w:ascii="Palatino Linotype" w:hAnsi="Palatino Linotype"/>
          <w:sz w:val="24"/>
          <w:szCs w:val="24"/>
        </w:rPr>
        <w:t>Effective documentation management is the cornerstone of a resilient and secure information technology environment. In an era where technological systems form the backbone of our operations, the ability to capture, organize, and safeguard critical information is paramount. This outlines the fundamental principles</w:t>
      </w:r>
      <w:r>
        <w:rPr>
          <w:rFonts w:ascii="Palatino Linotype" w:hAnsi="Palatino Linotype"/>
          <w:sz w:val="24"/>
          <w:szCs w:val="24"/>
        </w:rPr>
        <w:t xml:space="preserve"> and importance of document</w:t>
      </w:r>
      <w:r w:rsidRPr="00565843">
        <w:rPr>
          <w:rFonts w:ascii="Palatino Linotype" w:hAnsi="Palatino Linotype"/>
          <w:sz w:val="24"/>
          <w:szCs w:val="24"/>
        </w:rPr>
        <w:t xml:space="preserve"> management within </w:t>
      </w:r>
      <w:r>
        <w:rPr>
          <w:rFonts w:ascii="Palatino Linotype" w:hAnsi="Palatino Linotype"/>
          <w:sz w:val="24"/>
          <w:szCs w:val="24"/>
        </w:rPr>
        <w:t>RSEB</w:t>
      </w:r>
      <w:r w:rsidRPr="00565843">
        <w:rPr>
          <w:rFonts w:ascii="Palatino Linotype" w:hAnsi="Palatino Linotype"/>
          <w:sz w:val="24"/>
          <w:szCs w:val="24"/>
        </w:rPr>
        <w:t>.</w:t>
      </w:r>
    </w:p>
    <w:p w14:paraId="39EB0493" w14:textId="7F1B0DAE" w:rsidR="00565843" w:rsidRPr="00565843" w:rsidRDefault="00565843" w:rsidP="00565843">
      <w:pPr>
        <w:jc w:val="both"/>
        <w:rPr>
          <w:rFonts w:ascii="Palatino Linotype" w:hAnsi="Palatino Linotype"/>
          <w:sz w:val="24"/>
          <w:szCs w:val="24"/>
        </w:rPr>
      </w:pPr>
      <w:r w:rsidRPr="00565843">
        <w:rPr>
          <w:rFonts w:ascii="Palatino Linotype" w:hAnsi="Palatino Linotype"/>
          <w:sz w:val="24"/>
          <w:szCs w:val="24"/>
        </w:rPr>
        <w:t xml:space="preserve">In today's rapidly evolving IT landscape, </w:t>
      </w:r>
      <w:r>
        <w:rPr>
          <w:rFonts w:ascii="Palatino Linotype" w:hAnsi="Palatino Linotype"/>
          <w:sz w:val="24"/>
          <w:szCs w:val="24"/>
        </w:rPr>
        <w:t xml:space="preserve">RSEB relies </w:t>
      </w:r>
      <w:r w:rsidRPr="00565843">
        <w:rPr>
          <w:rFonts w:ascii="Palatino Linotype" w:hAnsi="Palatino Linotype"/>
          <w:sz w:val="24"/>
          <w:szCs w:val="24"/>
        </w:rPr>
        <w:t xml:space="preserve">on in-house developed systems and applications, including our mobile app, to drive efficiency and innovation. These systems encompass </w:t>
      </w:r>
      <w:r w:rsidR="001B7111" w:rsidRPr="00565843">
        <w:rPr>
          <w:rFonts w:ascii="Palatino Linotype" w:hAnsi="Palatino Linotype"/>
          <w:sz w:val="24"/>
          <w:szCs w:val="24"/>
        </w:rPr>
        <w:t xml:space="preserve">intricate </w:t>
      </w:r>
      <w:r w:rsidR="001B7111">
        <w:rPr>
          <w:rFonts w:ascii="Palatino Linotype" w:hAnsi="Palatino Linotype"/>
          <w:sz w:val="24"/>
          <w:szCs w:val="24"/>
        </w:rPr>
        <w:t>programing</w:t>
      </w:r>
      <w:r>
        <w:rPr>
          <w:rFonts w:ascii="Palatino Linotype" w:hAnsi="Palatino Linotype"/>
          <w:sz w:val="24"/>
          <w:szCs w:val="24"/>
        </w:rPr>
        <w:t xml:space="preserve"> </w:t>
      </w:r>
      <w:r w:rsidRPr="00565843">
        <w:rPr>
          <w:rFonts w:ascii="Palatino Linotype" w:hAnsi="Palatino Linotype"/>
          <w:sz w:val="24"/>
          <w:szCs w:val="24"/>
        </w:rPr>
        <w:t>codes, intricate database structures, and an arr</w:t>
      </w:r>
      <w:r>
        <w:rPr>
          <w:rFonts w:ascii="Palatino Linotype" w:hAnsi="Palatino Linotype"/>
          <w:sz w:val="24"/>
          <w:szCs w:val="24"/>
        </w:rPr>
        <w:t>ay of interconnected components such as API that connects to different external and internal system.</w:t>
      </w:r>
      <w:r w:rsidR="001B7111">
        <w:rPr>
          <w:rFonts w:ascii="Palatino Linotype" w:hAnsi="Palatino Linotype"/>
          <w:sz w:val="24"/>
          <w:szCs w:val="24"/>
        </w:rPr>
        <w:t xml:space="preserve"> So managing the code documentation, password management and infrastructure design is </w:t>
      </w:r>
      <w:r w:rsidR="00B62F59">
        <w:rPr>
          <w:rFonts w:ascii="Palatino Linotype" w:hAnsi="Palatino Linotype"/>
          <w:sz w:val="24"/>
          <w:szCs w:val="24"/>
        </w:rPr>
        <w:t xml:space="preserve">not </w:t>
      </w:r>
      <w:r w:rsidRPr="00565843">
        <w:rPr>
          <w:rFonts w:ascii="Palatino Linotype" w:hAnsi="Palatino Linotype"/>
          <w:sz w:val="24"/>
          <w:szCs w:val="24"/>
        </w:rPr>
        <w:t>only a best practice but an absolute necessity.</w:t>
      </w:r>
    </w:p>
    <w:p w14:paraId="1CB5FC3F" w14:textId="77777777" w:rsidR="00565843" w:rsidRPr="00565843" w:rsidRDefault="00565843" w:rsidP="00565843">
      <w:pPr>
        <w:jc w:val="both"/>
        <w:rPr>
          <w:rFonts w:ascii="Palatino Linotype" w:hAnsi="Palatino Linotype"/>
          <w:sz w:val="24"/>
          <w:szCs w:val="24"/>
        </w:rPr>
      </w:pPr>
      <w:r w:rsidRPr="00565843">
        <w:rPr>
          <w:rFonts w:ascii="Palatino Linotype" w:hAnsi="Palatino Linotype"/>
          <w:sz w:val="24"/>
          <w:szCs w:val="24"/>
        </w:rPr>
        <w:t>Documentation management extends beyond the mere accumulation of files; it encompasses the meticulous recording and preservation of vital details related to system codes, passwords, network and infrastructure design, and database structures. These records serve as a repository of knowledge, enabling our organization to:</w:t>
      </w:r>
    </w:p>
    <w:p w14:paraId="3E28B5C2" w14:textId="354DC971" w:rsidR="00B62F59" w:rsidRDefault="00565843" w:rsidP="00565843">
      <w:pPr>
        <w:pStyle w:val="ListParagraph"/>
        <w:numPr>
          <w:ilvl w:val="0"/>
          <w:numId w:val="17"/>
        </w:numPr>
        <w:jc w:val="both"/>
        <w:rPr>
          <w:rFonts w:ascii="Palatino Linotype" w:hAnsi="Palatino Linotype"/>
          <w:sz w:val="24"/>
          <w:szCs w:val="24"/>
        </w:rPr>
      </w:pPr>
      <w:r w:rsidRPr="00B62F59">
        <w:rPr>
          <w:rFonts w:ascii="Palatino Linotype" w:hAnsi="Palatino Linotype"/>
          <w:b/>
          <w:sz w:val="24"/>
          <w:szCs w:val="24"/>
        </w:rPr>
        <w:t>Ensure Continuity:</w:t>
      </w:r>
      <w:r w:rsidRPr="00B62F59">
        <w:rPr>
          <w:rFonts w:ascii="Palatino Linotype" w:hAnsi="Palatino Linotype"/>
          <w:sz w:val="24"/>
          <w:szCs w:val="24"/>
        </w:rPr>
        <w:t xml:space="preserve"> In the face of unforeseen disruptions, a well-documented system empowers our IT team to recover swiftly and resume operations,</w:t>
      </w:r>
      <w:r w:rsidR="00B62F59">
        <w:rPr>
          <w:rFonts w:ascii="Palatino Linotype" w:hAnsi="Palatino Linotype"/>
          <w:sz w:val="24"/>
          <w:szCs w:val="24"/>
        </w:rPr>
        <w:t xml:space="preserve"> minimizing downtime and losses.</w:t>
      </w:r>
    </w:p>
    <w:p w14:paraId="0435C4D4" w14:textId="77777777" w:rsidR="00B62F59" w:rsidRDefault="00B62F59" w:rsidP="00B62F59">
      <w:pPr>
        <w:pStyle w:val="ListParagraph"/>
        <w:jc w:val="both"/>
        <w:rPr>
          <w:rFonts w:ascii="Palatino Linotype" w:hAnsi="Palatino Linotype"/>
          <w:sz w:val="24"/>
          <w:szCs w:val="24"/>
        </w:rPr>
      </w:pPr>
    </w:p>
    <w:p w14:paraId="47877AA4" w14:textId="77777777" w:rsidR="00B62F59" w:rsidRDefault="00565843" w:rsidP="00565843">
      <w:pPr>
        <w:pStyle w:val="ListParagraph"/>
        <w:numPr>
          <w:ilvl w:val="0"/>
          <w:numId w:val="17"/>
        </w:numPr>
        <w:jc w:val="both"/>
        <w:rPr>
          <w:rFonts w:ascii="Palatino Linotype" w:hAnsi="Palatino Linotype"/>
          <w:sz w:val="24"/>
          <w:szCs w:val="24"/>
        </w:rPr>
      </w:pPr>
      <w:r w:rsidRPr="00B62F59">
        <w:rPr>
          <w:rFonts w:ascii="Palatino Linotype" w:hAnsi="Palatino Linotype"/>
          <w:b/>
          <w:sz w:val="24"/>
          <w:szCs w:val="24"/>
        </w:rPr>
        <w:t>Facilitate Knowledge Transfer</w:t>
      </w:r>
      <w:r w:rsidRPr="00B62F59">
        <w:rPr>
          <w:rFonts w:ascii="Palatino Linotype" w:hAnsi="Palatino Linotype"/>
          <w:sz w:val="24"/>
          <w:szCs w:val="24"/>
        </w:rPr>
        <w:t>: Properly documented systems allow for seamless knowledge transfer between team members, ensuring that critical insights and expertise are retained within our organization.</w:t>
      </w:r>
    </w:p>
    <w:p w14:paraId="411B8503" w14:textId="77777777" w:rsidR="00B62F59" w:rsidRPr="00B62F59" w:rsidRDefault="00B62F59" w:rsidP="00B62F59">
      <w:pPr>
        <w:pStyle w:val="ListParagraph"/>
        <w:rPr>
          <w:rFonts w:ascii="Palatino Linotype" w:hAnsi="Palatino Linotype"/>
          <w:sz w:val="24"/>
          <w:szCs w:val="24"/>
        </w:rPr>
      </w:pPr>
    </w:p>
    <w:p w14:paraId="28A60073" w14:textId="2756DB54" w:rsidR="00565843" w:rsidRPr="00B62F59" w:rsidRDefault="00565843" w:rsidP="00565843">
      <w:pPr>
        <w:pStyle w:val="ListParagraph"/>
        <w:numPr>
          <w:ilvl w:val="0"/>
          <w:numId w:val="17"/>
        </w:numPr>
        <w:jc w:val="both"/>
        <w:rPr>
          <w:rFonts w:ascii="Palatino Linotype" w:hAnsi="Palatino Linotype"/>
          <w:sz w:val="24"/>
          <w:szCs w:val="24"/>
        </w:rPr>
      </w:pPr>
      <w:r w:rsidRPr="00B62F59">
        <w:rPr>
          <w:rFonts w:ascii="Palatino Linotype" w:hAnsi="Palatino Linotype"/>
          <w:b/>
          <w:sz w:val="24"/>
          <w:szCs w:val="24"/>
        </w:rPr>
        <w:t>Enhance Security:</w:t>
      </w:r>
      <w:r w:rsidRPr="00B62F59">
        <w:rPr>
          <w:rFonts w:ascii="Palatino Linotype" w:hAnsi="Palatino Linotype"/>
          <w:sz w:val="24"/>
          <w:szCs w:val="24"/>
        </w:rPr>
        <w:t xml:space="preserve"> By safeguarding passwords and access credentials, we fortify our </w:t>
      </w:r>
      <w:r w:rsidR="00641002" w:rsidRPr="00B62F59">
        <w:rPr>
          <w:rFonts w:ascii="Palatino Linotype" w:hAnsi="Palatino Linotype"/>
          <w:sz w:val="24"/>
          <w:szCs w:val="24"/>
        </w:rPr>
        <w:t>defences</w:t>
      </w:r>
      <w:r w:rsidRPr="00B62F59">
        <w:rPr>
          <w:rFonts w:ascii="Palatino Linotype" w:hAnsi="Palatino Linotype"/>
          <w:sz w:val="24"/>
          <w:szCs w:val="24"/>
        </w:rPr>
        <w:t xml:space="preserve"> against unauthorized access and data breaches.</w:t>
      </w:r>
    </w:p>
    <w:p w14:paraId="036C12A0" w14:textId="77777777" w:rsidR="00565843" w:rsidRPr="00565843" w:rsidRDefault="00565843" w:rsidP="00565843">
      <w:pPr>
        <w:jc w:val="both"/>
        <w:rPr>
          <w:rFonts w:ascii="Palatino Linotype" w:hAnsi="Palatino Linotype"/>
          <w:sz w:val="24"/>
          <w:szCs w:val="24"/>
        </w:rPr>
      </w:pPr>
      <w:r w:rsidRPr="00565843">
        <w:rPr>
          <w:rFonts w:ascii="Palatino Linotype" w:hAnsi="Palatino Linotype"/>
          <w:sz w:val="24"/>
          <w:szCs w:val="24"/>
        </w:rPr>
        <w:lastRenderedPageBreak/>
        <w:t>In this documentation management framework, responsibility is assigned, access is controlled, and best practices are established for each category of documentation. Regular updates and thorough reviews ensure that our records remain accurate, accessible, and aligned with evolving organizational needs.</w:t>
      </w:r>
    </w:p>
    <w:p w14:paraId="707184AC" w14:textId="34CC0A7C" w:rsidR="00565843" w:rsidRDefault="00565843" w:rsidP="00565843">
      <w:pPr>
        <w:jc w:val="both"/>
        <w:rPr>
          <w:rFonts w:ascii="Palatino Linotype" w:hAnsi="Palatino Linotype"/>
          <w:sz w:val="24"/>
          <w:szCs w:val="24"/>
        </w:rPr>
      </w:pPr>
      <w:r w:rsidRPr="00565843">
        <w:rPr>
          <w:rFonts w:ascii="Palatino Linotype" w:hAnsi="Palatino Linotype"/>
          <w:sz w:val="24"/>
          <w:szCs w:val="24"/>
        </w:rPr>
        <w:t>Furthermore, this documentation management strategy promotes a culture of accountability and transparency within our IT team. It empowers our members to contribute actively to the collective knowledge base and strengthens our resilience in the face of adversity.</w:t>
      </w:r>
    </w:p>
    <w:p w14:paraId="0DB37AA1" w14:textId="7AA713FD" w:rsidR="00034C4A" w:rsidRPr="00034C4A" w:rsidRDefault="00034C4A" w:rsidP="00034C4A">
      <w:pPr>
        <w:pStyle w:val="Heading1"/>
        <w:numPr>
          <w:ilvl w:val="1"/>
          <w:numId w:val="4"/>
        </w:numPr>
        <w:rPr>
          <w:rFonts w:ascii="Palatino Linotype" w:hAnsi="Palatino Linotype"/>
          <w:b/>
          <w:bCs/>
          <w:color w:val="000000" w:themeColor="text1"/>
          <w:sz w:val="24"/>
          <w:szCs w:val="24"/>
        </w:rPr>
      </w:pPr>
      <w:bookmarkStart w:id="22" w:name="_Toc147497236"/>
      <w:r w:rsidRPr="00034C4A">
        <w:rPr>
          <w:rFonts w:ascii="Palatino Linotype" w:hAnsi="Palatino Linotype"/>
          <w:b/>
          <w:bCs/>
          <w:color w:val="000000" w:themeColor="text1"/>
          <w:sz w:val="24"/>
          <w:szCs w:val="24"/>
        </w:rPr>
        <w:t xml:space="preserve">System </w:t>
      </w:r>
      <w:r>
        <w:rPr>
          <w:rFonts w:ascii="Palatino Linotype" w:hAnsi="Palatino Linotype"/>
          <w:b/>
          <w:bCs/>
          <w:color w:val="000000" w:themeColor="text1"/>
          <w:sz w:val="24"/>
          <w:szCs w:val="24"/>
        </w:rPr>
        <w:t>Codes and Source Code document</w:t>
      </w:r>
      <w:r w:rsidRPr="00034C4A">
        <w:rPr>
          <w:rFonts w:ascii="Palatino Linotype" w:hAnsi="Palatino Linotype"/>
          <w:b/>
          <w:bCs/>
          <w:color w:val="000000" w:themeColor="text1"/>
          <w:sz w:val="24"/>
          <w:szCs w:val="24"/>
        </w:rPr>
        <w:t>:</w:t>
      </w:r>
      <w:bookmarkEnd w:id="22"/>
    </w:p>
    <w:p w14:paraId="39742A29" w14:textId="77777777" w:rsidR="00034C4A" w:rsidRPr="00034C4A" w:rsidRDefault="00034C4A" w:rsidP="00C069F9">
      <w:pPr>
        <w:spacing w:after="0" w:line="240" w:lineRule="auto"/>
        <w:contextualSpacing/>
        <w:jc w:val="both"/>
        <w:rPr>
          <w:rFonts w:ascii="Palatino Linotype" w:hAnsi="Palatino Linotype"/>
          <w:sz w:val="24"/>
          <w:szCs w:val="24"/>
        </w:rPr>
      </w:pPr>
    </w:p>
    <w:p w14:paraId="116A604F" w14:textId="5D26B7BD" w:rsidR="008659F2" w:rsidRDefault="008659F2" w:rsidP="004A2342">
      <w:pPr>
        <w:ind w:left="360"/>
        <w:jc w:val="both"/>
        <w:rPr>
          <w:rFonts w:ascii="Palatino Linotype" w:hAnsi="Palatino Linotype"/>
          <w:sz w:val="24"/>
          <w:szCs w:val="24"/>
        </w:rPr>
      </w:pPr>
      <w:r>
        <w:rPr>
          <w:rFonts w:ascii="Palatino Linotype" w:hAnsi="Palatino Linotype"/>
          <w:sz w:val="24"/>
          <w:szCs w:val="24"/>
        </w:rPr>
        <w:t>The RSEB have now currently developed the following systems:</w:t>
      </w:r>
    </w:p>
    <w:p w14:paraId="083E6B03" w14:textId="6FDB07EC" w:rsidR="008659F2" w:rsidRDefault="008659F2" w:rsidP="004A2342">
      <w:pPr>
        <w:pStyle w:val="ListParagraph"/>
        <w:numPr>
          <w:ilvl w:val="0"/>
          <w:numId w:val="18"/>
        </w:numPr>
        <w:ind w:left="1080"/>
        <w:jc w:val="both"/>
        <w:rPr>
          <w:rFonts w:ascii="Palatino Linotype" w:hAnsi="Palatino Linotype"/>
          <w:sz w:val="24"/>
          <w:szCs w:val="24"/>
        </w:rPr>
      </w:pPr>
      <w:r>
        <w:rPr>
          <w:rFonts w:ascii="Palatino Linotype" w:hAnsi="Palatino Linotype"/>
          <w:sz w:val="24"/>
          <w:szCs w:val="24"/>
        </w:rPr>
        <w:t>CAMS</w:t>
      </w:r>
    </w:p>
    <w:p w14:paraId="40CBE318" w14:textId="1060BE54" w:rsidR="008659F2" w:rsidRDefault="008659F2" w:rsidP="004A2342">
      <w:pPr>
        <w:pStyle w:val="ListParagraph"/>
        <w:numPr>
          <w:ilvl w:val="0"/>
          <w:numId w:val="18"/>
        </w:numPr>
        <w:ind w:left="1080"/>
        <w:jc w:val="both"/>
        <w:rPr>
          <w:rFonts w:ascii="Palatino Linotype" w:hAnsi="Palatino Linotype"/>
          <w:sz w:val="24"/>
          <w:szCs w:val="24"/>
        </w:rPr>
      </w:pPr>
      <w:proofErr w:type="gramStart"/>
      <w:r>
        <w:rPr>
          <w:rFonts w:ascii="Palatino Linotype" w:hAnsi="Palatino Linotype"/>
          <w:sz w:val="24"/>
          <w:szCs w:val="24"/>
        </w:rPr>
        <w:t>MCAMS</w:t>
      </w:r>
      <w:r w:rsidR="00351130">
        <w:rPr>
          <w:rFonts w:ascii="Palatino Linotype" w:hAnsi="Palatino Linotype"/>
          <w:sz w:val="24"/>
          <w:szCs w:val="24"/>
        </w:rPr>
        <w:t>(</w:t>
      </w:r>
      <w:proofErr w:type="gramEnd"/>
      <w:r w:rsidR="00351130">
        <w:rPr>
          <w:rFonts w:ascii="Palatino Linotype" w:hAnsi="Palatino Linotype"/>
          <w:sz w:val="24"/>
          <w:szCs w:val="24"/>
        </w:rPr>
        <w:t>Mobile App)</w:t>
      </w:r>
    </w:p>
    <w:p w14:paraId="6FAF2AE4" w14:textId="7763B874" w:rsidR="008659F2" w:rsidRDefault="008659F2" w:rsidP="004A2342">
      <w:pPr>
        <w:pStyle w:val="ListParagraph"/>
        <w:numPr>
          <w:ilvl w:val="0"/>
          <w:numId w:val="18"/>
        </w:numPr>
        <w:ind w:left="1080"/>
        <w:jc w:val="both"/>
        <w:rPr>
          <w:rFonts w:ascii="Palatino Linotype" w:hAnsi="Palatino Linotype"/>
          <w:sz w:val="24"/>
          <w:szCs w:val="24"/>
        </w:rPr>
      </w:pPr>
      <w:r>
        <w:rPr>
          <w:rFonts w:ascii="Palatino Linotype" w:hAnsi="Palatino Linotype"/>
          <w:sz w:val="24"/>
          <w:szCs w:val="24"/>
        </w:rPr>
        <w:t>Auction</w:t>
      </w:r>
    </w:p>
    <w:p w14:paraId="47A843C9" w14:textId="28B3ECB3" w:rsidR="008659F2" w:rsidRDefault="008659F2" w:rsidP="004A2342">
      <w:pPr>
        <w:pStyle w:val="ListParagraph"/>
        <w:numPr>
          <w:ilvl w:val="0"/>
          <w:numId w:val="18"/>
        </w:numPr>
        <w:ind w:left="1080"/>
        <w:jc w:val="both"/>
        <w:rPr>
          <w:rFonts w:ascii="Palatino Linotype" w:hAnsi="Palatino Linotype"/>
          <w:sz w:val="24"/>
          <w:szCs w:val="24"/>
        </w:rPr>
      </w:pPr>
      <w:r>
        <w:rPr>
          <w:rFonts w:ascii="Palatino Linotype" w:hAnsi="Palatino Linotype"/>
          <w:sz w:val="24"/>
          <w:szCs w:val="24"/>
        </w:rPr>
        <w:t>Bhutan Commodity Exchange System</w:t>
      </w:r>
    </w:p>
    <w:p w14:paraId="198C55D6" w14:textId="49C5E71F" w:rsidR="008659F2" w:rsidRPr="008659F2" w:rsidRDefault="008659F2" w:rsidP="004A2342">
      <w:pPr>
        <w:pStyle w:val="ListParagraph"/>
        <w:numPr>
          <w:ilvl w:val="0"/>
          <w:numId w:val="18"/>
        </w:numPr>
        <w:ind w:left="1080"/>
        <w:jc w:val="both"/>
        <w:rPr>
          <w:rFonts w:ascii="Palatino Linotype" w:hAnsi="Palatino Linotype"/>
          <w:sz w:val="24"/>
          <w:szCs w:val="24"/>
        </w:rPr>
      </w:pPr>
      <w:r>
        <w:rPr>
          <w:rFonts w:ascii="Palatino Linotype" w:hAnsi="Palatino Linotype"/>
          <w:sz w:val="24"/>
          <w:szCs w:val="24"/>
        </w:rPr>
        <w:t>Crowdfunding Platform</w:t>
      </w:r>
    </w:p>
    <w:p w14:paraId="38823F29" w14:textId="35C58533" w:rsidR="00034C4A" w:rsidRDefault="00351130" w:rsidP="004A2342">
      <w:pPr>
        <w:ind w:left="360"/>
        <w:jc w:val="both"/>
        <w:rPr>
          <w:rFonts w:ascii="Palatino Linotype" w:hAnsi="Palatino Linotype"/>
          <w:sz w:val="24"/>
          <w:szCs w:val="24"/>
        </w:rPr>
      </w:pPr>
      <w:r>
        <w:rPr>
          <w:rFonts w:ascii="Palatino Linotype" w:hAnsi="Palatino Linotype"/>
          <w:sz w:val="24"/>
          <w:szCs w:val="24"/>
        </w:rPr>
        <w:t xml:space="preserve">The System is developed using PHP, JSP and the database is in </w:t>
      </w:r>
      <w:proofErr w:type="spellStart"/>
      <w:r>
        <w:rPr>
          <w:rFonts w:ascii="Palatino Linotype" w:hAnsi="Palatino Linotype"/>
          <w:sz w:val="24"/>
          <w:szCs w:val="24"/>
        </w:rPr>
        <w:t>MariaDB</w:t>
      </w:r>
      <w:proofErr w:type="spellEnd"/>
      <w:r>
        <w:rPr>
          <w:rFonts w:ascii="Palatino Linotype" w:hAnsi="Palatino Linotype"/>
          <w:sz w:val="24"/>
          <w:szCs w:val="24"/>
        </w:rPr>
        <w:t xml:space="preserve">. The </w:t>
      </w:r>
      <w:r w:rsidR="001D38F9">
        <w:rPr>
          <w:rFonts w:ascii="Palatino Linotype" w:hAnsi="Palatino Linotype"/>
          <w:sz w:val="24"/>
          <w:szCs w:val="24"/>
        </w:rPr>
        <w:t xml:space="preserve">mobile app is developed in flutter. </w:t>
      </w:r>
      <w:r w:rsidR="00034C4A" w:rsidRPr="00034C4A">
        <w:rPr>
          <w:rFonts w:ascii="Palatino Linotype" w:hAnsi="Palatino Linotype"/>
          <w:sz w:val="24"/>
          <w:szCs w:val="24"/>
        </w:rPr>
        <w:t>The IT Head is responsible for managing and safeguarding the source code and system codes.</w:t>
      </w:r>
    </w:p>
    <w:p w14:paraId="7593B31E" w14:textId="59CA5DF0" w:rsidR="001D38F9" w:rsidRPr="00034C4A" w:rsidRDefault="001D38F9" w:rsidP="004A2342">
      <w:pPr>
        <w:ind w:left="360"/>
        <w:jc w:val="both"/>
        <w:rPr>
          <w:rFonts w:ascii="Palatino Linotype" w:hAnsi="Palatino Linotype"/>
          <w:sz w:val="24"/>
          <w:szCs w:val="24"/>
        </w:rPr>
      </w:pPr>
      <w:r>
        <w:rPr>
          <w:rFonts w:ascii="Palatino Linotype" w:hAnsi="Palatino Linotype"/>
          <w:sz w:val="24"/>
          <w:szCs w:val="24"/>
        </w:rPr>
        <w:t xml:space="preserve">The RSEB has developed documentation for each code line explaining the logic and coding techniques. This code document is essential </w:t>
      </w:r>
      <w:r w:rsidR="00CC09A4">
        <w:rPr>
          <w:rFonts w:ascii="Palatino Linotype" w:hAnsi="Palatino Linotype"/>
          <w:sz w:val="24"/>
          <w:szCs w:val="24"/>
        </w:rPr>
        <w:t xml:space="preserve">for business continuity and imparting knowledge to the new recruits. </w:t>
      </w:r>
      <w:r>
        <w:rPr>
          <w:rFonts w:ascii="Palatino Linotype" w:hAnsi="Palatino Linotype"/>
          <w:sz w:val="24"/>
          <w:szCs w:val="24"/>
        </w:rPr>
        <w:t xml:space="preserve">  </w:t>
      </w:r>
    </w:p>
    <w:p w14:paraId="18FCCB04" w14:textId="0C66E5CB" w:rsidR="00034C4A" w:rsidRPr="00034C4A" w:rsidRDefault="00034C4A" w:rsidP="004A2342">
      <w:pPr>
        <w:ind w:left="360"/>
        <w:jc w:val="both"/>
        <w:rPr>
          <w:rFonts w:ascii="Palatino Linotype" w:hAnsi="Palatino Linotype"/>
          <w:sz w:val="24"/>
          <w:szCs w:val="24"/>
        </w:rPr>
      </w:pPr>
      <w:r w:rsidRPr="00034C4A">
        <w:rPr>
          <w:rFonts w:ascii="Palatino Linotype" w:hAnsi="Palatino Linotype"/>
          <w:sz w:val="24"/>
          <w:szCs w:val="24"/>
        </w:rPr>
        <w:t>Location: The source code repository</w:t>
      </w:r>
      <w:r w:rsidR="00CC09A4">
        <w:rPr>
          <w:rFonts w:ascii="Palatino Linotype" w:hAnsi="Palatino Linotype"/>
          <w:sz w:val="24"/>
          <w:szCs w:val="24"/>
        </w:rPr>
        <w:t xml:space="preserve"> and the code documentation</w:t>
      </w:r>
      <w:r w:rsidRPr="00034C4A">
        <w:rPr>
          <w:rFonts w:ascii="Palatino Linotype" w:hAnsi="Palatino Linotype"/>
          <w:sz w:val="24"/>
          <w:szCs w:val="24"/>
        </w:rPr>
        <w:t xml:space="preserve"> </w:t>
      </w:r>
      <w:r w:rsidR="00CC09A4">
        <w:rPr>
          <w:rFonts w:ascii="Palatino Linotype" w:hAnsi="Palatino Linotype"/>
          <w:sz w:val="24"/>
          <w:szCs w:val="24"/>
        </w:rPr>
        <w:t>is</w:t>
      </w:r>
      <w:r w:rsidRPr="00034C4A">
        <w:rPr>
          <w:rFonts w:ascii="Palatino Linotype" w:hAnsi="Palatino Linotype"/>
          <w:sz w:val="24"/>
          <w:szCs w:val="24"/>
        </w:rPr>
        <w:t xml:space="preserve"> hosted on a secure server, accessibl</w:t>
      </w:r>
      <w:r w:rsidR="00CC09A4">
        <w:rPr>
          <w:rFonts w:ascii="Palatino Linotype" w:hAnsi="Palatino Linotype"/>
          <w:sz w:val="24"/>
          <w:szCs w:val="24"/>
        </w:rPr>
        <w:t>e only to authorized personnel.</w:t>
      </w:r>
    </w:p>
    <w:p w14:paraId="20E07605" w14:textId="249B16F2" w:rsidR="00034C4A" w:rsidRPr="00034C4A" w:rsidRDefault="00034C4A" w:rsidP="004A2342">
      <w:pPr>
        <w:ind w:left="360"/>
        <w:jc w:val="both"/>
        <w:rPr>
          <w:rFonts w:ascii="Palatino Linotype" w:hAnsi="Palatino Linotype"/>
          <w:sz w:val="24"/>
          <w:szCs w:val="24"/>
        </w:rPr>
      </w:pPr>
      <w:r w:rsidRPr="00034C4A">
        <w:rPr>
          <w:rFonts w:ascii="Palatino Linotype" w:hAnsi="Palatino Linotype"/>
          <w:sz w:val="24"/>
          <w:szCs w:val="24"/>
        </w:rPr>
        <w:t>Access Control: Access to the source code repository is restricted to IT personne</w:t>
      </w:r>
      <w:r w:rsidR="00CC09A4">
        <w:rPr>
          <w:rFonts w:ascii="Palatino Linotype" w:hAnsi="Palatino Linotype"/>
          <w:sz w:val="24"/>
          <w:szCs w:val="24"/>
        </w:rPr>
        <w:t>l with appropriate permissions.</w:t>
      </w:r>
    </w:p>
    <w:p w14:paraId="00505172" w14:textId="12D99E3B" w:rsidR="00034C4A" w:rsidRPr="00034C4A" w:rsidRDefault="00CC09A4" w:rsidP="004A2342">
      <w:pPr>
        <w:ind w:left="360"/>
        <w:jc w:val="both"/>
        <w:rPr>
          <w:rFonts w:ascii="Palatino Linotype" w:hAnsi="Palatino Linotype"/>
          <w:sz w:val="24"/>
          <w:szCs w:val="24"/>
        </w:rPr>
      </w:pPr>
      <w:r>
        <w:rPr>
          <w:rFonts w:ascii="Palatino Linotype" w:hAnsi="Palatino Linotype"/>
          <w:sz w:val="24"/>
          <w:szCs w:val="24"/>
        </w:rPr>
        <w:t>Version Control:  V</w:t>
      </w:r>
      <w:r w:rsidR="00034C4A" w:rsidRPr="00034C4A">
        <w:rPr>
          <w:rFonts w:ascii="Palatino Linotype" w:hAnsi="Palatino Linotype"/>
          <w:sz w:val="24"/>
          <w:szCs w:val="24"/>
        </w:rPr>
        <w:t>ersion control system</w:t>
      </w:r>
      <w:r>
        <w:rPr>
          <w:rFonts w:ascii="Palatino Linotype" w:hAnsi="Palatino Linotype"/>
          <w:sz w:val="24"/>
          <w:szCs w:val="24"/>
        </w:rPr>
        <w:t xml:space="preserve"> is used</w:t>
      </w:r>
      <w:r w:rsidR="00034C4A" w:rsidRPr="00034C4A">
        <w:rPr>
          <w:rFonts w:ascii="Palatino Linotype" w:hAnsi="Palatino Linotype"/>
          <w:sz w:val="24"/>
          <w:szCs w:val="24"/>
        </w:rPr>
        <w:t xml:space="preserve"> to track changes, updates, and historic</w:t>
      </w:r>
      <w:r>
        <w:rPr>
          <w:rFonts w:ascii="Palatino Linotype" w:hAnsi="Palatino Linotype"/>
          <w:sz w:val="24"/>
          <w:szCs w:val="24"/>
        </w:rPr>
        <w:t>al versions of the source code.</w:t>
      </w:r>
    </w:p>
    <w:p w14:paraId="2966D669" w14:textId="6CD7E71F" w:rsidR="00641002" w:rsidRDefault="00034C4A" w:rsidP="004A2342">
      <w:pPr>
        <w:ind w:left="360"/>
        <w:jc w:val="both"/>
        <w:rPr>
          <w:rFonts w:ascii="Palatino Linotype" w:hAnsi="Palatino Linotype"/>
          <w:sz w:val="24"/>
          <w:szCs w:val="24"/>
        </w:rPr>
      </w:pPr>
      <w:r w:rsidRPr="00034C4A">
        <w:rPr>
          <w:rFonts w:ascii="Palatino Linotype" w:hAnsi="Palatino Linotype"/>
          <w:sz w:val="24"/>
          <w:szCs w:val="24"/>
        </w:rPr>
        <w:t xml:space="preserve">Regular Backups: Schedule regular backups of the source code </w:t>
      </w:r>
      <w:r w:rsidR="00CC09A4">
        <w:rPr>
          <w:rFonts w:ascii="Palatino Linotype" w:hAnsi="Palatino Linotype"/>
          <w:sz w:val="24"/>
          <w:szCs w:val="24"/>
        </w:rPr>
        <w:t xml:space="preserve">repository to prevent data loss is done through the backup policy. </w:t>
      </w:r>
    </w:p>
    <w:p w14:paraId="1D5DBC91" w14:textId="18BC9383" w:rsidR="000A72A0" w:rsidRPr="000A72A0" w:rsidRDefault="000A72A0" w:rsidP="000A72A0">
      <w:pPr>
        <w:pStyle w:val="Heading1"/>
        <w:numPr>
          <w:ilvl w:val="1"/>
          <w:numId w:val="4"/>
        </w:numPr>
        <w:rPr>
          <w:rFonts w:ascii="Palatino Linotype" w:hAnsi="Palatino Linotype"/>
          <w:b/>
          <w:bCs/>
          <w:color w:val="000000" w:themeColor="text1"/>
          <w:sz w:val="24"/>
          <w:szCs w:val="24"/>
        </w:rPr>
      </w:pPr>
      <w:bookmarkStart w:id="23" w:name="_Toc147497237"/>
      <w:r w:rsidRPr="000A72A0">
        <w:rPr>
          <w:rFonts w:ascii="Palatino Linotype" w:hAnsi="Palatino Linotype"/>
          <w:b/>
          <w:bCs/>
          <w:color w:val="000000" w:themeColor="text1"/>
          <w:sz w:val="24"/>
          <w:szCs w:val="24"/>
        </w:rPr>
        <w:t>Password Management:</w:t>
      </w:r>
      <w:bookmarkEnd w:id="23"/>
    </w:p>
    <w:p w14:paraId="3017D161" w14:textId="77777777" w:rsidR="000A72A0" w:rsidRPr="000A72A0" w:rsidRDefault="000A72A0" w:rsidP="004C108D">
      <w:pPr>
        <w:spacing w:after="0" w:line="240" w:lineRule="auto"/>
        <w:jc w:val="both"/>
        <w:rPr>
          <w:rFonts w:ascii="Palatino Linotype" w:hAnsi="Palatino Linotype"/>
          <w:sz w:val="24"/>
          <w:szCs w:val="24"/>
        </w:rPr>
      </w:pPr>
    </w:p>
    <w:p w14:paraId="1CC853C0" w14:textId="77777777" w:rsidR="000A72A0" w:rsidRPr="000A72A0" w:rsidRDefault="000A72A0" w:rsidP="000A72A0">
      <w:pPr>
        <w:ind w:left="360"/>
        <w:jc w:val="both"/>
        <w:rPr>
          <w:rFonts w:ascii="Palatino Linotype" w:hAnsi="Palatino Linotype"/>
          <w:sz w:val="24"/>
          <w:szCs w:val="24"/>
        </w:rPr>
      </w:pPr>
      <w:r w:rsidRPr="000A72A0">
        <w:rPr>
          <w:rFonts w:ascii="Palatino Linotype" w:hAnsi="Palatino Linotype"/>
          <w:sz w:val="24"/>
          <w:szCs w:val="24"/>
        </w:rPr>
        <w:t>Responsibility: The IT Head is responsible for password management.</w:t>
      </w:r>
    </w:p>
    <w:p w14:paraId="10A07539" w14:textId="3EF2AD50" w:rsidR="000A72A0" w:rsidRPr="000A72A0" w:rsidRDefault="000A72A0" w:rsidP="000A72A0">
      <w:pPr>
        <w:ind w:left="360"/>
        <w:jc w:val="both"/>
        <w:rPr>
          <w:rFonts w:ascii="Palatino Linotype" w:hAnsi="Palatino Linotype"/>
          <w:sz w:val="24"/>
          <w:szCs w:val="24"/>
        </w:rPr>
      </w:pPr>
      <w:r w:rsidRPr="000A72A0">
        <w:rPr>
          <w:rFonts w:ascii="Palatino Linotype" w:hAnsi="Palatino Linotype"/>
          <w:sz w:val="24"/>
          <w:szCs w:val="24"/>
        </w:rPr>
        <w:lastRenderedPageBreak/>
        <w:t>Password Storage: Passwords must be securely stored using encryption and stored in a password management system</w:t>
      </w:r>
      <w:r>
        <w:rPr>
          <w:rFonts w:ascii="Palatino Linotype" w:hAnsi="Palatino Linotype"/>
          <w:sz w:val="24"/>
          <w:szCs w:val="24"/>
        </w:rPr>
        <w:t>/ or register</w:t>
      </w:r>
      <w:r w:rsidRPr="000A72A0">
        <w:rPr>
          <w:rFonts w:ascii="Palatino Linotype" w:hAnsi="Palatino Linotype"/>
          <w:sz w:val="24"/>
          <w:szCs w:val="24"/>
        </w:rPr>
        <w:t>.</w:t>
      </w:r>
    </w:p>
    <w:p w14:paraId="695EF41B" w14:textId="77777777" w:rsidR="000A72A0" w:rsidRPr="000A72A0" w:rsidRDefault="000A72A0" w:rsidP="000A72A0">
      <w:pPr>
        <w:ind w:left="360"/>
        <w:jc w:val="both"/>
        <w:rPr>
          <w:rFonts w:ascii="Palatino Linotype" w:hAnsi="Palatino Linotype"/>
          <w:sz w:val="24"/>
          <w:szCs w:val="24"/>
        </w:rPr>
      </w:pPr>
      <w:r w:rsidRPr="000A72A0">
        <w:rPr>
          <w:rFonts w:ascii="Palatino Linotype" w:hAnsi="Palatino Linotype"/>
          <w:sz w:val="24"/>
          <w:szCs w:val="24"/>
        </w:rPr>
        <w:t>Access Control: Access to the password management system is restricted to authorized personnel only.</w:t>
      </w:r>
    </w:p>
    <w:p w14:paraId="6B9651CB" w14:textId="55CFE1C4" w:rsidR="00641002" w:rsidRDefault="000A72A0" w:rsidP="000A72A0">
      <w:pPr>
        <w:ind w:left="360"/>
        <w:jc w:val="both"/>
        <w:rPr>
          <w:rFonts w:ascii="Palatino Linotype" w:hAnsi="Palatino Linotype"/>
          <w:sz w:val="24"/>
          <w:szCs w:val="24"/>
        </w:rPr>
      </w:pPr>
      <w:r w:rsidRPr="000A72A0">
        <w:rPr>
          <w:rFonts w:ascii="Palatino Linotype" w:hAnsi="Palatino Linotype"/>
          <w:sz w:val="24"/>
          <w:szCs w:val="24"/>
        </w:rPr>
        <w:t>Regular Updates: Passwords should be regularly updated and never shared in plaintext.</w:t>
      </w:r>
    </w:p>
    <w:p w14:paraId="19E59C16" w14:textId="6CE96B53" w:rsidR="00913735" w:rsidRPr="00913735" w:rsidRDefault="00913735" w:rsidP="00913735">
      <w:pPr>
        <w:pStyle w:val="Heading1"/>
        <w:numPr>
          <w:ilvl w:val="1"/>
          <w:numId w:val="4"/>
        </w:numPr>
        <w:rPr>
          <w:rFonts w:ascii="Palatino Linotype" w:hAnsi="Palatino Linotype"/>
          <w:b/>
          <w:bCs/>
          <w:color w:val="000000" w:themeColor="text1"/>
          <w:sz w:val="24"/>
          <w:szCs w:val="24"/>
        </w:rPr>
      </w:pPr>
      <w:bookmarkStart w:id="24" w:name="_Toc147497238"/>
      <w:r w:rsidRPr="00913735">
        <w:rPr>
          <w:rFonts w:ascii="Palatino Linotype" w:hAnsi="Palatino Linotype"/>
          <w:b/>
          <w:bCs/>
          <w:color w:val="000000" w:themeColor="text1"/>
          <w:sz w:val="24"/>
          <w:szCs w:val="24"/>
        </w:rPr>
        <w:t>Network and Infrastructure Design:</w:t>
      </w:r>
      <w:bookmarkEnd w:id="24"/>
    </w:p>
    <w:p w14:paraId="18A1B523" w14:textId="77777777" w:rsidR="00913735" w:rsidRPr="00913735" w:rsidRDefault="00913735" w:rsidP="00913735">
      <w:pPr>
        <w:jc w:val="both"/>
        <w:rPr>
          <w:rFonts w:ascii="Palatino Linotype" w:hAnsi="Palatino Linotype"/>
          <w:sz w:val="24"/>
          <w:szCs w:val="24"/>
        </w:rPr>
      </w:pPr>
    </w:p>
    <w:p w14:paraId="0EAEBB96" w14:textId="77777777" w:rsidR="00913735" w:rsidRPr="004C108D" w:rsidRDefault="00913735" w:rsidP="00913735">
      <w:pPr>
        <w:ind w:left="360"/>
        <w:jc w:val="both"/>
        <w:rPr>
          <w:rFonts w:ascii="Palatino Linotype" w:hAnsi="Palatino Linotype"/>
          <w:sz w:val="24"/>
          <w:szCs w:val="24"/>
          <w:highlight w:val="yellow"/>
        </w:rPr>
      </w:pPr>
      <w:r w:rsidRPr="004C108D">
        <w:rPr>
          <w:rFonts w:ascii="Palatino Linotype" w:hAnsi="Palatino Linotype"/>
          <w:sz w:val="24"/>
          <w:szCs w:val="24"/>
          <w:highlight w:val="yellow"/>
        </w:rPr>
        <w:t>Responsibility: Network and infrastructure design documentation are managed by the IT Head.</w:t>
      </w:r>
    </w:p>
    <w:p w14:paraId="3CA7BF1A" w14:textId="77777777" w:rsidR="00913735" w:rsidRPr="004C108D" w:rsidRDefault="00913735" w:rsidP="00913735">
      <w:pPr>
        <w:ind w:left="360"/>
        <w:jc w:val="both"/>
        <w:rPr>
          <w:rFonts w:ascii="Palatino Linotype" w:hAnsi="Palatino Linotype"/>
          <w:sz w:val="24"/>
          <w:szCs w:val="24"/>
          <w:highlight w:val="yellow"/>
        </w:rPr>
      </w:pPr>
      <w:r w:rsidRPr="004C108D">
        <w:rPr>
          <w:rFonts w:ascii="Palatino Linotype" w:hAnsi="Palatino Linotype"/>
          <w:sz w:val="24"/>
          <w:szCs w:val="24"/>
          <w:highlight w:val="yellow"/>
        </w:rPr>
        <w:t>Documentation Location: These documents should be stored in a secure location, preferably offline, and regularly updated.</w:t>
      </w:r>
    </w:p>
    <w:p w14:paraId="640B8A07" w14:textId="77777777" w:rsidR="00913735" w:rsidRPr="004C108D" w:rsidRDefault="00913735" w:rsidP="00913735">
      <w:pPr>
        <w:ind w:left="360"/>
        <w:jc w:val="both"/>
        <w:rPr>
          <w:rFonts w:ascii="Palatino Linotype" w:hAnsi="Palatino Linotype"/>
          <w:sz w:val="24"/>
          <w:szCs w:val="24"/>
          <w:highlight w:val="yellow"/>
        </w:rPr>
      </w:pPr>
      <w:r w:rsidRPr="004C108D">
        <w:rPr>
          <w:rFonts w:ascii="Palatino Linotype" w:hAnsi="Palatino Linotype"/>
          <w:sz w:val="24"/>
          <w:szCs w:val="24"/>
          <w:highlight w:val="yellow"/>
        </w:rPr>
        <w:t>Access Control: Limit access to network and infrastructure design documents to authorized personnel.</w:t>
      </w:r>
    </w:p>
    <w:p w14:paraId="4669A3FC" w14:textId="0A036955" w:rsidR="00641002" w:rsidRDefault="00913735" w:rsidP="00913735">
      <w:pPr>
        <w:ind w:left="360"/>
        <w:jc w:val="both"/>
        <w:rPr>
          <w:rFonts w:ascii="Palatino Linotype" w:hAnsi="Palatino Linotype"/>
          <w:sz w:val="24"/>
          <w:szCs w:val="24"/>
        </w:rPr>
      </w:pPr>
      <w:r w:rsidRPr="004C108D">
        <w:rPr>
          <w:rFonts w:ascii="Palatino Linotype" w:hAnsi="Palatino Linotype"/>
          <w:sz w:val="24"/>
          <w:szCs w:val="24"/>
          <w:highlight w:val="yellow"/>
        </w:rPr>
        <w:t>Change Tracking: Implement a change tracking system to record any modifications to network and infrastructure design.</w:t>
      </w:r>
    </w:p>
    <w:p w14:paraId="49C5BB73" w14:textId="0DEE9AA2" w:rsidR="004C108D" w:rsidRPr="004C108D" w:rsidRDefault="004C108D" w:rsidP="004C108D">
      <w:pPr>
        <w:pStyle w:val="Heading1"/>
        <w:numPr>
          <w:ilvl w:val="1"/>
          <w:numId w:val="4"/>
        </w:numPr>
        <w:rPr>
          <w:rFonts w:ascii="Palatino Linotype" w:hAnsi="Palatino Linotype"/>
          <w:b/>
          <w:bCs/>
          <w:color w:val="000000" w:themeColor="text1"/>
          <w:sz w:val="24"/>
          <w:szCs w:val="24"/>
        </w:rPr>
      </w:pPr>
      <w:r w:rsidRPr="004C108D">
        <w:rPr>
          <w:rFonts w:ascii="Palatino Linotype" w:hAnsi="Palatino Linotype"/>
          <w:b/>
          <w:bCs/>
          <w:color w:val="000000" w:themeColor="text1"/>
          <w:sz w:val="24"/>
          <w:szCs w:val="24"/>
        </w:rPr>
        <w:t xml:space="preserve"> </w:t>
      </w:r>
      <w:bookmarkStart w:id="25" w:name="_Toc147497239"/>
      <w:r w:rsidRPr="004C108D">
        <w:rPr>
          <w:rFonts w:ascii="Palatino Linotype" w:hAnsi="Palatino Linotype"/>
          <w:b/>
          <w:bCs/>
          <w:color w:val="000000" w:themeColor="text1"/>
          <w:sz w:val="24"/>
          <w:szCs w:val="24"/>
        </w:rPr>
        <w:t>Database Information:</w:t>
      </w:r>
      <w:bookmarkEnd w:id="25"/>
    </w:p>
    <w:p w14:paraId="41B5194C" w14:textId="77777777" w:rsidR="004C108D" w:rsidRPr="004C108D" w:rsidRDefault="004C108D" w:rsidP="004C108D">
      <w:pPr>
        <w:jc w:val="both"/>
        <w:rPr>
          <w:rFonts w:ascii="Palatino Linotype" w:hAnsi="Palatino Linotype"/>
          <w:sz w:val="24"/>
          <w:szCs w:val="24"/>
        </w:rPr>
      </w:pPr>
    </w:p>
    <w:p w14:paraId="5B984F60" w14:textId="77777777" w:rsidR="004C108D" w:rsidRPr="004C108D" w:rsidRDefault="004C108D" w:rsidP="004C108D">
      <w:pPr>
        <w:ind w:left="360"/>
        <w:jc w:val="both"/>
        <w:rPr>
          <w:rFonts w:ascii="Palatino Linotype" w:hAnsi="Palatino Linotype"/>
          <w:sz w:val="24"/>
          <w:szCs w:val="24"/>
        </w:rPr>
      </w:pPr>
      <w:r w:rsidRPr="004C108D">
        <w:rPr>
          <w:rFonts w:ascii="Palatino Linotype" w:hAnsi="Palatino Linotype"/>
          <w:sz w:val="24"/>
          <w:szCs w:val="24"/>
        </w:rPr>
        <w:t>Responsibility: The IT Head is responsible for managing and documenting database information.</w:t>
      </w:r>
    </w:p>
    <w:p w14:paraId="4ED23AA6" w14:textId="77777777" w:rsidR="004C108D" w:rsidRPr="004C108D" w:rsidRDefault="004C108D" w:rsidP="004C108D">
      <w:pPr>
        <w:ind w:left="360"/>
        <w:jc w:val="both"/>
        <w:rPr>
          <w:rFonts w:ascii="Palatino Linotype" w:hAnsi="Palatino Linotype"/>
          <w:sz w:val="24"/>
          <w:szCs w:val="24"/>
        </w:rPr>
      </w:pPr>
      <w:r w:rsidRPr="004C108D">
        <w:rPr>
          <w:rFonts w:ascii="Palatino Linotype" w:hAnsi="Palatino Linotype"/>
          <w:sz w:val="24"/>
          <w:szCs w:val="24"/>
        </w:rPr>
        <w:t>Database Documentation: Maintain documentation about the database schema, data dictionaries, and backup procedures.</w:t>
      </w:r>
    </w:p>
    <w:p w14:paraId="70F96574" w14:textId="77777777" w:rsidR="004C108D" w:rsidRPr="004C108D" w:rsidRDefault="004C108D" w:rsidP="004C108D">
      <w:pPr>
        <w:ind w:left="360"/>
        <w:jc w:val="both"/>
        <w:rPr>
          <w:rFonts w:ascii="Palatino Linotype" w:hAnsi="Palatino Linotype"/>
          <w:sz w:val="24"/>
          <w:szCs w:val="24"/>
        </w:rPr>
      </w:pPr>
      <w:r w:rsidRPr="004C108D">
        <w:rPr>
          <w:rFonts w:ascii="Palatino Linotype" w:hAnsi="Palatino Linotype"/>
          <w:sz w:val="24"/>
          <w:szCs w:val="24"/>
        </w:rPr>
        <w:t>Access Control: Limit access to database information to authorized IT personnel.</w:t>
      </w:r>
    </w:p>
    <w:p w14:paraId="31077225" w14:textId="24227EF6" w:rsidR="00641002" w:rsidRDefault="004C108D" w:rsidP="004C108D">
      <w:pPr>
        <w:ind w:left="360"/>
        <w:jc w:val="both"/>
        <w:rPr>
          <w:rFonts w:ascii="Palatino Linotype" w:hAnsi="Palatino Linotype"/>
          <w:sz w:val="24"/>
          <w:szCs w:val="24"/>
        </w:rPr>
      </w:pPr>
      <w:r w:rsidRPr="004C108D">
        <w:rPr>
          <w:rFonts w:ascii="Palatino Linotype" w:hAnsi="Palatino Linotype"/>
          <w:sz w:val="24"/>
          <w:szCs w:val="24"/>
        </w:rPr>
        <w:t>Regular Backups: Ensure regular backups of critical databases and document the backup process.</w:t>
      </w:r>
    </w:p>
    <w:p w14:paraId="67BCABC5" w14:textId="77777777" w:rsidR="00436485" w:rsidRPr="00436485" w:rsidRDefault="00436485" w:rsidP="00436485">
      <w:pPr>
        <w:pStyle w:val="Heading1"/>
        <w:numPr>
          <w:ilvl w:val="1"/>
          <w:numId w:val="4"/>
        </w:numPr>
        <w:rPr>
          <w:rFonts w:ascii="Palatino Linotype" w:hAnsi="Palatino Linotype"/>
          <w:b/>
          <w:bCs/>
          <w:color w:val="000000" w:themeColor="text1"/>
          <w:sz w:val="24"/>
          <w:szCs w:val="24"/>
        </w:rPr>
      </w:pPr>
      <w:bookmarkStart w:id="26" w:name="_Toc147497240"/>
      <w:r w:rsidRPr="00436485">
        <w:rPr>
          <w:rFonts w:ascii="Palatino Linotype" w:hAnsi="Palatino Linotype"/>
          <w:b/>
          <w:bCs/>
          <w:color w:val="000000" w:themeColor="text1"/>
          <w:sz w:val="24"/>
          <w:szCs w:val="24"/>
        </w:rPr>
        <w:t>Training and Knowledge Transfer:</w:t>
      </w:r>
      <w:bookmarkEnd w:id="26"/>
    </w:p>
    <w:p w14:paraId="4C1698DB" w14:textId="77777777" w:rsidR="00436485" w:rsidRPr="00436485" w:rsidRDefault="00436485" w:rsidP="00436485">
      <w:pPr>
        <w:spacing w:after="0" w:line="240" w:lineRule="auto"/>
        <w:jc w:val="both"/>
        <w:rPr>
          <w:rFonts w:ascii="Palatino Linotype" w:hAnsi="Palatino Linotype"/>
          <w:sz w:val="24"/>
          <w:szCs w:val="24"/>
        </w:rPr>
      </w:pPr>
    </w:p>
    <w:p w14:paraId="19F2DFCE" w14:textId="17A341FB" w:rsidR="00436485" w:rsidRPr="00436485" w:rsidRDefault="00436485" w:rsidP="00436485">
      <w:pPr>
        <w:ind w:left="360"/>
        <w:jc w:val="both"/>
        <w:rPr>
          <w:rFonts w:ascii="Palatino Linotype" w:hAnsi="Palatino Linotype"/>
          <w:sz w:val="24"/>
          <w:szCs w:val="24"/>
        </w:rPr>
      </w:pPr>
      <w:r>
        <w:rPr>
          <w:rFonts w:ascii="Palatino Linotype" w:hAnsi="Palatino Linotype"/>
          <w:sz w:val="24"/>
          <w:szCs w:val="24"/>
        </w:rPr>
        <w:t xml:space="preserve">The General Manager </w:t>
      </w:r>
      <w:r w:rsidR="00CA6AF3">
        <w:rPr>
          <w:rFonts w:ascii="Palatino Linotype" w:hAnsi="Palatino Linotype"/>
          <w:sz w:val="24"/>
          <w:szCs w:val="24"/>
        </w:rPr>
        <w:t>will</w:t>
      </w:r>
      <w:r>
        <w:rPr>
          <w:rFonts w:ascii="Palatino Linotype" w:hAnsi="Palatino Linotype"/>
          <w:sz w:val="24"/>
          <w:szCs w:val="24"/>
        </w:rPr>
        <w:t xml:space="preserve"> </w:t>
      </w:r>
      <w:r w:rsidR="00CA6AF3">
        <w:rPr>
          <w:rFonts w:ascii="Palatino Linotype" w:hAnsi="Palatino Linotype"/>
          <w:sz w:val="24"/>
          <w:szCs w:val="24"/>
        </w:rPr>
        <w:t>c</w:t>
      </w:r>
      <w:r w:rsidRPr="00436485">
        <w:rPr>
          <w:rFonts w:ascii="Palatino Linotype" w:hAnsi="Palatino Linotype"/>
          <w:sz w:val="24"/>
          <w:szCs w:val="24"/>
        </w:rPr>
        <w:t>onduct regular training sessions for IT personnel to ensure they understand the importance of documentation management and can effectively access and utilize the documentation.</w:t>
      </w:r>
    </w:p>
    <w:p w14:paraId="158097F0" w14:textId="3BF87748" w:rsidR="00436485" w:rsidRPr="00436485" w:rsidRDefault="00436485" w:rsidP="00436485">
      <w:pPr>
        <w:pStyle w:val="Heading1"/>
        <w:numPr>
          <w:ilvl w:val="1"/>
          <w:numId w:val="4"/>
        </w:numPr>
        <w:rPr>
          <w:rFonts w:ascii="Palatino Linotype" w:hAnsi="Palatino Linotype"/>
          <w:b/>
          <w:bCs/>
          <w:color w:val="000000" w:themeColor="text1"/>
          <w:sz w:val="24"/>
          <w:szCs w:val="24"/>
        </w:rPr>
      </w:pPr>
      <w:bookmarkStart w:id="27" w:name="_Toc147497241"/>
      <w:r w:rsidRPr="00436485">
        <w:rPr>
          <w:rFonts w:ascii="Palatino Linotype" w:hAnsi="Palatino Linotype"/>
          <w:b/>
          <w:bCs/>
          <w:color w:val="000000" w:themeColor="text1"/>
          <w:sz w:val="24"/>
          <w:szCs w:val="24"/>
        </w:rPr>
        <w:t>Documentation Review:</w:t>
      </w:r>
      <w:bookmarkEnd w:id="27"/>
    </w:p>
    <w:p w14:paraId="01518B36" w14:textId="77777777" w:rsidR="00436485" w:rsidRPr="00436485" w:rsidRDefault="00436485" w:rsidP="00436485">
      <w:pPr>
        <w:jc w:val="both"/>
        <w:rPr>
          <w:rFonts w:ascii="Palatino Linotype" w:hAnsi="Palatino Linotype"/>
          <w:sz w:val="24"/>
          <w:szCs w:val="24"/>
        </w:rPr>
      </w:pPr>
    </w:p>
    <w:p w14:paraId="305652DC" w14:textId="3DB5F645" w:rsidR="00436485" w:rsidRPr="00436485" w:rsidRDefault="00CA6AF3" w:rsidP="00CA6AF3">
      <w:pPr>
        <w:ind w:left="360"/>
        <w:jc w:val="both"/>
        <w:rPr>
          <w:rFonts w:ascii="Palatino Linotype" w:hAnsi="Palatino Linotype"/>
          <w:sz w:val="24"/>
          <w:szCs w:val="24"/>
        </w:rPr>
      </w:pPr>
      <w:r>
        <w:rPr>
          <w:rFonts w:ascii="Palatino Linotype" w:hAnsi="Palatino Linotype"/>
          <w:sz w:val="24"/>
          <w:szCs w:val="24"/>
        </w:rPr>
        <w:lastRenderedPageBreak/>
        <w:t>The General Manager will p</w:t>
      </w:r>
      <w:r w:rsidR="00436485" w:rsidRPr="00436485">
        <w:rPr>
          <w:rFonts w:ascii="Palatino Linotype" w:hAnsi="Palatino Linotype"/>
          <w:sz w:val="24"/>
          <w:szCs w:val="24"/>
        </w:rPr>
        <w:t>eriodically review and update all documentation to ensure it remains accurate and up-to-date.</w:t>
      </w:r>
    </w:p>
    <w:p w14:paraId="0452D09F" w14:textId="71E23C08" w:rsidR="00436485" w:rsidRPr="00CA6AF3" w:rsidRDefault="00436485" w:rsidP="00CA6AF3">
      <w:pPr>
        <w:pStyle w:val="Heading1"/>
        <w:numPr>
          <w:ilvl w:val="1"/>
          <w:numId w:val="4"/>
        </w:numPr>
        <w:rPr>
          <w:rFonts w:ascii="Palatino Linotype" w:hAnsi="Palatino Linotype"/>
          <w:b/>
          <w:bCs/>
          <w:color w:val="000000" w:themeColor="text1"/>
          <w:sz w:val="24"/>
          <w:szCs w:val="24"/>
        </w:rPr>
      </w:pPr>
      <w:r w:rsidRPr="00CA6AF3">
        <w:rPr>
          <w:rFonts w:ascii="Palatino Linotype" w:hAnsi="Palatino Linotype"/>
          <w:b/>
          <w:bCs/>
          <w:color w:val="000000" w:themeColor="text1"/>
          <w:sz w:val="24"/>
          <w:szCs w:val="24"/>
        </w:rPr>
        <w:t xml:space="preserve"> </w:t>
      </w:r>
      <w:bookmarkStart w:id="28" w:name="_Toc147497242"/>
      <w:r w:rsidRPr="00CA6AF3">
        <w:rPr>
          <w:rFonts w:ascii="Palatino Linotype" w:hAnsi="Palatino Linotype"/>
          <w:b/>
          <w:bCs/>
          <w:color w:val="000000" w:themeColor="text1"/>
          <w:sz w:val="24"/>
          <w:szCs w:val="24"/>
        </w:rPr>
        <w:t>Accessibility in Emergency:</w:t>
      </w:r>
      <w:bookmarkEnd w:id="28"/>
    </w:p>
    <w:p w14:paraId="781A0D58" w14:textId="77777777" w:rsidR="00436485" w:rsidRPr="00436485" w:rsidRDefault="00436485" w:rsidP="00CA6AF3">
      <w:pPr>
        <w:spacing w:after="0" w:line="240" w:lineRule="auto"/>
        <w:contextualSpacing/>
        <w:jc w:val="both"/>
        <w:rPr>
          <w:rFonts w:ascii="Palatino Linotype" w:hAnsi="Palatino Linotype"/>
          <w:sz w:val="24"/>
          <w:szCs w:val="24"/>
        </w:rPr>
      </w:pPr>
    </w:p>
    <w:p w14:paraId="42AE6426" w14:textId="77777777" w:rsidR="004528CC" w:rsidRPr="004528CC" w:rsidRDefault="004528CC" w:rsidP="004528CC">
      <w:pPr>
        <w:ind w:left="360"/>
        <w:jc w:val="both"/>
        <w:rPr>
          <w:rFonts w:ascii="Palatino Linotype" w:hAnsi="Palatino Linotype"/>
          <w:sz w:val="24"/>
          <w:szCs w:val="24"/>
        </w:rPr>
      </w:pPr>
      <w:r w:rsidRPr="004528CC">
        <w:rPr>
          <w:rFonts w:ascii="Palatino Linotype" w:hAnsi="Palatino Linotype"/>
          <w:sz w:val="24"/>
          <w:szCs w:val="24"/>
        </w:rPr>
        <w:t>Access to all critical documentation will be under the control of the General Manager and the IT Head. In the absence of both the General Manager and the IT Head, access will be granted to the IT Head's successor.</w:t>
      </w:r>
    </w:p>
    <w:p w14:paraId="4BF2D522" w14:textId="2F527C7A" w:rsidR="004528CC" w:rsidRDefault="004528CC" w:rsidP="004528CC">
      <w:pPr>
        <w:ind w:left="360"/>
        <w:jc w:val="both"/>
        <w:rPr>
          <w:rFonts w:ascii="Palatino Linotype" w:hAnsi="Palatino Linotype"/>
          <w:sz w:val="24"/>
          <w:szCs w:val="24"/>
        </w:rPr>
      </w:pPr>
      <w:r w:rsidRPr="004528CC">
        <w:rPr>
          <w:rFonts w:ascii="Palatino Linotype" w:hAnsi="Palatino Linotype"/>
          <w:sz w:val="24"/>
          <w:szCs w:val="24"/>
        </w:rPr>
        <w:t>The General Manager will also ensure that designated personnel can access essential documents in emergency situations, even if primary access points become unavailable</w:t>
      </w:r>
    </w:p>
    <w:p w14:paraId="095BAB97" w14:textId="4197DD15" w:rsidR="009A7672" w:rsidRPr="00CA6AF3" w:rsidRDefault="009A7672" w:rsidP="009A7672">
      <w:pPr>
        <w:pStyle w:val="Heading1"/>
        <w:numPr>
          <w:ilvl w:val="1"/>
          <w:numId w:val="4"/>
        </w:numPr>
        <w:rPr>
          <w:rFonts w:ascii="Palatino Linotype" w:hAnsi="Palatino Linotype"/>
          <w:b/>
          <w:bCs/>
          <w:color w:val="000000" w:themeColor="text1"/>
          <w:sz w:val="24"/>
          <w:szCs w:val="24"/>
        </w:rPr>
      </w:pPr>
      <w:bookmarkStart w:id="29" w:name="_Toc147497243"/>
      <w:r>
        <w:rPr>
          <w:rFonts w:ascii="Palatino Linotype" w:hAnsi="Palatino Linotype"/>
          <w:b/>
          <w:bCs/>
          <w:color w:val="000000" w:themeColor="text1"/>
          <w:sz w:val="24"/>
          <w:szCs w:val="24"/>
        </w:rPr>
        <w:t>Support Documentation</w:t>
      </w:r>
      <w:r w:rsidRPr="00CA6AF3">
        <w:rPr>
          <w:rFonts w:ascii="Palatino Linotype" w:hAnsi="Palatino Linotype"/>
          <w:b/>
          <w:bCs/>
          <w:color w:val="000000" w:themeColor="text1"/>
          <w:sz w:val="24"/>
          <w:szCs w:val="24"/>
        </w:rPr>
        <w:t>:</w:t>
      </w:r>
      <w:bookmarkEnd w:id="29"/>
    </w:p>
    <w:p w14:paraId="0A7E13B7" w14:textId="761C400E" w:rsidR="009A7672" w:rsidRDefault="009A7672" w:rsidP="00C069F9">
      <w:pPr>
        <w:spacing w:after="0"/>
        <w:ind w:left="357"/>
        <w:contextualSpacing/>
        <w:jc w:val="both"/>
        <w:rPr>
          <w:rFonts w:ascii="Palatino Linotype" w:hAnsi="Palatino Linotype"/>
          <w:sz w:val="24"/>
          <w:szCs w:val="24"/>
        </w:rPr>
      </w:pPr>
    </w:p>
    <w:p w14:paraId="34D244C2" w14:textId="2019D798" w:rsidR="009E0D90" w:rsidRDefault="009E0D90" w:rsidP="004528CC">
      <w:pPr>
        <w:ind w:left="360"/>
        <w:jc w:val="both"/>
        <w:rPr>
          <w:rFonts w:ascii="Palatino Linotype" w:hAnsi="Palatino Linotype"/>
          <w:sz w:val="24"/>
          <w:szCs w:val="24"/>
        </w:rPr>
      </w:pPr>
      <w:r w:rsidRPr="009E0D90">
        <w:rPr>
          <w:rFonts w:ascii="Palatino Linotype" w:hAnsi="Palatino Linotype"/>
          <w:sz w:val="24"/>
          <w:szCs w:val="24"/>
        </w:rPr>
        <w:t xml:space="preserve">The IT team will maintain a comprehensive log detailing all software maintenance activities and changes carried out in response to </w:t>
      </w:r>
      <w:r w:rsidR="003836D4">
        <w:rPr>
          <w:rFonts w:ascii="Palatino Linotype" w:hAnsi="Palatino Linotype"/>
          <w:sz w:val="24"/>
          <w:szCs w:val="24"/>
        </w:rPr>
        <w:t>any user</w:t>
      </w:r>
      <w:r w:rsidRPr="009E0D90">
        <w:rPr>
          <w:rFonts w:ascii="Palatino Linotype" w:hAnsi="Palatino Linotype"/>
          <w:sz w:val="24"/>
          <w:szCs w:val="24"/>
        </w:rPr>
        <w:t xml:space="preserve"> issues</w:t>
      </w:r>
      <w:r w:rsidR="003836D4">
        <w:rPr>
          <w:rFonts w:ascii="Palatino Linotype" w:hAnsi="Palatino Linotype"/>
          <w:sz w:val="24"/>
          <w:szCs w:val="24"/>
        </w:rPr>
        <w:t xml:space="preserve"> in the software</w:t>
      </w:r>
      <w:r w:rsidRPr="009E0D90">
        <w:rPr>
          <w:rFonts w:ascii="Palatino Linotype" w:hAnsi="Palatino Linotype"/>
          <w:sz w:val="24"/>
          <w:szCs w:val="24"/>
        </w:rPr>
        <w:t>. This document should be updated promptly as issues are resolved. The historical record of issues resolved by the IT team will serve as a valuable reference for addressing future problems.</w:t>
      </w:r>
    </w:p>
    <w:p w14:paraId="10AD3B5B" w14:textId="0E2BF2A4" w:rsidR="00436485" w:rsidRPr="00CA6AF3" w:rsidRDefault="00436485" w:rsidP="00CA6AF3">
      <w:pPr>
        <w:pStyle w:val="Heading1"/>
        <w:numPr>
          <w:ilvl w:val="1"/>
          <w:numId w:val="4"/>
        </w:numPr>
        <w:rPr>
          <w:rFonts w:ascii="Palatino Linotype" w:hAnsi="Palatino Linotype"/>
          <w:b/>
          <w:bCs/>
          <w:color w:val="000000" w:themeColor="text1"/>
          <w:sz w:val="24"/>
          <w:szCs w:val="24"/>
        </w:rPr>
      </w:pPr>
      <w:bookmarkStart w:id="30" w:name="_Toc147497244"/>
      <w:r w:rsidRPr="00CA6AF3">
        <w:rPr>
          <w:rFonts w:ascii="Palatino Linotype" w:hAnsi="Palatino Linotype"/>
          <w:b/>
          <w:bCs/>
          <w:color w:val="000000" w:themeColor="text1"/>
          <w:sz w:val="24"/>
          <w:szCs w:val="24"/>
        </w:rPr>
        <w:t>Documentation Retention:</w:t>
      </w:r>
      <w:bookmarkEnd w:id="30"/>
    </w:p>
    <w:p w14:paraId="60CABCC4" w14:textId="77777777" w:rsidR="00436485" w:rsidRPr="00436485" w:rsidRDefault="00436485" w:rsidP="00914390">
      <w:pPr>
        <w:spacing w:after="0" w:line="240" w:lineRule="auto"/>
        <w:contextualSpacing/>
        <w:jc w:val="both"/>
        <w:rPr>
          <w:rFonts w:ascii="Palatino Linotype" w:hAnsi="Palatino Linotype"/>
          <w:sz w:val="24"/>
          <w:szCs w:val="24"/>
        </w:rPr>
      </w:pPr>
    </w:p>
    <w:p w14:paraId="64F48B20" w14:textId="77777777" w:rsidR="00914390" w:rsidRPr="00914390" w:rsidRDefault="00914390" w:rsidP="00914390">
      <w:pPr>
        <w:ind w:left="360"/>
        <w:jc w:val="both"/>
        <w:rPr>
          <w:rFonts w:ascii="Palatino Linotype" w:hAnsi="Palatino Linotype"/>
          <w:sz w:val="24"/>
          <w:szCs w:val="24"/>
        </w:rPr>
      </w:pPr>
      <w:r w:rsidRPr="00914390">
        <w:rPr>
          <w:rFonts w:ascii="Palatino Linotype" w:hAnsi="Palatino Linotype"/>
          <w:sz w:val="24"/>
          <w:szCs w:val="24"/>
        </w:rPr>
        <w:t>All critical documentation should be securely printed and maintained in duplicate. One copy should be stored in a bank's safe deposit box located outside the office premises, and the other copy should be secured in the office vault. Access to the office vault should be restricted to the General Manager and the IT Head.</w:t>
      </w:r>
    </w:p>
    <w:p w14:paraId="174045E2" w14:textId="40C53BB3" w:rsidR="00914390" w:rsidRPr="00914390" w:rsidRDefault="00914390" w:rsidP="00914390">
      <w:pPr>
        <w:ind w:left="360"/>
        <w:jc w:val="both"/>
        <w:rPr>
          <w:rFonts w:ascii="Palatino Linotype" w:hAnsi="Palatino Linotype"/>
          <w:sz w:val="24"/>
          <w:szCs w:val="24"/>
        </w:rPr>
      </w:pPr>
      <w:r w:rsidRPr="00914390">
        <w:rPr>
          <w:rFonts w:ascii="Palatino Linotype" w:hAnsi="Palatino Linotype"/>
          <w:sz w:val="24"/>
          <w:szCs w:val="24"/>
        </w:rPr>
        <w:t xml:space="preserve">Regular updates to documents should be carried out according </w:t>
      </w:r>
      <w:r>
        <w:rPr>
          <w:rFonts w:ascii="Palatino Linotype" w:hAnsi="Palatino Linotype"/>
          <w:sz w:val="24"/>
          <w:szCs w:val="24"/>
        </w:rPr>
        <w:t>to the version management</w:t>
      </w:r>
      <w:r w:rsidRPr="00914390">
        <w:rPr>
          <w:rFonts w:ascii="Palatino Linotype" w:hAnsi="Palatino Linotype"/>
          <w:sz w:val="24"/>
          <w:szCs w:val="24"/>
        </w:rPr>
        <w:t xml:space="preserve">, and these updates must also be printed </w:t>
      </w:r>
      <w:r>
        <w:rPr>
          <w:rFonts w:ascii="Palatino Linotype" w:hAnsi="Palatino Linotype"/>
          <w:sz w:val="24"/>
          <w:szCs w:val="24"/>
        </w:rPr>
        <w:t>and stored in a similar manner.</w:t>
      </w:r>
    </w:p>
    <w:p w14:paraId="2D2E4F1A" w14:textId="2FC8B112" w:rsidR="00C069F9" w:rsidRPr="00220C40" w:rsidRDefault="00C069F9" w:rsidP="00C069F9">
      <w:pPr>
        <w:pStyle w:val="Heading1"/>
        <w:numPr>
          <w:ilvl w:val="0"/>
          <w:numId w:val="4"/>
        </w:numPr>
        <w:ind w:left="90"/>
        <w:rPr>
          <w:rFonts w:ascii="Palatino Linotype" w:hAnsi="Palatino Linotype"/>
          <w:b/>
          <w:bCs/>
          <w:color w:val="000000" w:themeColor="text1"/>
          <w:sz w:val="24"/>
          <w:szCs w:val="24"/>
        </w:rPr>
      </w:pPr>
      <w:bookmarkStart w:id="31" w:name="_Toc147497245"/>
      <w:r>
        <w:rPr>
          <w:rFonts w:ascii="Palatino Linotype" w:hAnsi="Palatino Linotype"/>
          <w:b/>
          <w:bCs/>
          <w:color w:val="000000" w:themeColor="text1"/>
          <w:sz w:val="24"/>
          <w:szCs w:val="24"/>
        </w:rPr>
        <w:t>BCP Team and Their Responsibilities:</w:t>
      </w:r>
      <w:bookmarkEnd w:id="31"/>
    </w:p>
    <w:p w14:paraId="17C5A07B" w14:textId="77777777" w:rsidR="00914390" w:rsidRPr="00914390" w:rsidRDefault="00914390" w:rsidP="00914390">
      <w:pPr>
        <w:ind w:left="360"/>
        <w:jc w:val="both"/>
        <w:rPr>
          <w:rFonts w:ascii="Palatino Linotype" w:hAnsi="Palatino Linotype"/>
          <w:sz w:val="24"/>
          <w:szCs w:val="24"/>
        </w:rPr>
      </w:pPr>
    </w:p>
    <w:tbl>
      <w:tblPr>
        <w:tblStyle w:val="TableGrid"/>
        <w:tblW w:w="0" w:type="auto"/>
        <w:tblInd w:w="846" w:type="dxa"/>
        <w:tblLook w:val="04A0" w:firstRow="1" w:lastRow="0" w:firstColumn="1" w:lastColumn="0" w:noHBand="0" w:noVBand="1"/>
      </w:tblPr>
      <w:tblGrid>
        <w:gridCol w:w="2476"/>
        <w:gridCol w:w="5694"/>
      </w:tblGrid>
      <w:tr w:rsidR="00491E82" w:rsidRPr="00491E82" w14:paraId="5B9F46F6" w14:textId="77777777" w:rsidTr="00491E82">
        <w:tc>
          <w:tcPr>
            <w:tcW w:w="1265" w:type="dxa"/>
            <w:shd w:val="clear" w:color="auto" w:fill="002060"/>
          </w:tcPr>
          <w:p w14:paraId="4843BE86" w14:textId="77777777" w:rsidR="00491E82" w:rsidRPr="00491E82" w:rsidRDefault="00491E82" w:rsidP="0081304F">
            <w:pPr>
              <w:pStyle w:val="NoSpacing"/>
              <w:rPr>
                <w:rFonts w:ascii="Palatino Linotype" w:hAnsi="Palatino Linotype" w:cs="Times New Roman"/>
                <w:b/>
                <w:color w:val="FFFFFF" w:themeColor="background1"/>
                <w:sz w:val="24"/>
                <w:szCs w:val="24"/>
              </w:rPr>
            </w:pPr>
            <w:r w:rsidRPr="00491E82">
              <w:rPr>
                <w:rFonts w:ascii="Palatino Linotype" w:hAnsi="Palatino Linotype" w:cs="Times New Roman"/>
                <w:b/>
                <w:color w:val="FFFFFF" w:themeColor="background1"/>
                <w:sz w:val="24"/>
                <w:szCs w:val="24"/>
              </w:rPr>
              <w:t>Position</w:t>
            </w:r>
          </w:p>
        </w:tc>
        <w:tc>
          <w:tcPr>
            <w:tcW w:w="7239" w:type="dxa"/>
            <w:shd w:val="clear" w:color="auto" w:fill="002060"/>
          </w:tcPr>
          <w:p w14:paraId="69F0F2CB" w14:textId="77777777" w:rsidR="00491E82" w:rsidRPr="00491E82" w:rsidRDefault="00491E82" w:rsidP="0081304F">
            <w:pPr>
              <w:pStyle w:val="NoSpacing"/>
              <w:rPr>
                <w:rFonts w:ascii="Palatino Linotype" w:hAnsi="Palatino Linotype" w:cs="Times New Roman"/>
                <w:b/>
                <w:color w:val="FFFFFF" w:themeColor="background1"/>
                <w:sz w:val="24"/>
                <w:szCs w:val="24"/>
              </w:rPr>
            </w:pPr>
            <w:r w:rsidRPr="00491E82">
              <w:rPr>
                <w:rFonts w:ascii="Palatino Linotype" w:hAnsi="Palatino Linotype" w:cs="Times New Roman"/>
                <w:b/>
                <w:color w:val="FFFFFF" w:themeColor="background1"/>
                <w:sz w:val="24"/>
                <w:szCs w:val="24"/>
              </w:rPr>
              <w:t>BCP Team</w:t>
            </w:r>
          </w:p>
        </w:tc>
      </w:tr>
      <w:tr w:rsidR="00491E82" w:rsidRPr="00491E82" w14:paraId="431A18CB" w14:textId="77777777" w:rsidTr="0081304F">
        <w:tc>
          <w:tcPr>
            <w:tcW w:w="1265" w:type="dxa"/>
          </w:tcPr>
          <w:p w14:paraId="087236D1"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Report to</w:t>
            </w:r>
          </w:p>
        </w:tc>
        <w:tc>
          <w:tcPr>
            <w:tcW w:w="7239" w:type="dxa"/>
          </w:tcPr>
          <w:p w14:paraId="20ADB589"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Board</w:t>
            </w:r>
          </w:p>
        </w:tc>
      </w:tr>
      <w:tr w:rsidR="00491E82" w:rsidRPr="00491E82" w14:paraId="44ECD53F" w14:textId="77777777" w:rsidTr="0081304F">
        <w:tc>
          <w:tcPr>
            <w:tcW w:w="1265" w:type="dxa"/>
          </w:tcPr>
          <w:p w14:paraId="5B35FD49"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Team Member</w:t>
            </w:r>
          </w:p>
        </w:tc>
        <w:tc>
          <w:tcPr>
            <w:tcW w:w="7239" w:type="dxa"/>
          </w:tcPr>
          <w:p w14:paraId="4142B5AE"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Chief Executive Officer, Chairperson</w:t>
            </w:r>
          </w:p>
          <w:p w14:paraId="3740BE16"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General Manager</w:t>
            </w:r>
          </w:p>
          <w:p w14:paraId="49C91EB8" w14:textId="5E7083E0"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 xml:space="preserve">IT </w:t>
            </w:r>
            <w:r>
              <w:rPr>
                <w:rFonts w:ascii="Palatino Linotype" w:hAnsi="Palatino Linotype" w:cs="Times New Roman"/>
                <w:sz w:val="24"/>
                <w:szCs w:val="24"/>
              </w:rPr>
              <w:t>Head</w:t>
            </w:r>
          </w:p>
          <w:p w14:paraId="43AC52AF" w14:textId="08741EFB" w:rsidR="00491E82" w:rsidRPr="00491E82" w:rsidRDefault="00491E82" w:rsidP="0081304F">
            <w:pPr>
              <w:pStyle w:val="NoSpacing"/>
              <w:rPr>
                <w:rFonts w:ascii="Palatino Linotype" w:hAnsi="Palatino Linotype" w:cs="Times New Roman"/>
                <w:sz w:val="24"/>
                <w:szCs w:val="24"/>
              </w:rPr>
            </w:pPr>
          </w:p>
        </w:tc>
      </w:tr>
      <w:tr w:rsidR="00491E82" w:rsidRPr="00491E82" w14:paraId="61B8317C" w14:textId="77777777" w:rsidTr="0081304F">
        <w:tc>
          <w:tcPr>
            <w:tcW w:w="1265" w:type="dxa"/>
          </w:tcPr>
          <w:p w14:paraId="4CBDAB47" w14:textId="77777777" w:rsidR="00491E82" w:rsidRPr="00491E82" w:rsidRDefault="00491E82" w:rsidP="0081304F">
            <w:pPr>
              <w:pStyle w:val="NoSpacing"/>
              <w:rPr>
                <w:rFonts w:ascii="Palatino Linotype" w:hAnsi="Palatino Linotype" w:cs="Times New Roman"/>
                <w:sz w:val="24"/>
                <w:szCs w:val="24"/>
              </w:rPr>
            </w:pPr>
            <w:r w:rsidRPr="00491E82">
              <w:rPr>
                <w:rFonts w:ascii="Palatino Linotype" w:hAnsi="Palatino Linotype" w:cs="Times New Roman"/>
                <w:sz w:val="24"/>
                <w:szCs w:val="24"/>
              </w:rPr>
              <w:t>Roles/responsibilities</w:t>
            </w:r>
          </w:p>
        </w:tc>
        <w:tc>
          <w:tcPr>
            <w:tcW w:w="7239" w:type="dxa"/>
          </w:tcPr>
          <w:p w14:paraId="23609105" w14:textId="3F7A7962"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 xml:space="preserve">Convene an </w:t>
            </w:r>
            <w:r w:rsidRPr="00491E82">
              <w:rPr>
                <w:rFonts w:ascii="Palatino Linotype" w:hAnsi="Palatino Linotype" w:cs="Times New Roman"/>
                <w:sz w:val="24"/>
                <w:szCs w:val="24"/>
              </w:rPr>
              <w:t>emergency meeting</w:t>
            </w:r>
            <w:r w:rsidRPr="00491E82">
              <w:rPr>
                <w:rFonts w:ascii="Palatino Linotype" w:hAnsi="Palatino Linotype" w:cs="Times New Roman"/>
                <w:sz w:val="24"/>
                <w:szCs w:val="24"/>
              </w:rPr>
              <w:t xml:space="preserve"> immediately following </w:t>
            </w:r>
            <w:r w:rsidRPr="00491E82">
              <w:rPr>
                <w:rFonts w:ascii="Palatino Linotype" w:hAnsi="Palatino Linotype" w:cs="Times New Roman"/>
                <w:sz w:val="24"/>
                <w:szCs w:val="24"/>
              </w:rPr>
              <w:t>occurrence of</w:t>
            </w:r>
            <w:r w:rsidRPr="00491E82">
              <w:rPr>
                <w:rFonts w:ascii="Palatino Linotype" w:hAnsi="Palatino Linotype" w:cs="Times New Roman"/>
                <w:sz w:val="24"/>
                <w:szCs w:val="24"/>
              </w:rPr>
              <w:t xml:space="preserve"> the mishap/incident</w:t>
            </w:r>
          </w:p>
          <w:p w14:paraId="4AA83892" w14:textId="77777777"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lastRenderedPageBreak/>
              <w:t xml:space="preserve">Appoint focal persons for liaising with relevant emergency and risk mitigation agencies  </w:t>
            </w:r>
          </w:p>
          <w:p w14:paraId="328F0504" w14:textId="77777777"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 xml:space="preserve">Inform/communicate situation report to Board members, regulators and other relevant authorities </w:t>
            </w:r>
          </w:p>
          <w:p w14:paraId="33C04B56" w14:textId="77777777"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Coordinate and supervise immediate evacuation and emergency response efforts</w:t>
            </w:r>
          </w:p>
          <w:p w14:paraId="7316F6C2" w14:textId="1B77BABA"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 xml:space="preserve">Implement BCP as per BCP Activation details contained under Section on </w:t>
            </w:r>
            <w:r>
              <w:rPr>
                <w:rFonts w:ascii="Palatino Linotype" w:hAnsi="Palatino Linotype" w:cs="Times New Roman"/>
                <w:sz w:val="24"/>
                <w:szCs w:val="24"/>
              </w:rPr>
              <w:t>8</w:t>
            </w:r>
            <w:r w:rsidRPr="00491E82">
              <w:rPr>
                <w:rFonts w:ascii="Palatino Linotype" w:hAnsi="Palatino Linotype" w:cs="Times New Roman"/>
                <w:sz w:val="24"/>
                <w:szCs w:val="24"/>
              </w:rPr>
              <w:t xml:space="preserve"> of this document</w:t>
            </w:r>
          </w:p>
          <w:p w14:paraId="53056C7B" w14:textId="77777777"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 xml:space="preserve">Facilitate recovery/restoration of business operations to normalcy within the set Recovery Time Objective </w:t>
            </w:r>
          </w:p>
          <w:p w14:paraId="121F9C34" w14:textId="77777777" w:rsidR="00491E82" w:rsidRPr="00491E82" w:rsidRDefault="00491E82" w:rsidP="0081304F">
            <w:pPr>
              <w:pStyle w:val="NoSpacing"/>
              <w:numPr>
                <w:ilvl w:val="0"/>
                <w:numId w:val="19"/>
              </w:numPr>
              <w:rPr>
                <w:rFonts w:ascii="Palatino Linotype" w:hAnsi="Palatino Linotype" w:cs="Times New Roman"/>
                <w:sz w:val="24"/>
                <w:szCs w:val="24"/>
              </w:rPr>
            </w:pPr>
            <w:r w:rsidRPr="00491E82">
              <w:rPr>
                <w:rFonts w:ascii="Palatino Linotype" w:hAnsi="Palatino Linotype" w:cs="Times New Roman"/>
                <w:sz w:val="24"/>
                <w:szCs w:val="24"/>
              </w:rPr>
              <w:t xml:space="preserve">Ensuring periodic review and update of BCP </w:t>
            </w:r>
          </w:p>
        </w:tc>
      </w:tr>
    </w:tbl>
    <w:p w14:paraId="5786DCC8" w14:textId="39B1B053" w:rsidR="00436485" w:rsidRPr="00436485" w:rsidRDefault="00436485" w:rsidP="00914390">
      <w:pPr>
        <w:jc w:val="both"/>
        <w:rPr>
          <w:rFonts w:ascii="Palatino Linotype" w:hAnsi="Palatino Linotype"/>
          <w:sz w:val="24"/>
          <w:szCs w:val="24"/>
        </w:rPr>
      </w:pPr>
    </w:p>
    <w:p w14:paraId="74D91331" w14:textId="77777777" w:rsidR="00491E82" w:rsidRPr="009D6062" w:rsidRDefault="00491E82" w:rsidP="009D6062">
      <w:pPr>
        <w:pStyle w:val="Heading1"/>
        <w:numPr>
          <w:ilvl w:val="0"/>
          <w:numId w:val="4"/>
        </w:numPr>
        <w:ind w:left="90"/>
        <w:rPr>
          <w:rFonts w:ascii="Palatino Linotype" w:hAnsi="Palatino Linotype"/>
          <w:b/>
          <w:bCs/>
          <w:color w:val="000000" w:themeColor="text1"/>
          <w:sz w:val="24"/>
          <w:szCs w:val="24"/>
        </w:rPr>
      </w:pPr>
      <w:bookmarkStart w:id="32" w:name="_Toc115703294"/>
      <w:bookmarkStart w:id="33" w:name="_Toc147497246"/>
      <w:r w:rsidRPr="009D6062">
        <w:rPr>
          <w:rFonts w:ascii="Palatino Linotype" w:hAnsi="Palatino Linotype"/>
          <w:b/>
          <w:bCs/>
          <w:color w:val="000000" w:themeColor="text1"/>
          <w:sz w:val="24"/>
          <w:szCs w:val="24"/>
        </w:rPr>
        <w:t>Detailed plan for implementation of BCP immediately following occurrence of disruptions:</w:t>
      </w:r>
      <w:bookmarkEnd w:id="32"/>
      <w:bookmarkEnd w:id="33"/>
    </w:p>
    <w:p w14:paraId="69235D03" w14:textId="51E81322" w:rsidR="00641002" w:rsidRDefault="00641002" w:rsidP="00565843">
      <w:pPr>
        <w:jc w:val="both"/>
        <w:rPr>
          <w:rFonts w:ascii="Palatino Linotype" w:hAnsi="Palatino Linotype"/>
          <w:sz w:val="24"/>
          <w:szCs w:val="24"/>
        </w:rPr>
      </w:pPr>
    </w:p>
    <w:p w14:paraId="3D5F0AB1" w14:textId="77777777" w:rsidR="00DE7816" w:rsidRPr="00DE7816" w:rsidRDefault="00DE7816" w:rsidP="00DE7816">
      <w:pPr>
        <w:ind w:left="360"/>
        <w:jc w:val="both"/>
        <w:rPr>
          <w:rFonts w:ascii="Palatino Linotype" w:hAnsi="Palatino Linotype"/>
          <w:sz w:val="24"/>
          <w:szCs w:val="24"/>
        </w:rPr>
      </w:pPr>
      <w:r w:rsidRPr="00DE7816">
        <w:rPr>
          <w:rFonts w:ascii="Palatino Linotype" w:hAnsi="Palatino Linotype"/>
          <w:sz w:val="24"/>
          <w:szCs w:val="24"/>
        </w:rPr>
        <w:t>The following table lays out the detailed plan for implementation of the mitigation and recovery strategy immediately following the occurrence of threat/disruption:</w:t>
      </w:r>
    </w:p>
    <w:p w14:paraId="0BB84721" w14:textId="77777777" w:rsidR="00DE7816" w:rsidRPr="00DE7816" w:rsidRDefault="00DE7816" w:rsidP="00DE7816">
      <w:pPr>
        <w:pStyle w:val="Default"/>
        <w:rPr>
          <w:rFonts w:ascii="Times New Roman" w:hAnsi="Times New Roman" w:cs="Times New Roman"/>
        </w:rPr>
      </w:pPr>
    </w:p>
    <w:tbl>
      <w:tblPr>
        <w:tblStyle w:val="TableGrid"/>
        <w:tblW w:w="0" w:type="auto"/>
        <w:tblInd w:w="562" w:type="dxa"/>
        <w:tblLook w:val="04A0" w:firstRow="1" w:lastRow="0" w:firstColumn="1" w:lastColumn="0" w:noHBand="0" w:noVBand="1"/>
      </w:tblPr>
      <w:tblGrid>
        <w:gridCol w:w="1855"/>
        <w:gridCol w:w="16"/>
        <w:gridCol w:w="1540"/>
        <w:gridCol w:w="1265"/>
        <w:gridCol w:w="1975"/>
        <w:gridCol w:w="1803"/>
      </w:tblGrid>
      <w:tr w:rsidR="00DE7816" w:rsidRPr="00DE7816" w14:paraId="384C66F1" w14:textId="77777777" w:rsidTr="00DE7816">
        <w:tc>
          <w:tcPr>
            <w:tcW w:w="0" w:type="auto"/>
            <w:gridSpan w:val="2"/>
            <w:shd w:val="clear" w:color="auto" w:fill="002060"/>
          </w:tcPr>
          <w:p w14:paraId="378D787B"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Nature/Type of risk</w:t>
            </w:r>
          </w:p>
        </w:tc>
        <w:tc>
          <w:tcPr>
            <w:tcW w:w="0" w:type="auto"/>
            <w:shd w:val="clear" w:color="auto" w:fill="002060"/>
          </w:tcPr>
          <w:p w14:paraId="4953E910"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Immediate response</w:t>
            </w:r>
          </w:p>
          <w:p w14:paraId="3320F79C"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(On occurrence)</w:t>
            </w:r>
          </w:p>
        </w:tc>
        <w:tc>
          <w:tcPr>
            <w:tcW w:w="0" w:type="auto"/>
            <w:shd w:val="clear" w:color="auto" w:fill="002060"/>
          </w:tcPr>
          <w:p w14:paraId="12C7EBA0"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Responsible team</w:t>
            </w:r>
          </w:p>
        </w:tc>
        <w:tc>
          <w:tcPr>
            <w:tcW w:w="0" w:type="auto"/>
            <w:shd w:val="clear" w:color="auto" w:fill="002060"/>
          </w:tcPr>
          <w:p w14:paraId="1AA70556"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Mitigation Strategy to be implemented</w:t>
            </w:r>
          </w:p>
          <w:p w14:paraId="14846E2A"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p>
        </w:tc>
        <w:tc>
          <w:tcPr>
            <w:tcW w:w="0" w:type="auto"/>
            <w:tcBorders>
              <w:bottom w:val="single" w:sz="4" w:space="0" w:color="auto"/>
            </w:tcBorders>
            <w:shd w:val="clear" w:color="auto" w:fill="002060"/>
          </w:tcPr>
          <w:p w14:paraId="37830465" w14:textId="77777777" w:rsidR="00DE7816" w:rsidRPr="00DE7816" w:rsidRDefault="00DE7816" w:rsidP="00DB120E">
            <w:pPr>
              <w:pStyle w:val="Default"/>
              <w:contextualSpacing/>
              <w:rPr>
                <w:rFonts w:ascii="Palatino Linotype" w:hAnsi="Palatino Linotype" w:cs="Times New Roman"/>
                <w:b/>
                <w:color w:val="FFFFFF" w:themeColor="background1"/>
                <w:sz w:val="20"/>
                <w:szCs w:val="20"/>
              </w:rPr>
            </w:pPr>
            <w:r w:rsidRPr="00DE7816">
              <w:rPr>
                <w:rFonts w:ascii="Palatino Linotype" w:hAnsi="Palatino Linotype" w:cs="Times New Roman"/>
                <w:b/>
                <w:color w:val="FFFFFF" w:themeColor="background1"/>
                <w:sz w:val="20"/>
                <w:szCs w:val="20"/>
              </w:rPr>
              <w:t>Recovery time objective</w:t>
            </w:r>
          </w:p>
        </w:tc>
      </w:tr>
      <w:tr w:rsidR="00DE7816" w:rsidRPr="00DE7816" w14:paraId="7343728D" w14:textId="77777777" w:rsidTr="00DE7816">
        <w:tc>
          <w:tcPr>
            <w:tcW w:w="0" w:type="auto"/>
            <w:gridSpan w:val="2"/>
          </w:tcPr>
          <w:p w14:paraId="6615F3A1" w14:textId="77777777" w:rsidR="00DE7816" w:rsidRPr="00DE7816" w:rsidRDefault="00DE7816" w:rsidP="00DB120E">
            <w:pPr>
              <w:pStyle w:val="Default"/>
              <w:numPr>
                <w:ilvl w:val="0"/>
                <w:numId w:val="23"/>
              </w:numPr>
              <w:ind w:left="0"/>
              <w:contextualSpacing/>
              <w:rPr>
                <w:rFonts w:ascii="Palatino Linotype" w:hAnsi="Palatino Linotype" w:cs="Times New Roman"/>
                <w:sz w:val="20"/>
                <w:szCs w:val="20"/>
              </w:rPr>
            </w:pPr>
            <w:r w:rsidRPr="00DE7816">
              <w:rPr>
                <w:rFonts w:ascii="Palatino Linotype" w:hAnsi="Palatino Linotype" w:cs="Times New Roman"/>
                <w:b/>
                <w:sz w:val="20"/>
                <w:szCs w:val="20"/>
              </w:rPr>
              <w:t xml:space="preserve"> Total loss of access to work place facility</w:t>
            </w:r>
            <w:r w:rsidRPr="00DE7816">
              <w:rPr>
                <w:rFonts w:ascii="Palatino Linotype" w:hAnsi="Palatino Linotype" w:cs="Times New Roman"/>
                <w:sz w:val="20"/>
                <w:szCs w:val="20"/>
              </w:rPr>
              <w:t xml:space="preserve"> - owing to occurrence of natural calamities like fire, earthquake, windstorm, flood, Acts of terrorism;</w:t>
            </w:r>
          </w:p>
          <w:p w14:paraId="73305DA6" w14:textId="77777777" w:rsidR="00DE7816" w:rsidRPr="00DE7816" w:rsidRDefault="00DE7816" w:rsidP="00DB120E">
            <w:pPr>
              <w:pStyle w:val="Default"/>
              <w:contextualSpacing/>
              <w:rPr>
                <w:rFonts w:ascii="Palatino Linotype" w:hAnsi="Palatino Linotype" w:cs="Times New Roman"/>
                <w:sz w:val="20"/>
                <w:szCs w:val="20"/>
              </w:rPr>
            </w:pPr>
          </w:p>
        </w:tc>
        <w:tc>
          <w:tcPr>
            <w:tcW w:w="0" w:type="auto"/>
          </w:tcPr>
          <w:p w14:paraId="2185944E" w14:textId="77777777" w:rsidR="00DE7816" w:rsidRPr="00DE7816" w:rsidRDefault="00DE7816"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 Inform BCP team</w:t>
            </w:r>
          </w:p>
          <w:p w14:paraId="1C973680" w14:textId="77777777" w:rsidR="00DE7816" w:rsidRPr="00DE7816" w:rsidRDefault="00DE7816"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Prepare to move/transport critical operational staff to backup site</w:t>
            </w:r>
          </w:p>
          <w:p w14:paraId="70128EE2" w14:textId="77777777" w:rsidR="00DE7816" w:rsidRPr="00DE7816" w:rsidRDefault="00DE7816"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Initiate setting up of work place for staff at backup site</w:t>
            </w:r>
          </w:p>
          <w:p w14:paraId="130071C2" w14:textId="77777777" w:rsidR="00DE7816" w:rsidRPr="00DE7816" w:rsidRDefault="00DE7816" w:rsidP="00DB120E">
            <w:pPr>
              <w:pStyle w:val="Default"/>
              <w:contextualSpacing/>
              <w:rPr>
                <w:rFonts w:ascii="Palatino Linotype" w:hAnsi="Palatino Linotype" w:cs="Times New Roman"/>
                <w:sz w:val="20"/>
                <w:szCs w:val="20"/>
              </w:rPr>
            </w:pPr>
          </w:p>
          <w:p w14:paraId="1318EA7C" w14:textId="77777777" w:rsidR="00DE7816" w:rsidRPr="00DE7816" w:rsidRDefault="00DE7816" w:rsidP="00DB120E">
            <w:pPr>
              <w:pStyle w:val="Default"/>
              <w:contextualSpacing/>
              <w:rPr>
                <w:rFonts w:ascii="Palatino Linotype" w:hAnsi="Palatino Linotype" w:cs="Times New Roman"/>
                <w:sz w:val="20"/>
                <w:szCs w:val="20"/>
              </w:rPr>
            </w:pPr>
          </w:p>
        </w:tc>
        <w:tc>
          <w:tcPr>
            <w:tcW w:w="0" w:type="auto"/>
          </w:tcPr>
          <w:p w14:paraId="3DE843B4" w14:textId="77777777" w:rsidR="00DE7816" w:rsidRPr="00DE7816" w:rsidRDefault="00DE7816"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1.CEO</w:t>
            </w:r>
          </w:p>
          <w:p w14:paraId="127A3420" w14:textId="6DC3F432" w:rsidR="00DE7816" w:rsidRPr="00DE7816" w:rsidRDefault="00DE7816"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sidR="00DB120E">
              <w:rPr>
                <w:rFonts w:ascii="Palatino Linotype" w:hAnsi="Palatino Linotype" w:cs="Times New Roman"/>
                <w:sz w:val="20"/>
                <w:szCs w:val="20"/>
              </w:rPr>
              <w:t>GM</w:t>
            </w:r>
          </w:p>
          <w:p w14:paraId="752E5A08" w14:textId="78941C2F" w:rsid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650A34F4" w14:textId="0F65ED71"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0E40DDC5" w14:textId="69100F2F" w:rsidR="00DE7816" w:rsidRPr="00DE7816" w:rsidRDefault="00DE7816" w:rsidP="00DB120E">
            <w:pPr>
              <w:pStyle w:val="Default"/>
              <w:contextualSpacing/>
              <w:rPr>
                <w:rFonts w:ascii="Palatino Linotype" w:hAnsi="Palatino Linotype" w:cs="Times New Roman"/>
                <w:sz w:val="20"/>
                <w:szCs w:val="20"/>
              </w:rPr>
            </w:pPr>
          </w:p>
          <w:p w14:paraId="69888197" w14:textId="77777777" w:rsidR="00DE7816" w:rsidRPr="00DE7816" w:rsidRDefault="00DE7816" w:rsidP="00DB120E">
            <w:pPr>
              <w:pStyle w:val="Default"/>
              <w:contextualSpacing/>
              <w:rPr>
                <w:rFonts w:ascii="Palatino Linotype" w:hAnsi="Palatino Linotype" w:cs="Times New Roman"/>
                <w:sz w:val="20"/>
                <w:szCs w:val="20"/>
              </w:rPr>
            </w:pPr>
          </w:p>
        </w:tc>
        <w:tc>
          <w:tcPr>
            <w:tcW w:w="0" w:type="auto"/>
          </w:tcPr>
          <w:p w14:paraId="34E07272" w14:textId="19C7EA48" w:rsidR="00DE7816" w:rsidRPr="00DE7816" w:rsidRDefault="00DB120E" w:rsidP="00DB120E">
            <w:pPr>
              <w:pStyle w:val="Default"/>
              <w:numPr>
                <w:ilvl w:val="0"/>
                <w:numId w:val="21"/>
              </w:numPr>
              <w:ind w:left="0"/>
              <w:contextualSpacing/>
              <w:rPr>
                <w:rFonts w:ascii="Palatino Linotype" w:hAnsi="Palatino Linotype" w:cs="Times New Roman"/>
                <w:sz w:val="20"/>
                <w:szCs w:val="20"/>
              </w:rPr>
            </w:pPr>
            <w:proofErr w:type="gramStart"/>
            <w:r>
              <w:rPr>
                <w:rFonts w:ascii="Palatino Linotype" w:hAnsi="Palatino Linotype" w:cs="Times New Roman"/>
                <w:sz w:val="20"/>
                <w:szCs w:val="20"/>
              </w:rPr>
              <w:t>GM ,</w:t>
            </w:r>
            <w:proofErr w:type="gramEnd"/>
            <w:r>
              <w:rPr>
                <w:rFonts w:ascii="Palatino Linotype" w:hAnsi="Palatino Linotype" w:cs="Times New Roman"/>
                <w:sz w:val="20"/>
                <w:szCs w:val="20"/>
              </w:rPr>
              <w:t xml:space="preserve"> IT</w:t>
            </w:r>
            <w:r w:rsidR="00DE7816" w:rsidRPr="00DE7816">
              <w:rPr>
                <w:rFonts w:ascii="Palatino Linotype" w:hAnsi="Palatino Linotype" w:cs="Times New Roman"/>
                <w:sz w:val="20"/>
                <w:szCs w:val="20"/>
              </w:rPr>
              <w:t xml:space="preserve"> Head &amp; relevant staff move to backup site</w:t>
            </w:r>
          </w:p>
          <w:p w14:paraId="21934B2B" w14:textId="77777777" w:rsidR="00DE7816" w:rsidRPr="00DE7816" w:rsidRDefault="00DE7816" w:rsidP="00DB120E">
            <w:pPr>
              <w:pStyle w:val="Default"/>
              <w:numPr>
                <w:ilvl w:val="0"/>
                <w:numId w:val="21"/>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Commence work from backup location</w:t>
            </w:r>
          </w:p>
          <w:p w14:paraId="2AB77C9A" w14:textId="77777777" w:rsidR="00DE7816" w:rsidRPr="00DE7816" w:rsidRDefault="00DE7816" w:rsidP="00DB120E">
            <w:pPr>
              <w:pStyle w:val="Default"/>
              <w:numPr>
                <w:ilvl w:val="0"/>
                <w:numId w:val="21"/>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Communicate with customer regarding the disaster and share new contact numbers.</w:t>
            </w:r>
          </w:p>
        </w:tc>
        <w:tc>
          <w:tcPr>
            <w:tcW w:w="0" w:type="auto"/>
            <w:tcBorders>
              <w:bottom w:val="single" w:sz="4" w:space="0" w:color="auto"/>
            </w:tcBorders>
            <w:shd w:val="clear" w:color="auto" w:fill="auto"/>
          </w:tcPr>
          <w:p w14:paraId="5C33DA77" w14:textId="031BDED4" w:rsidR="00DE7816" w:rsidRPr="00DE7816" w:rsidRDefault="00DE7816" w:rsidP="00DB120E">
            <w:pPr>
              <w:pStyle w:val="Default"/>
              <w:numPr>
                <w:ilvl w:val="0"/>
                <w:numId w:val="22"/>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Preparation – 1</w:t>
            </w:r>
            <w:proofErr w:type="gramStart"/>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roofErr w:type="gramEnd"/>
          </w:p>
          <w:p w14:paraId="4C50DBC0" w14:textId="77777777" w:rsidR="00DE7816" w:rsidRPr="00DE7816" w:rsidRDefault="00DE7816" w:rsidP="00DB120E">
            <w:pPr>
              <w:pStyle w:val="Default"/>
              <w:numPr>
                <w:ilvl w:val="0"/>
                <w:numId w:val="22"/>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Move to site – 2</w:t>
            </w:r>
            <w:r w:rsidRPr="00DE7816">
              <w:rPr>
                <w:rFonts w:ascii="Palatino Linotype" w:hAnsi="Palatino Linotype" w:cs="Times New Roman"/>
                <w:sz w:val="20"/>
                <w:szCs w:val="20"/>
                <w:vertAlign w:val="superscript"/>
              </w:rPr>
              <w:t>nd</w:t>
            </w:r>
            <w:r w:rsidRPr="00DE7816">
              <w:rPr>
                <w:rFonts w:ascii="Palatino Linotype" w:hAnsi="Palatino Linotype" w:cs="Times New Roman"/>
                <w:sz w:val="20"/>
                <w:szCs w:val="20"/>
              </w:rPr>
              <w:t xml:space="preserve"> day</w:t>
            </w:r>
          </w:p>
          <w:p w14:paraId="550B2A64" w14:textId="77777777" w:rsidR="00DE7816" w:rsidRPr="00DE7816" w:rsidRDefault="00DE7816" w:rsidP="00DB120E">
            <w:pPr>
              <w:pStyle w:val="Default"/>
              <w:numPr>
                <w:ilvl w:val="0"/>
                <w:numId w:val="22"/>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Commence work – 3</w:t>
            </w:r>
            <w:r w:rsidRPr="00DE7816">
              <w:rPr>
                <w:rFonts w:ascii="Palatino Linotype" w:hAnsi="Palatino Linotype" w:cs="Times New Roman"/>
                <w:sz w:val="20"/>
                <w:szCs w:val="20"/>
                <w:vertAlign w:val="superscript"/>
              </w:rPr>
              <w:t>rd</w:t>
            </w:r>
            <w:r w:rsidRPr="00DE7816">
              <w:rPr>
                <w:rFonts w:ascii="Palatino Linotype" w:hAnsi="Palatino Linotype" w:cs="Times New Roman"/>
                <w:sz w:val="20"/>
                <w:szCs w:val="20"/>
              </w:rPr>
              <w:t xml:space="preserve"> day</w:t>
            </w:r>
          </w:p>
          <w:p w14:paraId="28662FC5" w14:textId="77777777" w:rsidR="00DE7816" w:rsidRPr="00DE7816" w:rsidRDefault="00DE7816" w:rsidP="00DB120E">
            <w:pPr>
              <w:pStyle w:val="Default"/>
              <w:contextualSpacing/>
              <w:rPr>
                <w:rFonts w:ascii="Palatino Linotype" w:hAnsi="Palatino Linotype" w:cs="Times New Roman"/>
                <w:sz w:val="20"/>
                <w:szCs w:val="20"/>
              </w:rPr>
            </w:pPr>
          </w:p>
        </w:tc>
      </w:tr>
      <w:tr w:rsidR="00DB120E" w:rsidRPr="00DE7816" w14:paraId="15DF9A34" w14:textId="77777777" w:rsidTr="00DE7816">
        <w:tc>
          <w:tcPr>
            <w:tcW w:w="0" w:type="auto"/>
            <w:gridSpan w:val="2"/>
          </w:tcPr>
          <w:p w14:paraId="7D8E9131" w14:textId="77777777" w:rsidR="00DB120E" w:rsidRPr="00DE7816" w:rsidRDefault="00DB120E" w:rsidP="00DB120E">
            <w:pPr>
              <w:pStyle w:val="Default"/>
              <w:numPr>
                <w:ilvl w:val="0"/>
                <w:numId w:val="23"/>
              </w:numPr>
              <w:ind w:left="0"/>
              <w:contextualSpacing/>
              <w:rPr>
                <w:rFonts w:ascii="Palatino Linotype" w:hAnsi="Palatino Linotype" w:cs="Times New Roman"/>
                <w:sz w:val="20"/>
                <w:szCs w:val="20"/>
              </w:rPr>
            </w:pPr>
            <w:r w:rsidRPr="00DE7816">
              <w:rPr>
                <w:rFonts w:ascii="Palatino Linotype" w:hAnsi="Palatino Linotype" w:cs="Times New Roman"/>
                <w:b/>
                <w:sz w:val="20"/>
                <w:szCs w:val="20"/>
              </w:rPr>
              <w:t>Partial loss of access to workplace facility -</w:t>
            </w:r>
            <w:r w:rsidRPr="00DE7816">
              <w:rPr>
                <w:rFonts w:ascii="Palatino Linotype" w:hAnsi="Palatino Linotype" w:cs="Times New Roman"/>
                <w:sz w:val="20"/>
                <w:szCs w:val="20"/>
              </w:rPr>
              <w:t xml:space="preserve"> owing to occurrence of natural calamities </w:t>
            </w:r>
            <w:r w:rsidRPr="00DE7816">
              <w:rPr>
                <w:rFonts w:ascii="Palatino Linotype" w:hAnsi="Palatino Linotype" w:cs="Times New Roman"/>
                <w:sz w:val="20"/>
                <w:szCs w:val="20"/>
              </w:rPr>
              <w:lastRenderedPageBreak/>
              <w:t>like fire, earthquake, windstorm, flood, Acts of terrorism;</w:t>
            </w:r>
          </w:p>
          <w:p w14:paraId="6164FC4F" w14:textId="77777777" w:rsidR="00DB120E" w:rsidRPr="00DE7816" w:rsidRDefault="00DB120E" w:rsidP="00DB120E">
            <w:pPr>
              <w:pStyle w:val="Default"/>
              <w:contextualSpacing/>
              <w:rPr>
                <w:rFonts w:ascii="Palatino Linotype" w:hAnsi="Palatino Linotype" w:cs="Times New Roman"/>
                <w:b/>
                <w:sz w:val="20"/>
                <w:szCs w:val="20"/>
              </w:rPr>
            </w:pPr>
          </w:p>
          <w:p w14:paraId="7A30581C" w14:textId="77777777" w:rsidR="00DB120E" w:rsidRPr="00DE7816" w:rsidRDefault="00DB120E" w:rsidP="00DB120E">
            <w:pPr>
              <w:pStyle w:val="Default"/>
              <w:contextualSpacing/>
              <w:rPr>
                <w:rFonts w:ascii="Palatino Linotype" w:hAnsi="Palatino Linotype" w:cs="Times New Roman"/>
                <w:b/>
                <w:sz w:val="20"/>
                <w:szCs w:val="20"/>
              </w:rPr>
            </w:pPr>
          </w:p>
        </w:tc>
        <w:tc>
          <w:tcPr>
            <w:tcW w:w="0" w:type="auto"/>
          </w:tcPr>
          <w:p w14:paraId="2BB11C37"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 xml:space="preserve">1. Inform BCP </w:t>
            </w:r>
            <w:proofErr w:type="spellStart"/>
            <w:r w:rsidRPr="00DE7816">
              <w:rPr>
                <w:rFonts w:ascii="Palatino Linotype" w:hAnsi="Palatino Linotype" w:cs="Times New Roman"/>
                <w:sz w:val="20"/>
                <w:szCs w:val="20"/>
              </w:rPr>
              <w:t>Mgt</w:t>
            </w:r>
            <w:proofErr w:type="spellEnd"/>
            <w:r w:rsidRPr="00DE7816">
              <w:rPr>
                <w:rFonts w:ascii="Palatino Linotype" w:hAnsi="Palatino Linotype" w:cs="Times New Roman"/>
                <w:sz w:val="20"/>
                <w:szCs w:val="20"/>
              </w:rPr>
              <w:t xml:space="preserve"> team</w:t>
            </w:r>
          </w:p>
          <w:p w14:paraId="44942F2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2. Assess ground situation and map staff </w:t>
            </w:r>
            <w:r w:rsidRPr="00DE7816">
              <w:rPr>
                <w:rFonts w:ascii="Palatino Linotype" w:hAnsi="Palatino Linotype" w:cs="Times New Roman"/>
                <w:sz w:val="20"/>
                <w:szCs w:val="20"/>
              </w:rPr>
              <w:lastRenderedPageBreak/>
              <w:t>requirement to the functions disrupted</w:t>
            </w:r>
          </w:p>
          <w:p w14:paraId="03E144A9"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Arrange for moving of relevant staff to operate from backup site</w:t>
            </w:r>
          </w:p>
          <w:p w14:paraId="7413ACEE"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4. Arrange workplace for staff at backup site</w:t>
            </w:r>
          </w:p>
          <w:p w14:paraId="31DE26BD"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439FD0F6"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1.CEO</w:t>
            </w:r>
          </w:p>
          <w:p w14:paraId="65203CA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Pr>
                <w:rFonts w:ascii="Palatino Linotype" w:hAnsi="Palatino Linotype" w:cs="Times New Roman"/>
                <w:sz w:val="20"/>
                <w:szCs w:val="20"/>
              </w:rPr>
              <w:t>GM</w:t>
            </w:r>
          </w:p>
          <w:p w14:paraId="20C3402A" w14:textId="77777777"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7D8143E6" w14:textId="77777777"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6316DB0B" w14:textId="77777777" w:rsidR="00DB120E" w:rsidRPr="00DE7816" w:rsidRDefault="00DB120E" w:rsidP="00DB120E">
            <w:pPr>
              <w:pStyle w:val="Default"/>
              <w:contextualSpacing/>
              <w:rPr>
                <w:rFonts w:ascii="Palatino Linotype" w:hAnsi="Palatino Linotype" w:cs="Times New Roman"/>
                <w:sz w:val="20"/>
                <w:szCs w:val="20"/>
              </w:rPr>
            </w:pPr>
          </w:p>
          <w:p w14:paraId="665CDB4B"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1355AF01" w14:textId="133D11EE" w:rsidR="00DB120E" w:rsidRDefault="004D4669"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lastRenderedPageBreak/>
              <w:t xml:space="preserve">1.IT </w:t>
            </w:r>
            <w:r w:rsidR="00DB120E" w:rsidRPr="00DE7816">
              <w:rPr>
                <w:rFonts w:ascii="Palatino Linotype" w:hAnsi="Palatino Linotype" w:cs="Times New Roman"/>
                <w:sz w:val="20"/>
                <w:szCs w:val="20"/>
              </w:rPr>
              <w:t>Head &amp; relevant staff move to backup site</w:t>
            </w:r>
          </w:p>
          <w:p w14:paraId="211983A1" w14:textId="77777777" w:rsidR="006D2B5D" w:rsidRPr="00DE7816" w:rsidRDefault="006D2B5D" w:rsidP="00DB120E">
            <w:pPr>
              <w:pStyle w:val="Default"/>
              <w:contextualSpacing/>
              <w:rPr>
                <w:rFonts w:ascii="Palatino Linotype" w:hAnsi="Palatino Linotype" w:cs="Times New Roman"/>
                <w:sz w:val="20"/>
                <w:szCs w:val="20"/>
              </w:rPr>
            </w:pPr>
          </w:p>
          <w:p w14:paraId="59277C46" w14:textId="0FABBD27"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2.Commence work from backup location</w:t>
            </w:r>
          </w:p>
          <w:p w14:paraId="4A844C05" w14:textId="77777777" w:rsidR="006D2B5D" w:rsidRPr="00DE7816" w:rsidRDefault="006D2B5D" w:rsidP="00DB120E">
            <w:pPr>
              <w:pStyle w:val="Default"/>
              <w:contextualSpacing/>
              <w:rPr>
                <w:rFonts w:ascii="Palatino Linotype" w:hAnsi="Palatino Linotype" w:cs="Times New Roman"/>
                <w:sz w:val="20"/>
                <w:szCs w:val="20"/>
              </w:rPr>
            </w:pPr>
          </w:p>
          <w:p w14:paraId="5AD76B23" w14:textId="63C43FC4"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3.Communicate with customer regarding the disaster and share new contact numbers.</w:t>
            </w:r>
          </w:p>
          <w:p w14:paraId="7ACF3D75" w14:textId="77777777" w:rsidR="006D2B5D" w:rsidRPr="00DE7816" w:rsidRDefault="006D2B5D" w:rsidP="00DB120E">
            <w:pPr>
              <w:pStyle w:val="Default"/>
              <w:contextualSpacing/>
              <w:rPr>
                <w:rFonts w:ascii="Palatino Linotype" w:hAnsi="Palatino Linotype" w:cs="Times New Roman"/>
                <w:sz w:val="20"/>
                <w:szCs w:val="20"/>
              </w:rPr>
            </w:pPr>
          </w:p>
          <w:p w14:paraId="1535F229"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4.Perform Damage Assessment    </w:t>
            </w:r>
          </w:p>
        </w:tc>
        <w:tc>
          <w:tcPr>
            <w:tcW w:w="0" w:type="auto"/>
            <w:tcBorders>
              <w:bottom w:val="single" w:sz="4" w:space="0" w:color="auto"/>
            </w:tcBorders>
            <w:shd w:val="clear" w:color="auto" w:fill="auto"/>
          </w:tcPr>
          <w:p w14:paraId="5197DD92"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1.</w:t>
            </w:r>
            <w:proofErr w:type="gramStart"/>
            <w:r w:rsidRPr="00DE7816">
              <w:rPr>
                <w:rFonts w:ascii="Palatino Linotype" w:hAnsi="Palatino Linotype" w:cs="Times New Roman"/>
                <w:sz w:val="20"/>
                <w:szCs w:val="20"/>
              </w:rPr>
              <w:t>Preparation  –</w:t>
            </w:r>
            <w:proofErr w:type="gramEnd"/>
            <w:r w:rsidRPr="00DE7816">
              <w:rPr>
                <w:rFonts w:ascii="Palatino Linotype" w:hAnsi="Palatino Linotype" w:cs="Times New Roman"/>
                <w:sz w:val="20"/>
                <w:szCs w:val="20"/>
              </w:rPr>
              <w:t xml:space="preserve">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p w14:paraId="4A1BF93D"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2.Move to site – 2</w:t>
            </w:r>
            <w:r w:rsidRPr="00DE7816">
              <w:rPr>
                <w:rFonts w:ascii="Palatino Linotype" w:hAnsi="Palatino Linotype" w:cs="Times New Roman"/>
                <w:sz w:val="20"/>
                <w:szCs w:val="20"/>
                <w:vertAlign w:val="superscript"/>
              </w:rPr>
              <w:t>nd</w:t>
            </w:r>
            <w:r w:rsidRPr="00DE7816">
              <w:rPr>
                <w:rFonts w:ascii="Palatino Linotype" w:hAnsi="Palatino Linotype" w:cs="Times New Roman"/>
                <w:sz w:val="20"/>
                <w:szCs w:val="20"/>
              </w:rPr>
              <w:t xml:space="preserve"> day</w:t>
            </w:r>
          </w:p>
          <w:p w14:paraId="2E3572C7"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3.Commence work – 3</w:t>
            </w:r>
            <w:r w:rsidRPr="00DE7816">
              <w:rPr>
                <w:rFonts w:ascii="Palatino Linotype" w:hAnsi="Palatino Linotype" w:cs="Times New Roman"/>
                <w:sz w:val="20"/>
                <w:szCs w:val="20"/>
                <w:vertAlign w:val="superscript"/>
              </w:rPr>
              <w:t>rd</w:t>
            </w:r>
            <w:r w:rsidRPr="00DE7816">
              <w:rPr>
                <w:rFonts w:ascii="Palatino Linotype" w:hAnsi="Palatino Linotype" w:cs="Times New Roman"/>
                <w:sz w:val="20"/>
                <w:szCs w:val="20"/>
              </w:rPr>
              <w:t xml:space="preserve"> day</w:t>
            </w:r>
          </w:p>
          <w:p w14:paraId="5380F90F" w14:textId="77777777" w:rsidR="00DB120E" w:rsidRPr="00DE7816" w:rsidRDefault="00DB120E" w:rsidP="00DB120E">
            <w:pPr>
              <w:pStyle w:val="Default"/>
              <w:contextualSpacing/>
              <w:rPr>
                <w:rFonts w:ascii="Palatino Linotype" w:hAnsi="Palatino Linotype" w:cs="Times New Roman"/>
                <w:sz w:val="20"/>
                <w:szCs w:val="20"/>
              </w:rPr>
            </w:pPr>
          </w:p>
        </w:tc>
      </w:tr>
      <w:tr w:rsidR="00DB120E" w:rsidRPr="00DE7816" w14:paraId="61CAA667" w14:textId="77777777" w:rsidTr="00DE7816">
        <w:tc>
          <w:tcPr>
            <w:tcW w:w="0" w:type="auto"/>
            <w:gridSpan w:val="2"/>
          </w:tcPr>
          <w:p w14:paraId="3E2B89FE" w14:textId="77777777" w:rsidR="00DB120E" w:rsidRPr="00DE7816" w:rsidRDefault="00DB120E" w:rsidP="00DB120E">
            <w:pPr>
              <w:pStyle w:val="Default"/>
              <w:numPr>
                <w:ilvl w:val="0"/>
                <w:numId w:val="23"/>
              </w:numPr>
              <w:ind w:left="0"/>
              <w:contextualSpacing/>
              <w:rPr>
                <w:rFonts w:ascii="Palatino Linotype" w:hAnsi="Palatino Linotype" w:cs="Times New Roman"/>
                <w:sz w:val="20"/>
                <w:szCs w:val="20"/>
              </w:rPr>
            </w:pPr>
            <w:r w:rsidRPr="00DE7816">
              <w:rPr>
                <w:rFonts w:ascii="Palatino Linotype" w:hAnsi="Palatino Linotype" w:cs="Times New Roman"/>
                <w:b/>
                <w:sz w:val="20"/>
                <w:szCs w:val="20"/>
              </w:rPr>
              <w:lastRenderedPageBreak/>
              <w:t>Total Server/System failure</w:t>
            </w:r>
            <w:r w:rsidRPr="00DE7816">
              <w:rPr>
                <w:rFonts w:ascii="Palatino Linotype" w:hAnsi="Palatino Linotype" w:cs="Times New Roman"/>
                <w:sz w:val="20"/>
                <w:szCs w:val="20"/>
              </w:rPr>
              <w:t xml:space="preserve"> - Loss/failure to provide core services due to systems failure/malfunction;</w:t>
            </w:r>
          </w:p>
          <w:p w14:paraId="2759AB98"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3618A349"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1.Inform BCP </w:t>
            </w:r>
            <w:proofErr w:type="spellStart"/>
            <w:r w:rsidRPr="00DE7816">
              <w:rPr>
                <w:rFonts w:ascii="Palatino Linotype" w:hAnsi="Palatino Linotype" w:cs="Times New Roman"/>
                <w:sz w:val="20"/>
                <w:szCs w:val="20"/>
              </w:rPr>
              <w:t>Mgt</w:t>
            </w:r>
            <w:proofErr w:type="spellEnd"/>
            <w:r w:rsidRPr="00DE7816">
              <w:rPr>
                <w:rFonts w:ascii="Palatino Linotype" w:hAnsi="Palatino Linotype" w:cs="Times New Roman"/>
                <w:sz w:val="20"/>
                <w:szCs w:val="20"/>
              </w:rPr>
              <w:t xml:space="preserve"> team</w:t>
            </w:r>
          </w:p>
          <w:p w14:paraId="6A3D02C8"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Assess ground situation and chalk out next course of action (server recovery)</w:t>
            </w:r>
          </w:p>
          <w:p w14:paraId="41A095A3"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If the primary site is not functional, initiate arrangement to connect to recovery site online.</w:t>
            </w:r>
          </w:p>
        </w:tc>
        <w:tc>
          <w:tcPr>
            <w:tcW w:w="0" w:type="auto"/>
          </w:tcPr>
          <w:p w14:paraId="55E5DA4A"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1.CEO</w:t>
            </w:r>
          </w:p>
          <w:p w14:paraId="6DF4347A"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Pr>
                <w:rFonts w:ascii="Palatino Linotype" w:hAnsi="Palatino Linotype" w:cs="Times New Roman"/>
                <w:sz w:val="20"/>
                <w:szCs w:val="20"/>
              </w:rPr>
              <w:t>GM</w:t>
            </w:r>
          </w:p>
          <w:p w14:paraId="4C8E263A" w14:textId="77777777"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045D6D4B" w14:textId="77777777"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0F369125" w14:textId="77777777" w:rsidR="00DB120E" w:rsidRPr="00DE7816" w:rsidRDefault="00DB120E" w:rsidP="00DB120E">
            <w:pPr>
              <w:pStyle w:val="Default"/>
              <w:contextualSpacing/>
              <w:rPr>
                <w:rFonts w:ascii="Palatino Linotype" w:hAnsi="Palatino Linotype" w:cs="Times New Roman"/>
                <w:sz w:val="20"/>
                <w:szCs w:val="20"/>
              </w:rPr>
            </w:pPr>
          </w:p>
          <w:p w14:paraId="2CF4BE66"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44392D2A" w14:textId="0C1CDCA3"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 </w:t>
            </w:r>
            <w:r w:rsidR="004D4669">
              <w:rPr>
                <w:rFonts w:ascii="Palatino Linotype" w:hAnsi="Palatino Linotype" w:cs="Times New Roman"/>
                <w:sz w:val="20"/>
                <w:szCs w:val="20"/>
              </w:rPr>
              <w:t xml:space="preserve">IT </w:t>
            </w:r>
            <w:r w:rsidRPr="00DE7816">
              <w:rPr>
                <w:rFonts w:ascii="Palatino Linotype" w:hAnsi="Palatino Linotype" w:cs="Times New Roman"/>
                <w:sz w:val="20"/>
                <w:szCs w:val="20"/>
              </w:rPr>
              <w:t>Head &amp; Critical staff to assess possible alternatives.</w:t>
            </w:r>
          </w:p>
          <w:p w14:paraId="355E602E" w14:textId="77777777" w:rsidR="00DB120E" w:rsidRPr="00DE7816" w:rsidRDefault="00DB120E" w:rsidP="00DB120E">
            <w:pPr>
              <w:pStyle w:val="Default"/>
              <w:contextualSpacing/>
              <w:rPr>
                <w:rFonts w:ascii="Palatino Linotype" w:hAnsi="Palatino Linotype" w:cs="Times New Roman"/>
                <w:sz w:val="20"/>
                <w:szCs w:val="20"/>
              </w:rPr>
            </w:pPr>
          </w:p>
          <w:p w14:paraId="236F4D72" w14:textId="27C26955"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2</w:t>
            </w:r>
            <w:r w:rsidRPr="00DE7816">
              <w:rPr>
                <w:rFonts w:ascii="Palatino Linotype" w:hAnsi="Palatino Linotype" w:cs="Times New Roman"/>
                <w:sz w:val="20"/>
                <w:szCs w:val="20"/>
              </w:rPr>
              <w:t>.Switch to Recovery site if primary site not recoverable.</w:t>
            </w:r>
          </w:p>
          <w:p w14:paraId="684F9C05" w14:textId="77777777" w:rsidR="00DB120E" w:rsidRPr="00DE7816" w:rsidRDefault="00DB120E" w:rsidP="00DB120E">
            <w:pPr>
              <w:pStyle w:val="Default"/>
              <w:contextualSpacing/>
              <w:rPr>
                <w:rFonts w:ascii="Palatino Linotype" w:hAnsi="Palatino Linotype" w:cs="Times New Roman"/>
                <w:sz w:val="20"/>
                <w:szCs w:val="20"/>
              </w:rPr>
            </w:pPr>
          </w:p>
          <w:p w14:paraId="7FFACBA0" w14:textId="17BA89FF"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3</w:t>
            </w:r>
            <w:r w:rsidRPr="00DE7816">
              <w:rPr>
                <w:rFonts w:ascii="Palatino Linotype" w:hAnsi="Palatino Linotype" w:cs="Times New Roman"/>
                <w:sz w:val="20"/>
                <w:szCs w:val="20"/>
              </w:rPr>
              <w:t>.Recover data from recovery site</w:t>
            </w:r>
          </w:p>
          <w:p w14:paraId="6A4CBEEC" w14:textId="77777777" w:rsidR="00DB120E" w:rsidRPr="00DE7816" w:rsidRDefault="00DB120E" w:rsidP="00DB120E">
            <w:pPr>
              <w:pStyle w:val="Default"/>
              <w:contextualSpacing/>
              <w:rPr>
                <w:rFonts w:ascii="Palatino Linotype" w:hAnsi="Palatino Linotype" w:cs="Times New Roman"/>
                <w:sz w:val="20"/>
                <w:szCs w:val="20"/>
              </w:rPr>
            </w:pPr>
          </w:p>
          <w:p w14:paraId="5362C8B0" w14:textId="3764199E"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w:t>
            </w:r>
            <w:r w:rsidRPr="00DE7816">
              <w:rPr>
                <w:rFonts w:ascii="Palatino Linotype" w:hAnsi="Palatino Linotype" w:cs="Times New Roman"/>
                <w:sz w:val="20"/>
                <w:szCs w:val="20"/>
              </w:rPr>
              <w:t>.Communicate with customer regarding the disaster.</w:t>
            </w:r>
          </w:p>
          <w:p w14:paraId="163794AC" w14:textId="77777777" w:rsidR="00DB120E" w:rsidRPr="00DE7816" w:rsidRDefault="00DB120E" w:rsidP="00DB120E">
            <w:pPr>
              <w:pStyle w:val="Default"/>
              <w:contextualSpacing/>
              <w:rPr>
                <w:rFonts w:ascii="Palatino Linotype" w:hAnsi="Palatino Linotype" w:cs="Times New Roman"/>
                <w:sz w:val="20"/>
                <w:szCs w:val="20"/>
              </w:rPr>
            </w:pPr>
          </w:p>
          <w:p w14:paraId="0FB9E2AE" w14:textId="3DA46B24"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5</w:t>
            </w:r>
            <w:r w:rsidRPr="00DE7816">
              <w:rPr>
                <w:rFonts w:ascii="Palatino Linotype" w:hAnsi="Palatino Linotype" w:cs="Times New Roman"/>
                <w:sz w:val="20"/>
                <w:szCs w:val="20"/>
              </w:rPr>
              <w:t>.Commence work on brining primary site online.</w:t>
            </w:r>
          </w:p>
          <w:p w14:paraId="6939DF69"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Borders>
              <w:bottom w:val="single" w:sz="4" w:space="0" w:color="auto"/>
            </w:tcBorders>
            <w:shd w:val="clear" w:color="auto" w:fill="auto"/>
          </w:tcPr>
          <w:p w14:paraId="6C3CB3CE"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1.Conduct </w:t>
            </w:r>
            <w:proofErr w:type="gramStart"/>
            <w:r w:rsidRPr="00DE7816">
              <w:rPr>
                <w:rFonts w:ascii="Palatino Linotype" w:hAnsi="Palatino Linotype" w:cs="Times New Roman"/>
                <w:sz w:val="20"/>
                <w:szCs w:val="20"/>
              </w:rPr>
              <w:t>situation  Assessment</w:t>
            </w:r>
            <w:proofErr w:type="gramEnd"/>
            <w:r w:rsidRPr="00DE7816">
              <w:rPr>
                <w:rFonts w:ascii="Palatino Linotype" w:hAnsi="Palatino Linotype" w:cs="Times New Roman"/>
                <w:sz w:val="20"/>
                <w:szCs w:val="20"/>
              </w:rPr>
              <w:t xml:space="preserve">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p w14:paraId="6FCADEEB"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2.Switch on Recovery site – 2</w:t>
            </w:r>
            <w:r w:rsidRPr="00DE7816">
              <w:rPr>
                <w:rFonts w:ascii="Palatino Linotype" w:hAnsi="Palatino Linotype" w:cs="Times New Roman"/>
                <w:sz w:val="20"/>
                <w:szCs w:val="20"/>
                <w:vertAlign w:val="superscript"/>
              </w:rPr>
              <w:t>nd</w:t>
            </w:r>
            <w:r w:rsidRPr="00DE7816">
              <w:rPr>
                <w:rFonts w:ascii="Palatino Linotype" w:hAnsi="Palatino Linotype" w:cs="Times New Roman"/>
                <w:sz w:val="20"/>
                <w:szCs w:val="20"/>
              </w:rPr>
              <w:t xml:space="preserve"> Day</w:t>
            </w:r>
          </w:p>
          <w:p w14:paraId="54D6CB97"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3.Work on transiting to Primary Site – 3</w:t>
            </w:r>
            <w:r w:rsidRPr="00DE7816">
              <w:rPr>
                <w:rFonts w:ascii="Palatino Linotype" w:hAnsi="Palatino Linotype" w:cs="Times New Roman"/>
                <w:sz w:val="20"/>
                <w:szCs w:val="20"/>
                <w:vertAlign w:val="superscript"/>
              </w:rPr>
              <w:t>rd</w:t>
            </w:r>
            <w:r w:rsidRPr="00DE7816">
              <w:rPr>
                <w:rFonts w:ascii="Palatino Linotype" w:hAnsi="Palatino Linotype" w:cs="Times New Roman"/>
                <w:sz w:val="20"/>
                <w:szCs w:val="20"/>
              </w:rPr>
              <w:t xml:space="preserve"> Day</w:t>
            </w:r>
          </w:p>
          <w:p w14:paraId="4F4D4130"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4.Conduct Detailed Assessment/Report – 4</w:t>
            </w:r>
            <w:r w:rsidRPr="00DE7816">
              <w:rPr>
                <w:rFonts w:ascii="Palatino Linotype" w:hAnsi="Palatino Linotype" w:cs="Times New Roman"/>
                <w:sz w:val="20"/>
                <w:szCs w:val="20"/>
                <w:vertAlign w:val="superscript"/>
              </w:rPr>
              <w:t>th</w:t>
            </w:r>
            <w:r w:rsidRPr="00DE7816">
              <w:rPr>
                <w:rFonts w:ascii="Palatino Linotype" w:hAnsi="Palatino Linotype" w:cs="Times New Roman"/>
                <w:sz w:val="20"/>
                <w:szCs w:val="20"/>
              </w:rPr>
              <w:t xml:space="preserve"> Day</w:t>
            </w:r>
          </w:p>
        </w:tc>
      </w:tr>
      <w:tr w:rsidR="00DB120E" w:rsidRPr="00DE7816" w14:paraId="2815819F" w14:textId="77777777" w:rsidTr="00DE7816">
        <w:tc>
          <w:tcPr>
            <w:tcW w:w="0" w:type="auto"/>
            <w:gridSpan w:val="2"/>
          </w:tcPr>
          <w:p w14:paraId="365EA0B3" w14:textId="77777777" w:rsidR="00DB120E" w:rsidRPr="00DE7816" w:rsidRDefault="00DB120E" w:rsidP="00DB120E">
            <w:pPr>
              <w:pStyle w:val="Default"/>
              <w:numPr>
                <w:ilvl w:val="0"/>
                <w:numId w:val="23"/>
              </w:numPr>
              <w:ind w:left="0"/>
              <w:contextualSpacing/>
              <w:rPr>
                <w:rFonts w:ascii="Palatino Linotype" w:hAnsi="Palatino Linotype" w:cs="Times New Roman"/>
                <w:sz w:val="20"/>
                <w:szCs w:val="20"/>
              </w:rPr>
            </w:pPr>
            <w:r w:rsidRPr="00DE7816">
              <w:rPr>
                <w:rFonts w:ascii="Palatino Linotype" w:hAnsi="Palatino Linotype" w:cs="Times New Roman"/>
                <w:b/>
                <w:sz w:val="20"/>
                <w:szCs w:val="20"/>
              </w:rPr>
              <w:t>Loss of Data</w:t>
            </w:r>
            <w:r w:rsidRPr="00DE7816">
              <w:rPr>
                <w:rFonts w:ascii="Palatino Linotype" w:hAnsi="Palatino Linotype" w:cs="Times New Roman"/>
                <w:sz w:val="20"/>
                <w:szCs w:val="20"/>
              </w:rPr>
              <w:t xml:space="preserve"> - Loss/failure due to the cyber-attacks (hacking)</w:t>
            </w:r>
          </w:p>
          <w:p w14:paraId="6747C05A" w14:textId="77777777" w:rsidR="00DB120E" w:rsidRPr="00DE7816" w:rsidRDefault="00DB120E" w:rsidP="00DB120E">
            <w:pPr>
              <w:pStyle w:val="Default"/>
              <w:contextualSpacing/>
              <w:rPr>
                <w:rFonts w:ascii="Palatino Linotype" w:hAnsi="Palatino Linotype" w:cs="Times New Roman"/>
                <w:b/>
                <w:sz w:val="20"/>
                <w:szCs w:val="20"/>
              </w:rPr>
            </w:pPr>
          </w:p>
        </w:tc>
        <w:tc>
          <w:tcPr>
            <w:tcW w:w="0" w:type="auto"/>
          </w:tcPr>
          <w:p w14:paraId="46AB27EB"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1.Inform BCP </w:t>
            </w:r>
            <w:proofErr w:type="spellStart"/>
            <w:r w:rsidRPr="00DE7816">
              <w:rPr>
                <w:rFonts w:ascii="Palatino Linotype" w:hAnsi="Palatino Linotype" w:cs="Times New Roman"/>
                <w:sz w:val="20"/>
                <w:szCs w:val="20"/>
              </w:rPr>
              <w:t>Mgt</w:t>
            </w:r>
            <w:proofErr w:type="spellEnd"/>
            <w:r w:rsidRPr="00DE7816">
              <w:rPr>
                <w:rFonts w:ascii="Palatino Linotype" w:hAnsi="Palatino Linotype" w:cs="Times New Roman"/>
                <w:sz w:val="20"/>
                <w:szCs w:val="20"/>
              </w:rPr>
              <w:t xml:space="preserve"> team</w:t>
            </w:r>
          </w:p>
          <w:p w14:paraId="2F273970"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Assess extent of loss and recoverability of lost data</w:t>
            </w:r>
          </w:p>
          <w:p w14:paraId="0ED35A1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3. Inform Regulators and stakeholders </w:t>
            </w:r>
          </w:p>
          <w:p w14:paraId="5D336351"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4. Switch to the Recovery Site</w:t>
            </w:r>
          </w:p>
          <w:p w14:paraId="17760128"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18779C1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1.CEO</w:t>
            </w:r>
          </w:p>
          <w:p w14:paraId="3FAB6BA1"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Pr>
                <w:rFonts w:ascii="Palatino Linotype" w:hAnsi="Palatino Linotype" w:cs="Times New Roman"/>
                <w:sz w:val="20"/>
                <w:szCs w:val="20"/>
              </w:rPr>
              <w:t>GM</w:t>
            </w:r>
          </w:p>
          <w:p w14:paraId="2E4CDA74" w14:textId="77777777"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55655B3F" w14:textId="77777777"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2C6A6830" w14:textId="77777777" w:rsidR="00DB120E" w:rsidRPr="00DE7816" w:rsidRDefault="00DB120E" w:rsidP="00DB120E">
            <w:pPr>
              <w:pStyle w:val="Default"/>
              <w:contextualSpacing/>
              <w:rPr>
                <w:rFonts w:ascii="Palatino Linotype" w:hAnsi="Palatino Linotype" w:cs="Times New Roman"/>
                <w:sz w:val="20"/>
                <w:szCs w:val="20"/>
              </w:rPr>
            </w:pPr>
          </w:p>
          <w:p w14:paraId="3B78C9AF"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Pr>
          <w:p w14:paraId="23DE075E" w14:textId="3A77E1EB"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 xml:space="preserve">1. </w:t>
            </w:r>
            <w:proofErr w:type="gramStart"/>
            <w:r w:rsidR="004D4669">
              <w:rPr>
                <w:rFonts w:ascii="Palatino Linotype" w:hAnsi="Palatino Linotype" w:cs="Times New Roman"/>
                <w:sz w:val="20"/>
                <w:szCs w:val="20"/>
              </w:rPr>
              <w:t xml:space="preserve">IT </w:t>
            </w:r>
            <w:r w:rsidRPr="00DE7816">
              <w:rPr>
                <w:rFonts w:ascii="Palatino Linotype" w:hAnsi="Palatino Linotype" w:cs="Times New Roman"/>
                <w:sz w:val="20"/>
                <w:szCs w:val="20"/>
              </w:rPr>
              <w:t xml:space="preserve"> Head</w:t>
            </w:r>
            <w:proofErr w:type="gramEnd"/>
            <w:r w:rsidRPr="00DE7816">
              <w:rPr>
                <w:rFonts w:ascii="Palatino Linotype" w:hAnsi="Palatino Linotype" w:cs="Times New Roman"/>
                <w:sz w:val="20"/>
                <w:szCs w:val="20"/>
              </w:rPr>
              <w:t xml:space="preserve"> &amp; Critical staff to assess extent or severity of loss.</w:t>
            </w:r>
          </w:p>
          <w:p w14:paraId="0445D573" w14:textId="77777777" w:rsidR="00DB120E" w:rsidRPr="00DE7816" w:rsidRDefault="00DB120E" w:rsidP="00DB120E">
            <w:pPr>
              <w:pStyle w:val="Default"/>
              <w:ind w:left="720"/>
              <w:contextualSpacing/>
              <w:rPr>
                <w:rFonts w:ascii="Palatino Linotype" w:hAnsi="Palatino Linotype" w:cs="Times New Roman"/>
                <w:sz w:val="20"/>
                <w:szCs w:val="20"/>
              </w:rPr>
            </w:pPr>
          </w:p>
          <w:p w14:paraId="40BD700A" w14:textId="7CB2DD1E" w:rsidR="00DB120E"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2</w:t>
            </w:r>
            <w:r w:rsidRPr="00DE7816">
              <w:rPr>
                <w:rFonts w:ascii="Palatino Linotype" w:hAnsi="Palatino Linotype" w:cs="Times New Roman"/>
                <w:sz w:val="20"/>
                <w:szCs w:val="20"/>
              </w:rPr>
              <w:t>.Commence data recovery work using Recovery site</w:t>
            </w:r>
          </w:p>
          <w:p w14:paraId="74D9D296" w14:textId="77777777" w:rsidR="00DB120E" w:rsidRPr="00DE7816" w:rsidRDefault="00DB120E" w:rsidP="00DB120E">
            <w:pPr>
              <w:pStyle w:val="Default"/>
              <w:contextualSpacing/>
              <w:rPr>
                <w:rFonts w:ascii="Palatino Linotype" w:hAnsi="Palatino Linotype" w:cs="Times New Roman"/>
                <w:sz w:val="20"/>
                <w:szCs w:val="20"/>
              </w:rPr>
            </w:pPr>
          </w:p>
          <w:p w14:paraId="3E800A99" w14:textId="71C12C3F" w:rsidR="00DB120E" w:rsidRPr="00DE7816" w:rsidRDefault="00DB120E" w:rsidP="00DB120E">
            <w:pPr>
              <w:pStyle w:val="Default"/>
              <w:contextualSpacing/>
              <w:rPr>
                <w:rFonts w:ascii="Palatino Linotype" w:hAnsi="Palatino Linotype" w:cs="Times New Roman"/>
                <w:sz w:val="20"/>
                <w:szCs w:val="20"/>
              </w:rPr>
            </w:pPr>
            <w:r>
              <w:rPr>
                <w:rFonts w:ascii="Palatino Linotype" w:hAnsi="Palatino Linotype" w:cs="Times New Roman"/>
                <w:sz w:val="20"/>
                <w:szCs w:val="20"/>
              </w:rPr>
              <w:t>4</w:t>
            </w:r>
            <w:r w:rsidRPr="00DE7816">
              <w:rPr>
                <w:rFonts w:ascii="Palatino Linotype" w:hAnsi="Palatino Linotype" w:cs="Times New Roman"/>
                <w:sz w:val="20"/>
                <w:szCs w:val="20"/>
              </w:rPr>
              <w:t xml:space="preserve">.Carry out in-depth study and identify point/source of data breach and prepare future </w:t>
            </w:r>
            <w:r w:rsidRPr="00DE7816">
              <w:rPr>
                <w:rFonts w:ascii="Palatino Linotype" w:hAnsi="Palatino Linotype" w:cs="Times New Roman"/>
                <w:sz w:val="20"/>
                <w:szCs w:val="20"/>
              </w:rPr>
              <w:lastRenderedPageBreak/>
              <w:t>mitigation strategies.</w:t>
            </w:r>
          </w:p>
          <w:p w14:paraId="512356B0"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Borders>
              <w:bottom w:val="single" w:sz="4" w:space="0" w:color="auto"/>
            </w:tcBorders>
            <w:shd w:val="clear" w:color="auto" w:fill="auto"/>
          </w:tcPr>
          <w:p w14:paraId="53C1863D"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1.Assessing extent/severity of data Loss- 1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 onward</w:t>
            </w:r>
          </w:p>
          <w:p w14:paraId="4247A601"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2.Commence data recovery work - 2</w:t>
            </w:r>
            <w:r w:rsidRPr="00DE7816">
              <w:rPr>
                <w:rFonts w:ascii="Palatino Linotype" w:hAnsi="Palatino Linotype" w:cs="Times New Roman"/>
                <w:sz w:val="20"/>
                <w:szCs w:val="20"/>
                <w:vertAlign w:val="superscript"/>
              </w:rPr>
              <w:t>nd</w:t>
            </w:r>
            <w:r w:rsidRPr="00DE7816">
              <w:rPr>
                <w:rFonts w:ascii="Palatino Linotype" w:hAnsi="Palatino Linotype" w:cs="Times New Roman"/>
                <w:sz w:val="20"/>
                <w:szCs w:val="20"/>
              </w:rPr>
              <w:t xml:space="preserve"> Day</w:t>
            </w:r>
          </w:p>
          <w:p w14:paraId="51B8580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3.Work on Recovering data to the Primary Site -4</w:t>
            </w:r>
            <w:r w:rsidRPr="00DE7816">
              <w:rPr>
                <w:rFonts w:ascii="Palatino Linotype" w:hAnsi="Palatino Linotype" w:cs="Times New Roman"/>
                <w:sz w:val="20"/>
                <w:szCs w:val="20"/>
                <w:vertAlign w:val="superscript"/>
              </w:rPr>
              <w:t>th</w:t>
            </w:r>
            <w:r w:rsidRPr="00DE7816">
              <w:rPr>
                <w:rFonts w:ascii="Palatino Linotype" w:hAnsi="Palatino Linotype" w:cs="Times New Roman"/>
                <w:sz w:val="20"/>
                <w:szCs w:val="20"/>
              </w:rPr>
              <w:t xml:space="preserve"> Day</w:t>
            </w:r>
          </w:p>
        </w:tc>
      </w:tr>
      <w:tr w:rsidR="00DB120E" w:rsidRPr="00DE7816" w14:paraId="60F896FB" w14:textId="77777777" w:rsidTr="00DE7816">
        <w:tc>
          <w:tcPr>
            <w:tcW w:w="0" w:type="auto"/>
            <w:gridSpan w:val="2"/>
          </w:tcPr>
          <w:p w14:paraId="5C1A8761" w14:textId="77777777" w:rsidR="00DB120E" w:rsidRPr="00DE7816" w:rsidRDefault="00DB120E" w:rsidP="00DB120E">
            <w:pPr>
              <w:pStyle w:val="Default"/>
              <w:numPr>
                <w:ilvl w:val="0"/>
                <w:numId w:val="23"/>
              </w:numPr>
              <w:ind w:left="0"/>
              <w:contextualSpacing/>
              <w:rPr>
                <w:rFonts w:ascii="Palatino Linotype" w:hAnsi="Palatino Linotype" w:cs="Times New Roman"/>
                <w:b/>
                <w:sz w:val="20"/>
                <w:szCs w:val="20"/>
              </w:rPr>
            </w:pPr>
            <w:r w:rsidRPr="00DE7816">
              <w:rPr>
                <w:rFonts w:ascii="Palatino Linotype" w:hAnsi="Palatino Linotype" w:cs="Times New Roman"/>
                <w:b/>
                <w:sz w:val="20"/>
                <w:szCs w:val="20"/>
              </w:rPr>
              <w:lastRenderedPageBreak/>
              <w:t>People movement restrictions -</w:t>
            </w:r>
            <w:r w:rsidRPr="00DE7816">
              <w:rPr>
                <w:rFonts w:ascii="Palatino Linotype" w:hAnsi="Palatino Linotype" w:cs="Times New Roman"/>
                <w:sz w:val="20"/>
                <w:szCs w:val="20"/>
              </w:rPr>
              <w:t xml:space="preserve"> Restrictions on people (employee) movement during times of lockdowns owing to epidemics and pandemics</w:t>
            </w:r>
          </w:p>
        </w:tc>
        <w:tc>
          <w:tcPr>
            <w:tcW w:w="0" w:type="auto"/>
          </w:tcPr>
          <w:p w14:paraId="00C86D2F"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1.Contact Central Command Centre, RMA</w:t>
            </w:r>
          </w:p>
          <w:p w14:paraId="2411487E"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Brief entire staff on the situation</w:t>
            </w:r>
          </w:p>
          <w:p w14:paraId="4616C7E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Liaise with Command Centre for Emergency movement pass</w:t>
            </w:r>
          </w:p>
          <w:p w14:paraId="72FF4B0E"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Enable necessary remote access system.</w:t>
            </w:r>
          </w:p>
        </w:tc>
        <w:tc>
          <w:tcPr>
            <w:tcW w:w="0" w:type="auto"/>
          </w:tcPr>
          <w:p w14:paraId="46EF5CB5" w14:textId="4C03D8B2"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 Focal Person</w:t>
            </w:r>
          </w:p>
          <w:p w14:paraId="67C47912"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2.IT Official</w:t>
            </w:r>
          </w:p>
        </w:tc>
        <w:tc>
          <w:tcPr>
            <w:tcW w:w="0" w:type="auto"/>
          </w:tcPr>
          <w:p w14:paraId="7765A843" w14:textId="1ED7CCEE"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 </w:t>
            </w:r>
            <w:r w:rsidR="00E81862">
              <w:rPr>
                <w:rFonts w:ascii="Palatino Linotype" w:hAnsi="Palatino Linotype" w:cs="Times New Roman"/>
                <w:sz w:val="20"/>
                <w:szCs w:val="20"/>
              </w:rPr>
              <w:t xml:space="preserve">Focal </w:t>
            </w:r>
            <w:proofErr w:type="gramStart"/>
            <w:r w:rsidR="00E81862">
              <w:rPr>
                <w:rFonts w:ascii="Palatino Linotype" w:hAnsi="Palatino Linotype" w:cs="Times New Roman"/>
                <w:sz w:val="20"/>
                <w:szCs w:val="20"/>
              </w:rPr>
              <w:t xml:space="preserve">Person </w:t>
            </w:r>
            <w:r w:rsidRPr="00DE7816">
              <w:rPr>
                <w:rFonts w:ascii="Palatino Linotype" w:hAnsi="Palatino Linotype" w:cs="Times New Roman"/>
                <w:sz w:val="20"/>
                <w:szCs w:val="20"/>
              </w:rPr>
              <w:t xml:space="preserve"> to</w:t>
            </w:r>
            <w:proofErr w:type="gramEnd"/>
            <w:r w:rsidRPr="00DE7816">
              <w:rPr>
                <w:rFonts w:ascii="Palatino Linotype" w:hAnsi="Palatino Linotype" w:cs="Times New Roman"/>
                <w:sz w:val="20"/>
                <w:szCs w:val="20"/>
              </w:rPr>
              <w:t xml:space="preserve"> liaise with Central Command Center for guidance and direction.</w:t>
            </w:r>
          </w:p>
          <w:p w14:paraId="57DD888C" w14:textId="77777777" w:rsidR="00E81862" w:rsidRPr="00DE7816" w:rsidRDefault="00E81862" w:rsidP="00DB120E">
            <w:pPr>
              <w:pStyle w:val="Default"/>
              <w:contextualSpacing/>
              <w:rPr>
                <w:rFonts w:ascii="Palatino Linotype" w:hAnsi="Palatino Linotype" w:cs="Times New Roman"/>
                <w:sz w:val="20"/>
                <w:szCs w:val="20"/>
              </w:rPr>
            </w:pPr>
          </w:p>
          <w:p w14:paraId="11F514CB" w14:textId="5CB21CA1"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Facilitate movement of critical staff to worksite</w:t>
            </w:r>
          </w:p>
          <w:p w14:paraId="38012488" w14:textId="77777777" w:rsidR="00E81862" w:rsidRPr="00DE7816" w:rsidRDefault="00E81862" w:rsidP="00DB120E">
            <w:pPr>
              <w:pStyle w:val="Default"/>
              <w:contextualSpacing/>
              <w:rPr>
                <w:rFonts w:ascii="Palatino Linotype" w:hAnsi="Palatino Linotype" w:cs="Times New Roman"/>
                <w:sz w:val="20"/>
                <w:szCs w:val="20"/>
              </w:rPr>
            </w:pPr>
          </w:p>
          <w:p w14:paraId="022B6C5E" w14:textId="155AEC29" w:rsidR="00DB120E"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3. Execute work-from-home arrangement for non-critical staff </w:t>
            </w:r>
          </w:p>
          <w:p w14:paraId="5C22A72D" w14:textId="77777777" w:rsidR="00E81862" w:rsidRPr="00DE7816" w:rsidRDefault="00E81862" w:rsidP="00DB120E">
            <w:pPr>
              <w:pStyle w:val="Default"/>
              <w:contextualSpacing/>
              <w:rPr>
                <w:rFonts w:ascii="Palatino Linotype" w:hAnsi="Palatino Linotype" w:cs="Times New Roman"/>
                <w:sz w:val="20"/>
                <w:szCs w:val="20"/>
              </w:rPr>
            </w:pPr>
          </w:p>
          <w:p w14:paraId="56E9039A"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4. Implement work monitoring/reporting system </w:t>
            </w:r>
          </w:p>
          <w:p w14:paraId="443C004B" w14:textId="77777777" w:rsidR="00DB120E" w:rsidRPr="00DE7816" w:rsidRDefault="00DB120E" w:rsidP="00DB120E">
            <w:pPr>
              <w:pStyle w:val="Default"/>
              <w:contextualSpacing/>
              <w:rPr>
                <w:rFonts w:ascii="Palatino Linotype" w:hAnsi="Palatino Linotype" w:cs="Times New Roman"/>
                <w:sz w:val="20"/>
                <w:szCs w:val="20"/>
              </w:rPr>
            </w:pPr>
          </w:p>
        </w:tc>
        <w:tc>
          <w:tcPr>
            <w:tcW w:w="0" w:type="auto"/>
            <w:tcBorders>
              <w:bottom w:val="single" w:sz="4" w:space="0" w:color="auto"/>
            </w:tcBorders>
            <w:shd w:val="clear" w:color="auto" w:fill="auto"/>
          </w:tcPr>
          <w:p w14:paraId="4CE40374"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1.Liaising with CC – 1</w:t>
            </w:r>
            <w:proofErr w:type="gramStart"/>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hour</w:t>
            </w:r>
            <w:proofErr w:type="gramEnd"/>
          </w:p>
          <w:p w14:paraId="62655A8C"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2.Briefing all staff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hour</w:t>
            </w:r>
          </w:p>
          <w:p w14:paraId="654F8BCB"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 Arranging for movement pass for critical staff – 1</w:t>
            </w:r>
            <w:proofErr w:type="gramStart"/>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roofErr w:type="gramEnd"/>
          </w:p>
          <w:p w14:paraId="37B2C9E8" w14:textId="77777777" w:rsidR="00DB120E" w:rsidRPr="00DE7816" w:rsidRDefault="00DB120E" w:rsidP="00DB120E">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4. Commence W-F-Home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tc>
      </w:tr>
      <w:tr w:rsidR="00E81862" w:rsidRPr="00DE7816" w14:paraId="704DB289" w14:textId="77777777" w:rsidTr="00DE7816">
        <w:tblPrEx>
          <w:tblLook w:val="0000" w:firstRow="0" w:lastRow="0" w:firstColumn="0" w:lastColumn="0" w:noHBand="0" w:noVBand="0"/>
        </w:tblPrEx>
        <w:tc>
          <w:tcPr>
            <w:tcW w:w="0" w:type="auto"/>
          </w:tcPr>
          <w:p w14:paraId="3BC502E3" w14:textId="77777777" w:rsidR="00E81862" w:rsidRPr="00DE7816" w:rsidRDefault="00E81862" w:rsidP="00E81862">
            <w:pPr>
              <w:pStyle w:val="Default"/>
              <w:numPr>
                <w:ilvl w:val="0"/>
                <w:numId w:val="23"/>
              </w:numPr>
              <w:ind w:left="0"/>
              <w:contextualSpacing/>
              <w:rPr>
                <w:rFonts w:ascii="Palatino Linotype" w:hAnsi="Palatino Linotype" w:cs="Times New Roman"/>
                <w:sz w:val="20"/>
                <w:szCs w:val="20"/>
              </w:rPr>
            </w:pPr>
            <w:r w:rsidRPr="00DE7816">
              <w:rPr>
                <w:rFonts w:ascii="Palatino Linotype" w:hAnsi="Palatino Linotype" w:cs="Times New Roman"/>
                <w:b/>
                <w:sz w:val="20"/>
                <w:szCs w:val="20"/>
              </w:rPr>
              <w:t>Total Loss of Internet connectivity</w:t>
            </w:r>
            <w:r w:rsidRPr="00DE7816">
              <w:rPr>
                <w:rFonts w:ascii="Palatino Linotype" w:hAnsi="Palatino Linotype" w:cs="Times New Roman"/>
                <w:sz w:val="20"/>
                <w:szCs w:val="20"/>
              </w:rPr>
              <w:t xml:space="preserve"> – if internet service of current service provider is down</w:t>
            </w:r>
          </w:p>
          <w:p w14:paraId="100C80EE" w14:textId="77777777" w:rsidR="00E81862" w:rsidRPr="00DE7816" w:rsidRDefault="00E81862" w:rsidP="00E81862">
            <w:pPr>
              <w:pStyle w:val="Default"/>
              <w:contextualSpacing/>
              <w:rPr>
                <w:rFonts w:ascii="Palatino Linotype" w:hAnsi="Palatino Linotype" w:cs="Times New Roman"/>
                <w:sz w:val="20"/>
                <w:szCs w:val="20"/>
              </w:rPr>
            </w:pPr>
          </w:p>
        </w:tc>
        <w:tc>
          <w:tcPr>
            <w:tcW w:w="0" w:type="auto"/>
            <w:gridSpan w:val="2"/>
          </w:tcPr>
          <w:p w14:paraId="4ABAE25B"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1.Inform BCP </w:t>
            </w:r>
            <w:proofErr w:type="spellStart"/>
            <w:r w:rsidRPr="00DE7816">
              <w:rPr>
                <w:rFonts w:ascii="Palatino Linotype" w:hAnsi="Palatino Linotype" w:cs="Times New Roman"/>
                <w:sz w:val="20"/>
                <w:szCs w:val="20"/>
              </w:rPr>
              <w:t>Mgt</w:t>
            </w:r>
            <w:proofErr w:type="spellEnd"/>
            <w:r w:rsidRPr="00DE7816">
              <w:rPr>
                <w:rFonts w:ascii="Palatino Linotype" w:hAnsi="Palatino Linotype" w:cs="Times New Roman"/>
                <w:sz w:val="20"/>
                <w:szCs w:val="20"/>
              </w:rPr>
              <w:t xml:space="preserve"> team</w:t>
            </w:r>
          </w:p>
          <w:p w14:paraId="7E8AAA3A"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 ITD Head to obtain firsthand information on the nature/expected duration of disruption</w:t>
            </w:r>
          </w:p>
          <w:p w14:paraId="28B165DD"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3. Assess ground situation and prepare to </w:t>
            </w:r>
            <w:proofErr w:type="spellStart"/>
            <w:r w:rsidRPr="00DE7816">
              <w:rPr>
                <w:rFonts w:ascii="Palatino Linotype" w:hAnsi="Palatino Linotype" w:cs="Times New Roman"/>
                <w:sz w:val="20"/>
                <w:szCs w:val="20"/>
              </w:rPr>
              <w:t>swich</w:t>
            </w:r>
            <w:proofErr w:type="spellEnd"/>
            <w:r w:rsidRPr="00DE7816">
              <w:rPr>
                <w:rFonts w:ascii="Palatino Linotype" w:hAnsi="Palatino Linotype" w:cs="Times New Roman"/>
                <w:sz w:val="20"/>
                <w:szCs w:val="20"/>
              </w:rPr>
              <w:t xml:space="preserve"> to next service provider </w:t>
            </w:r>
          </w:p>
          <w:p w14:paraId="389D8D40" w14:textId="77777777" w:rsidR="00E81862" w:rsidRPr="00DE7816" w:rsidRDefault="00E81862" w:rsidP="00E81862">
            <w:pPr>
              <w:pStyle w:val="Default"/>
              <w:contextualSpacing/>
              <w:rPr>
                <w:rFonts w:ascii="Palatino Linotype" w:hAnsi="Palatino Linotype" w:cs="Times New Roman"/>
                <w:sz w:val="20"/>
                <w:szCs w:val="20"/>
              </w:rPr>
            </w:pPr>
          </w:p>
        </w:tc>
        <w:tc>
          <w:tcPr>
            <w:tcW w:w="0" w:type="auto"/>
          </w:tcPr>
          <w:p w14:paraId="095FD53B"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1.CEO</w:t>
            </w:r>
          </w:p>
          <w:p w14:paraId="3C83E3BE"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Pr>
                <w:rFonts w:ascii="Palatino Linotype" w:hAnsi="Palatino Linotype" w:cs="Times New Roman"/>
                <w:sz w:val="20"/>
                <w:szCs w:val="20"/>
              </w:rPr>
              <w:t>GM</w:t>
            </w:r>
          </w:p>
          <w:p w14:paraId="2AC4C96A" w14:textId="77777777" w:rsidR="00E81862" w:rsidRDefault="00E81862" w:rsidP="00E81862">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5A6FB5BB" w14:textId="77777777" w:rsidR="00E81862" w:rsidRPr="00DE7816" w:rsidRDefault="00E81862" w:rsidP="00E81862">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0A9BB90E" w14:textId="77777777" w:rsidR="00E81862" w:rsidRPr="00DE7816" w:rsidRDefault="00E81862" w:rsidP="00E81862">
            <w:pPr>
              <w:pStyle w:val="Default"/>
              <w:contextualSpacing/>
              <w:rPr>
                <w:rFonts w:ascii="Palatino Linotype" w:hAnsi="Palatino Linotype" w:cs="Times New Roman"/>
                <w:sz w:val="20"/>
                <w:szCs w:val="20"/>
              </w:rPr>
            </w:pPr>
          </w:p>
          <w:p w14:paraId="37DDFDCC" w14:textId="77777777" w:rsidR="00E81862" w:rsidRPr="00DE7816" w:rsidRDefault="00E81862" w:rsidP="00E81862">
            <w:pPr>
              <w:pStyle w:val="Default"/>
              <w:contextualSpacing/>
              <w:rPr>
                <w:rFonts w:ascii="Palatino Linotype" w:hAnsi="Palatino Linotype" w:cs="Times New Roman"/>
                <w:sz w:val="20"/>
                <w:szCs w:val="20"/>
              </w:rPr>
            </w:pPr>
          </w:p>
        </w:tc>
        <w:tc>
          <w:tcPr>
            <w:tcW w:w="0" w:type="auto"/>
          </w:tcPr>
          <w:p w14:paraId="5A5E4C8E" w14:textId="77777777" w:rsidR="00E81862" w:rsidRPr="00DE7816" w:rsidRDefault="00E81862" w:rsidP="00E81862">
            <w:pPr>
              <w:pStyle w:val="Default"/>
              <w:contextualSpacing/>
              <w:rPr>
                <w:rFonts w:ascii="Palatino Linotype" w:hAnsi="Palatino Linotype" w:cs="Times New Roman"/>
                <w:sz w:val="20"/>
                <w:szCs w:val="20"/>
              </w:rPr>
            </w:pPr>
          </w:p>
          <w:p w14:paraId="6EABCE6E" w14:textId="6879CD96" w:rsidR="00E81862"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 IT Head to liaise with alternate network service provider.</w:t>
            </w:r>
          </w:p>
          <w:p w14:paraId="23D0ECEA" w14:textId="77777777" w:rsidR="004D4669" w:rsidRPr="00DE7816" w:rsidRDefault="004D4669" w:rsidP="00E81862">
            <w:pPr>
              <w:pStyle w:val="Default"/>
              <w:contextualSpacing/>
              <w:rPr>
                <w:rFonts w:ascii="Palatino Linotype" w:hAnsi="Palatino Linotype" w:cs="Times New Roman"/>
                <w:sz w:val="20"/>
                <w:szCs w:val="20"/>
              </w:rPr>
            </w:pPr>
          </w:p>
          <w:p w14:paraId="501B52E9"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2.Work on brining the primary connectivity operational.</w:t>
            </w:r>
          </w:p>
        </w:tc>
        <w:tc>
          <w:tcPr>
            <w:tcW w:w="0" w:type="auto"/>
          </w:tcPr>
          <w:p w14:paraId="4348A5B6" w14:textId="77777777" w:rsidR="00E81862" w:rsidRPr="00DE7816" w:rsidRDefault="00E81862" w:rsidP="00E81862">
            <w:pPr>
              <w:pStyle w:val="Default"/>
              <w:contextualSpacing/>
              <w:rPr>
                <w:rFonts w:ascii="Palatino Linotype" w:hAnsi="Palatino Linotype" w:cs="Times New Roman"/>
                <w:sz w:val="20"/>
                <w:szCs w:val="20"/>
              </w:rPr>
            </w:pPr>
          </w:p>
          <w:p w14:paraId="550A14A0"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1.Failure Assessment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p w14:paraId="7EC63256"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2.Fixing of Failure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p w14:paraId="148602E2"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3.Switch to secondary service provider if necessary. -2</w:t>
            </w:r>
            <w:r w:rsidRPr="00DE7816">
              <w:rPr>
                <w:rFonts w:ascii="Palatino Linotype" w:hAnsi="Palatino Linotype" w:cs="Times New Roman"/>
                <w:sz w:val="20"/>
                <w:szCs w:val="20"/>
                <w:vertAlign w:val="superscript"/>
              </w:rPr>
              <w:t>nd</w:t>
            </w:r>
            <w:r w:rsidRPr="00DE7816">
              <w:rPr>
                <w:rFonts w:ascii="Palatino Linotype" w:hAnsi="Palatino Linotype" w:cs="Times New Roman"/>
                <w:sz w:val="20"/>
                <w:szCs w:val="20"/>
              </w:rPr>
              <w:t xml:space="preserve"> Day</w:t>
            </w:r>
          </w:p>
          <w:p w14:paraId="74295278" w14:textId="77777777" w:rsidR="00E81862" w:rsidRPr="00DE7816" w:rsidRDefault="00E81862" w:rsidP="00E81862">
            <w:pPr>
              <w:pStyle w:val="Default"/>
              <w:contextualSpacing/>
              <w:rPr>
                <w:rFonts w:ascii="Palatino Linotype" w:hAnsi="Palatino Linotype" w:cs="Times New Roman"/>
                <w:sz w:val="20"/>
                <w:szCs w:val="20"/>
              </w:rPr>
            </w:pPr>
          </w:p>
        </w:tc>
      </w:tr>
      <w:tr w:rsidR="00E81862" w:rsidRPr="00DE7816" w14:paraId="365AEA25" w14:textId="77777777" w:rsidTr="00DE7816">
        <w:tblPrEx>
          <w:tblLook w:val="0000" w:firstRow="0" w:lastRow="0" w:firstColumn="0" w:lastColumn="0" w:noHBand="0" w:noVBand="0"/>
        </w:tblPrEx>
        <w:tc>
          <w:tcPr>
            <w:tcW w:w="0" w:type="auto"/>
          </w:tcPr>
          <w:p w14:paraId="6FC7362A" w14:textId="77777777" w:rsidR="00E81862" w:rsidRPr="00DE7816" w:rsidRDefault="00E81862" w:rsidP="00E81862">
            <w:pPr>
              <w:pStyle w:val="Default"/>
              <w:numPr>
                <w:ilvl w:val="0"/>
                <w:numId w:val="23"/>
              </w:numPr>
              <w:ind w:left="0"/>
              <w:contextualSpacing/>
              <w:rPr>
                <w:rFonts w:ascii="Palatino Linotype" w:hAnsi="Palatino Linotype" w:cs="Times New Roman"/>
                <w:b/>
                <w:sz w:val="20"/>
                <w:szCs w:val="20"/>
              </w:rPr>
            </w:pPr>
            <w:r w:rsidRPr="00DE7816">
              <w:rPr>
                <w:rFonts w:ascii="Palatino Linotype" w:hAnsi="Palatino Linotype" w:cs="Times New Roman"/>
                <w:b/>
                <w:sz w:val="20"/>
                <w:szCs w:val="20"/>
              </w:rPr>
              <w:t xml:space="preserve">Total Failure of electricity: </w:t>
            </w:r>
          </w:p>
          <w:p w14:paraId="4875E7F6" w14:textId="77777777" w:rsidR="00E81862" w:rsidRPr="00DE7816" w:rsidRDefault="00E81862" w:rsidP="00E81862">
            <w:pPr>
              <w:pStyle w:val="Default"/>
              <w:numPr>
                <w:ilvl w:val="0"/>
                <w:numId w:val="26"/>
              </w:numPr>
              <w:ind w:left="0"/>
              <w:contextualSpacing/>
              <w:rPr>
                <w:rFonts w:ascii="Palatino Linotype" w:hAnsi="Palatino Linotype" w:cs="Times New Roman"/>
                <w:i/>
                <w:sz w:val="20"/>
                <w:szCs w:val="20"/>
              </w:rPr>
            </w:pPr>
            <w:r w:rsidRPr="00DE7816">
              <w:rPr>
                <w:rFonts w:ascii="Palatino Linotype" w:hAnsi="Palatino Linotype" w:cs="Times New Roman"/>
                <w:i/>
                <w:sz w:val="20"/>
                <w:szCs w:val="20"/>
              </w:rPr>
              <w:t>Gridline</w:t>
            </w:r>
          </w:p>
          <w:p w14:paraId="6E50A833" w14:textId="77777777" w:rsidR="00E81862" w:rsidRPr="00DE7816" w:rsidRDefault="00E81862" w:rsidP="00E81862">
            <w:pPr>
              <w:pStyle w:val="Default"/>
              <w:numPr>
                <w:ilvl w:val="0"/>
                <w:numId w:val="26"/>
              </w:numPr>
              <w:ind w:left="0"/>
              <w:contextualSpacing/>
              <w:rPr>
                <w:rFonts w:ascii="Palatino Linotype" w:hAnsi="Palatino Linotype" w:cs="Times New Roman"/>
                <w:i/>
                <w:sz w:val="20"/>
                <w:szCs w:val="20"/>
              </w:rPr>
            </w:pPr>
            <w:r w:rsidRPr="00DE7816">
              <w:rPr>
                <w:rFonts w:ascii="Palatino Linotype" w:hAnsi="Palatino Linotype" w:cs="Times New Roman"/>
                <w:i/>
                <w:sz w:val="20"/>
                <w:szCs w:val="20"/>
              </w:rPr>
              <w:t>Substation</w:t>
            </w:r>
          </w:p>
          <w:p w14:paraId="27519295" w14:textId="77777777" w:rsidR="00E81862" w:rsidRPr="00DE7816" w:rsidRDefault="00E81862" w:rsidP="00E81862">
            <w:pPr>
              <w:pStyle w:val="Default"/>
              <w:numPr>
                <w:ilvl w:val="0"/>
                <w:numId w:val="26"/>
              </w:numPr>
              <w:ind w:left="0"/>
              <w:contextualSpacing/>
              <w:rPr>
                <w:rFonts w:ascii="Palatino Linotype" w:hAnsi="Palatino Linotype" w:cs="Times New Roman"/>
                <w:i/>
                <w:sz w:val="20"/>
                <w:szCs w:val="20"/>
              </w:rPr>
            </w:pPr>
            <w:r w:rsidRPr="00DE7816">
              <w:rPr>
                <w:rFonts w:ascii="Palatino Linotype" w:hAnsi="Palatino Linotype" w:cs="Times New Roman"/>
                <w:i/>
                <w:sz w:val="20"/>
                <w:szCs w:val="20"/>
              </w:rPr>
              <w:t>Workplace</w:t>
            </w:r>
          </w:p>
        </w:tc>
        <w:tc>
          <w:tcPr>
            <w:tcW w:w="0" w:type="auto"/>
            <w:gridSpan w:val="2"/>
          </w:tcPr>
          <w:p w14:paraId="7F7120E3"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1.Inform BCP </w:t>
            </w:r>
            <w:proofErr w:type="spellStart"/>
            <w:r w:rsidRPr="00DE7816">
              <w:rPr>
                <w:rFonts w:ascii="Palatino Linotype" w:hAnsi="Palatino Linotype" w:cs="Times New Roman"/>
                <w:sz w:val="20"/>
                <w:szCs w:val="20"/>
              </w:rPr>
              <w:t>Mgt</w:t>
            </w:r>
            <w:proofErr w:type="spellEnd"/>
            <w:r w:rsidRPr="00DE7816">
              <w:rPr>
                <w:rFonts w:ascii="Palatino Linotype" w:hAnsi="Palatino Linotype" w:cs="Times New Roman"/>
                <w:sz w:val="20"/>
                <w:szCs w:val="20"/>
              </w:rPr>
              <w:t xml:space="preserve"> team</w:t>
            </w:r>
          </w:p>
          <w:p w14:paraId="32079E99"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2. Head, ADM to liaise with BPC (grid failure) or NPPF Real Estate in case of power outages at </w:t>
            </w:r>
            <w:r w:rsidRPr="00DE7816">
              <w:rPr>
                <w:rFonts w:ascii="Palatino Linotype" w:hAnsi="Palatino Linotype" w:cs="Times New Roman"/>
                <w:sz w:val="20"/>
                <w:szCs w:val="20"/>
              </w:rPr>
              <w:lastRenderedPageBreak/>
              <w:t>work place and obtain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hand information on nature/expected duration of service disruption </w:t>
            </w:r>
            <w:proofErr w:type="gramStart"/>
            <w:r w:rsidRPr="00DE7816">
              <w:rPr>
                <w:rFonts w:ascii="Palatino Linotype" w:hAnsi="Palatino Linotype" w:cs="Times New Roman"/>
                <w:sz w:val="20"/>
                <w:szCs w:val="20"/>
              </w:rPr>
              <w:t>3.Monitor</w:t>
            </w:r>
            <w:proofErr w:type="gramEnd"/>
            <w:r w:rsidRPr="00DE7816">
              <w:rPr>
                <w:rFonts w:ascii="Palatino Linotype" w:hAnsi="Palatino Linotype" w:cs="Times New Roman"/>
                <w:sz w:val="20"/>
                <w:szCs w:val="20"/>
              </w:rPr>
              <w:t xml:space="preserve"> the UPS usage and ensure Ups backup if power outage extends more than 1 Hrs. </w:t>
            </w:r>
          </w:p>
          <w:p w14:paraId="695C306A" w14:textId="77777777" w:rsidR="00E81862" w:rsidRPr="00DE7816" w:rsidRDefault="00E81862" w:rsidP="00E81862">
            <w:pPr>
              <w:pStyle w:val="Default"/>
              <w:contextualSpacing/>
              <w:rPr>
                <w:rFonts w:ascii="Palatino Linotype" w:hAnsi="Palatino Linotype" w:cs="Times New Roman"/>
                <w:sz w:val="20"/>
                <w:szCs w:val="20"/>
              </w:rPr>
            </w:pPr>
          </w:p>
        </w:tc>
        <w:tc>
          <w:tcPr>
            <w:tcW w:w="0" w:type="auto"/>
          </w:tcPr>
          <w:p w14:paraId="33892EE2"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1.CEO</w:t>
            </w:r>
          </w:p>
          <w:p w14:paraId="30D8567D"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w:t>
            </w:r>
            <w:r>
              <w:rPr>
                <w:rFonts w:ascii="Palatino Linotype" w:hAnsi="Palatino Linotype" w:cs="Times New Roman"/>
                <w:sz w:val="20"/>
                <w:szCs w:val="20"/>
              </w:rPr>
              <w:t>GM</w:t>
            </w:r>
          </w:p>
          <w:p w14:paraId="767AD0B3" w14:textId="77777777" w:rsidR="00E81862" w:rsidRDefault="00E81862" w:rsidP="00E81862">
            <w:pPr>
              <w:pStyle w:val="Default"/>
              <w:contextualSpacing/>
              <w:rPr>
                <w:rFonts w:ascii="Palatino Linotype" w:hAnsi="Palatino Linotype" w:cs="Times New Roman"/>
                <w:sz w:val="20"/>
                <w:szCs w:val="20"/>
              </w:rPr>
            </w:pPr>
            <w:r>
              <w:rPr>
                <w:rFonts w:ascii="Palatino Linotype" w:hAnsi="Palatino Linotype" w:cs="Times New Roman"/>
                <w:sz w:val="20"/>
                <w:szCs w:val="20"/>
              </w:rPr>
              <w:t>3. Head, IT</w:t>
            </w:r>
          </w:p>
          <w:p w14:paraId="60A55451" w14:textId="77777777" w:rsidR="00E81862" w:rsidRPr="00DE7816" w:rsidRDefault="00E81862" w:rsidP="00E81862">
            <w:pPr>
              <w:pStyle w:val="Default"/>
              <w:contextualSpacing/>
              <w:rPr>
                <w:rFonts w:ascii="Palatino Linotype" w:hAnsi="Palatino Linotype" w:cs="Times New Roman"/>
                <w:sz w:val="20"/>
                <w:szCs w:val="20"/>
              </w:rPr>
            </w:pPr>
            <w:r>
              <w:rPr>
                <w:rFonts w:ascii="Palatino Linotype" w:hAnsi="Palatino Linotype" w:cs="Times New Roman"/>
                <w:sz w:val="20"/>
                <w:szCs w:val="20"/>
              </w:rPr>
              <w:t>4.Head ADM</w:t>
            </w:r>
          </w:p>
          <w:p w14:paraId="41A099D7" w14:textId="77777777" w:rsidR="00E81862" w:rsidRPr="00DE7816" w:rsidRDefault="00E81862" w:rsidP="00E81862">
            <w:pPr>
              <w:pStyle w:val="Default"/>
              <w:contextualSpacing/>
              <w:rPr>
                <w:rFonts w:ascii="Palatino Linotype" w:hAnsi="Palatino Linotype" w:cs="Times New Roman"/>
                <w:sz w:val="20"/>
                <w:szCs w:val="20"/>
              </w:rPr>
            </w:pPr>
          </w:p>
          <w:p w14:paraId="6C6706D1" w14:textId="77777777" w:rsidR="00E81862" w:rsidRPr="00DE7816" w:rsidRDefault="00E81862" w:rsidP="00E81862">
            <w:pPr>
              <w:pStyle w:val="Default"/>
              <w:contextualSpacing/>
              <w:rPr>
                <w:rFonts w:ascii="Palatino Linotype" w:hAnsi="Palatino Linotype" w:cs="Times New Roman"/>
                <w:sz w:val="20"/>
                <w:szCs w:val="20"/>
              </w:rPr>
            </w:pPr>
          </w:p>
        </w:tc>
        <w:tc>
          <w:tcPr>
            <w:tcW w:w="0" w:type="auto"/>
          </w:tcPr>
          <w:p w14:paraId="477D7EA1" w14:textId="23EEE02D" w:rsidR="00E81862" w:rsidRDefault="00E81862" w:rsidP="00E81862">
            <w:pPr>
              <w:pStyle w:val="Default"/>
              <w:numPr>
                <w:ilvl w:val="0"/>
                <w:numId w:val="27"/>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IT Head to assess &amp; monitor UPS   battery life.</w:t>
            </w:r>
          </w:p>
          <w:p w14:paraId="1E1AD1E7" w14:textId="77777777" w:rsidR="004D4669" w:rsidRPr="00DE7816" w:rsidRDefault="004D4669" w:rsidP="00E81862">
            <w:pPr>
              <w:pStyle w:val="Default"/>
              <w:numPr>
                <w:ilvl w:val="0"/>
                <w:numId w:val="27"/>
              </w:numPr>
              <w:ind w:left="0"/>
              <w:contextualSpacing/>
              <w:rPr>
                <w:rFonts w:ascii="Palatino Linotype" w:hAnsi="Palatino Linotype" w:cs="Times New Roman"/>
                <w:sz w:val="20"/>
                <w:szCs w:val="20"/>
              </w:rPr>
            </w:pPr>
          </w:p>
          <w:p w14:paraId="346FC653" w14:textId="1B0F21A8" w:rsidR="00E81862" w:rsidRDefault="00E81862" w:rsidP="00E81862">
            <w:pPr>
              <w:pStyle w:val="Default"/>
              <w:numPr>
                <w:ilvl w:val="0"/>
                <w:numId w:val="27"/>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Turn off power for non-critical system to extend battery life.</w:t>
            </w:r>
          </w:p>
          <w:p w14:paraId="2E8ADF4F" w14:textId="77777777" w:rsidR="004D4669" w:rsidRPr="00DE7816" w:rsidRDefault="004D4669" w:rsidP="00E81862">
            <w:pPr>
              <w:pStyle w:val="Default"/>
              <w:numPr>
                <w:ilvl w:val="0"/>
                <w:numId w:val="27"/>
              </w:numPr>
              <w:ind w:left="0"/>
              <w:contextualSpacing/>
              <w:rPr>
                <w:rFonts w:ascii="Palatino Linotype" w:hAnsi="Palatino Linotype" w:cs="Times New Roman"/>
                <w:sz w:val="20"/>
                <w:szCs w:val="20"/>
              </w:rPr>
            </w:pPr>
          </w:p>
          <w:p w14:paraId="3F181DD7" w14:textId="77777777" w:rsidR="00E81862" w:rsidRPr="00DE7816" w:rsidRDefault="00E81862" w:rsidP="00E81862">
            <w:pPr>
              <w:pStyle w:val="Default"/>
              <w:numPr>
                <w:ilvl w:val="0"/>
                <w:numId w:val="27"/>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Liaise with GM to restore power supply if power outage has occurred at substation or workplace.</w:t>
            </w:r>
          </w:p>
          <w:p w14:paraId="1B3DAA15" w14:textId="77777777" w:rsidR="00E81862" w:rsidRPr="00DE7816" w:rsidRDefault="00E81862" w:rsidP="00E81862">
            <w:pPr>
              <w:pStyle w:val="Default"/>
              <w:contextualSpacing/>
              <w:rPr>
                <w:rFonts w:ascii="Palatino Linotype" w:hAnsi="Palatino Linotype" w:cs="Times New Roman"/>
                <w:sz w:val="20"/>
                <w:szCs w:val="20"/>
              </w:rPr>
            </w:pPr>
          </w:p>
          <w:p w14:paraId="27B2AD77" w14:textId="77777777" w:rsidR="00E81862" w:rsidRPr="00DE7816" w:rsidRDefault="00E81862" w:rsidP="00E81862">
            <w:pPr>
              <w:pStyle w:val="Default"/>
              <w:numPr>
                <w:ilvl w:val="0"/>
                <w:numId w:val="27"/>
              </w:numPr>
              <w:ind w:left="0"/>
              <w:contextualSpacing/>
              <w:rPr>
                <w:rFonts w:ascii="Palatino Linotype" w:hAnsi="Palatino Linotype" w:cs="Times New Roman"/>
                <w:sz w:val="20"/>
                <w:szCs w:val="20"/>
              </w:rPr>
            </w:pPr>
            <w:r w:rsidRPr="00DE7816">
              <w:rPr>
                <w:rFonts w:ascii="Palatino Linotype" w:hAnsi="Palatino Linotype" w:cs="Times New Roman"/>
                <w:sz w:val="20"/>
                <w:szCs w:val="20"/>
              </w:rPr>
              <w:t xml:space="preserve">Arrange for UPS backup </w:t>
            </w:r>
          </w:p>
        </w:tc>
        <w:tc>
          <w:tcPr>
            <w:tcW w:w="0" w:type="auto"/>
          </w:tcPr>
          <w:p w14:paraId="0CB56CCD"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lastRenderedPageBreak/>
              <w:t>1.Depending on situation, arrange necessary back up -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hour</w:t>
            </w:r>
          </w:p>
          <w:p w14:paraId="271B9B4A" w14:textId="77777777" w:rsidR="00E81862" w:rsidRPr="00DE7816" w:rsidRDefault="00E81862" w:rsidP="00E81862">
            <w:pPr>
              <w:pStyle w:val="Default"/>
              <w:contextualSpacing/>
              <w:rPr>
                <w:rFonts w:ascii="Palatino Linotype" w:hAnsi="Palatino Linotype" w:cs="Times New Roman"/>
                <w:sz w:val="20"/>
                <w:szCs w:val="20"/>
              </w:rPr>
            </w:pPr>
            <w:r w:rsidRPr="00DE7816">
              <w:rPr>
                <w:rFonts w:ascii="Palatino Linotype" w:hAnsi="Palatino Linotype" w:cs="Times New Roman"/>
                <w:sz w:val="20"/>
                <w:szCs w:val="20"/>
              </w:rPr>
              <w:t>2.Liaise with relevant suppliers for backup resources- 1</w:t>
            </w:r>
            <w:r w:rsidRPr="00DE7816">
              <w:rPr>
                <w:rFonts w:ascii="Palatino Linotype" w:hAnsi="Palatino Linotype" w:cs="Times New Roman"/>
                <w:sz w:val="20"/>
                <w:szCs w:val="20"/>
                <w:vertAlign w:val="superscript"/>
              </w:rPr>
              <w:t>st</w:t>
            </w:r>
            <w:r w:rsidRPr="00DE7816">
              <w:rPr>
                <w:rFonts w:ascii="Palatino Linotype" w:hAnsi="Palatino Linotype" w:cs="Times New Roman"/>
                <w:sz w:val="20"/>
                <w:szCs w:val="20"/>
              </w:rPr>
              <w:t xml:space="preserve"> Day</w:t>
            </w:r>
          </w:p>
          <w:p w14:paraId="69211CCE" w14:textId="77777777" w:rsidR="00E81862" w:rsidRPr="00DE7816" w:rsidRDefault="00E81862" w:rsidP="00E81862">
            <w:pPr>
              <w:pStyle w:val="Default"/>
              <w:contextualSpacing/>
              <w:rPr>
                <w:rFonts w:ascii="Palatino Linotype" w:hAnsi="Palatino Linotype" w:cs="Times New Roman"/>
                <w:sz w:val="20"/>
                <w:szCs w:val="20"/>
              </w:rPr>
            </w:pPr>
          </w:p>
        </w:tc>
      </w:tr>
    </w:tbl>
    <w:p w14:paraId="0229FF12" w14:textId="4842D317" w:rsidR="00DE7816" w:rsidRDefault="00DE7816" w:rsidP="00DE7816">
      <w:pPr>
        <w:pStyle w:val="Default"/>
        <w:spacing w:line="276" w:lineRule="auto"/>
        <w:ind w:left="284"/>
        <w:jc w:val="both"/>
        <w:rPr>
          <w:rFonts w:ascii="Times New Roman" w:hAnsi="Times New Roman" w:cs="Times New Roman"/>
        </w:rPr>
      </w:pPr>
    </w:p>
    <w:p w14:paraId="4E6ABB23" w14:textId="77777777" w:rsidR="00102085" w:rsidRPr="00102085" w:rsidRDefault="00102085" w:rsidP="00102085">
      <w:pPr>
        <w:pStyle w:val="Heading1"/>
        <w:numPr>
          <w:ilvl w:val="0"/>
          <w:numId w:val="4"/>
        </w:numPr>
        <w:ind w:left="90"/>
        <w:rPr>
          <w:rFonts w:ascii="Palatino Linotype" w:hAnsi="Palatino Linotype"/>
          <w:b/>
          <w:bCs/>
          <w:color w:val="000000" w:themeColor="text1"/>
          <w:sz w:val="24"/>
          <w:szCs w:val="24"/>
        </w:rPr>
      </w:pPr>
      <w:bookmarkStart w:id="34" w:name="_Toc115703296"/>
      <w:bookmarkStart w:id="35" w:name="_Toc147497247"/>
      <w:r w:rsidRPr="00102085">
        <w:rPr>
          <w:rFonts w:ascii="Palatino Linotype" w:hAnsi="Palatino Linotype"/>
          <w:b/>
          <w:bCs/>
          <w:color w:val="000000" w:themeColor="text1"/>
          <w:sz w:val="24"/>
          <w:szCs w:val="24"/>
        </w:rPr>
        <w:t>Expenditure incurred during emergency:</w:t>
      </w:r>
      <w:bookmarkEnd w:id="34"/>
      <w:bookmarkEnd w:id="35"/>
    </w:p>
    <w:p w14:paraId="6F9A0E12" w14:textId="77777777" w:rsidR="00102085" w:rsidRPr="00102085" w:rsidRDefault="00102085" w:rsidP="00102085">
      <w:pPr>
        <w:pStyle w:val="Default"/>
        <w:spacing w:line="276" w:lineRule="auto"/>
        <w:ind w:left="284"/>
        <w:jc w:val="both"/>
        <w:rPr>
          <w:rFonts w:ascii="Times New Roman" w:hAnsi="Times New Roman" w:cs="Times New Roman"/>
        </w:rPr>
      </w:pPr>
    </w:p>
    <w:p w14:paraId="041AB903" w14:textId="77777777" w:rsidR="00102085" w:rsidRPr="00102085" w:rsidRDefault="00102085" w:rsidP="00102085">
      <w:pPr>
        <w:ind w:left="360"/>
        <w:jc w:val="both"/>
        <w:rPr>
          <w:rFonts w:ascii="Palatino Linotype" w:hAnsi="Palatino Linotype"/>
          <w:sz w:val="24"/>
          <w:szCs w:val="24"/>
        </w:rPr>
      </w:pPr>
      <w:r w:rsidRPr="00102085">
        <w:rPr>
          <w:rFonts w:ascii="Palatino Linotype" w:hAnsi="Palatino Linotype"/>
          <w:sz w:val="24"/>
          <w:szCs w:val="24"/>
        </w:rPr>
        <w:t>CEO shall be empowered to approve funds for the purchase of goods and services that are critical to facilitating quick recovery/restoration of business to normalcy. He shall, however submit a report of his decisions to the Board as soon as possible for necessary ratification.</w:t>
      </w:r>
    </w:p>
    <w:p w14:paraId="5B1272E2" w14:textId="77777777" w:rsidR="00102085" w:rsidRPr="00102085" w:rsidRDefault="00102085" w:rsidP="00102085">
      <w:pPr>
        <w:pStyle w:val="Heading1"/>
        <w:numPr>
          <w:ilvl w:val="0"/>
          <w:numId w:val="4"/>
        </w:numPr>
        <w:ind w:left="90"/>
        <w:rPr>
          <w:rFonts w:ascii="Palatino Linotype" w:hAnsi="Palatino Linotype"/>
          <w:b/>
          <w:bCs/>
          <w:color w:val="000000" w:themeColor="text1"/>
          <w:sz w:val="24"/>
          <w:szCs w:val="24"/>
        </w:rPr>
      </w:pPr>
      <w:bookmarkStart w:id="36" w:name="_Toc115703297"/>
      <w:bookmarkStart w:id="37" w:name="_Toc147497248"/>
      <w:r w:rsidRPr="00102085">
        <w:rPr>
          <w:rFonts w:ascii="Palatino Linotype" w:hAnsi="Palatino Linotype"/>
          <w:b/>
          <w:bCs/>
          <w:color w:val="000000" w:themeColor="text1"/>
          <w:sz w:val="24"/>
          <w:szCs w:val="24"/>
        </w:rPr>
        <w:t>Periodic review and update of BCP:</w:t>
      </w:r>
      <w:bookmarkEnd w:id="36"/>
      <w:bookmarkEnd w:id="37"/>
    </w:p>
    <w:p w14:paraId="6DCE369E" w14:textId="77777777" w:rsidR="00102085" w:rsidRPr="00102085" w:rsidRDefault="00102085" w:rsidP="00102085">
      <w:pPr>
        <w:pStyle w:val="Default"/>
        <w:spacing w:line="276" w:lineRule="auto"/>
        <w:ind w:left="284"/>
        <w:jc w:val="both"/>
        <w:rPr>
          <w:rFonts w:ascii="Times New Roman" w:hAnsi="Times New Roman" w:cs="Times New Roman"/>
        </w:rPr>
      </w:pPr>
    </w:p>
    <w:p w14:paraId="1B124888" w14:textId="50014EA8" w:rsidR="00102085" w:rsidRPr="00102085" w:rsidRDefault="00102085" w:rsidP="00102085">
      <w:pPr>
        <w:ind w:left="360"/>
        <w:jc w:val="both"/>
        <w:rPr>
          <w:rFonts w:ascii="Palatino Linotype" w:hAnsi="Palatino Linotype"/>
          <w:sz w:val="24"/>
          <w:szCs w:val="24"/>
        </w:rPr>
      </w:pPr>
      <w:r w:rsidRPr="00102085">
        <w:rPr>
          <w:rFonts w:ascii="Palatino Linotype" w:hAnsi="Palatino Linotype"/>
          <w:sz w:val="24"/>
          <w:szCs w:val="24"/>
        </w:rPr>
        <w:t xml:space="preserve">The </w:t>
      </w:r>
      <w:r>
        <w:rPr>
          <w:rFonts w:ascii="Palatino Linotype" w:hAnsi="Palatino Linotype"/>
          <w:sz w:val="24"/>
          <w:szCs w:val="24"/>
        </w:rPr>
        <w:t>GM</w:t>
      </w:r>
      <w:r w:rsidRPr="00102085">
        <w:rPr>
          <w:rFonts w:ascii="Palatino Linotype" w:hAnsi="Palatino Linotype"/>
          <w:sz w:val="24"/>
          <w:szCs w:val="24"/>
        </w:rPr>
        <w:t xml:space="preserve"> shall be responsible for updating all information in the Emergency Contact Toolkit as and when changes occur. He/she shall be responsible for incorporating the relevant changes in the BCP document and initiating review, update and testing of the BCP at least once a year to reflect changes in </w:t>
      </w:r>
      <w:r>
        <w:rPr>
          <w:rFonts w:ascii="Palatino Linotype" w:hAnsi="Palatino Linotype"/>
          <w:sz w:val="24"/>
          <w:szCs w:val="24"/>
        </w:rPr>
        <w:t>RSEB’s</w:t>
      </w:r>
      <w:r w:rsidRPr="00102085">
        <w:rPr>
          <w:rFonts w:ascii="Palatino Linotype" w:hAnsi="Palatino Linotype"/>
          <w:sz w:val="24"/>
          <w:szCs w:val="24"/>
        </w:rPr>
        <w:t xml:space="preserve"> IT environment, business priorities, operational structure and other factors.</w:t>
      </w:r>
    </w:p>
    <w:p w14:paraId="59A76503" w14:textId="77777777" w:rsidR="00102085" w:rsidRPr="00102085" w:rsidRDefault="00102085" w:rsidP="00102085">
      <w:pPr>
        <w:pStyle w:val="Heading1"/>
        <w:numPr>
          <w:ilvl w:val="0"/>
          <w:numId w:val="4"/>
        </w:numPr>
        <w:ind w:left="90"/>
        <w:rPr>
          <w:rFonts w:ascii="Palatino Linotype" w:hAnsi="Palatino Linotype"/>
          <w:b/>
          <w:bCs/>
          <w:color w:val="000000" w:themeColor="text1"/>
          <w:sz w:val="24"/>
          <w:szCs w:val="24"/>
        </w:rPr>
      </w:pPr>
      <w:bookmarkStart w:id="38" w:name="_Toc115703298"/>
      <w:bookmarkStart w:id="39" w:name="_Toc147497249"/>
      <w:r w:rsidRPr="00102085">
        <w:rPr>
          <w:rFonts w:ascii="Palatino Linotype" w:hAnsi="Palatino Linotype"/>
          <w:b/>
          <w:bCs/>
          <w:color w:val="000000" w:themeColor="text1"/>
          <w:sz w:val="24"/>
          <w:szCs w:val="24"/>
        </w:rPr>
        <w:t>Emergency contact toolkit:</w:t>
      </w:r>
      <w:bookmarkEnd w:id="38"/>
      <w:bookmarkEnd w:id="39"/>
    </w:p>
    <w:p w14:paraId="05DB0114" w14:textId="77777777" w:rsidR="00102085" w:rsidRPr="00102085" w:rsidRDefault="00102085" w:rsidP="00102085">
      <w:pPr>
        <w:pStyle w:val="Default"/>
        <w:spacing w:line="276" w:lineRule="auto"/>
        <w:ind w:left="284"/>
        <w:jc w:val="both"/>
        <w:rPr>
          <w:rFonts w:ascii="Times New Roman" w:hAnsi="Times New Roman" w:cs="Times New Roman"/>
        </w:rPr>
      </w:pPr>
    </w:p>
    <w:p w14:paraId="3DC51FB4" w14:textId="77777777" w:rsidR="00102085" w:rsidRPr="00102085" w:rsidRDefault="00102085" w:rsidP="00102085">
      <w:pPr>
        <w:pStyle w:val="Default"/>
        <w:numPr>
          <w:ilvl w:val="0"/>
          <w:numId w:val="29"/>
        </w:numPr>
        <w:spacing w:line="276" w:lineRule="auto"/>
        <w:jc w:val="both"/>
        <w:rPr>
          <w:rFonts w:ascii="Palatino Linotype" w:hAnsi="Palatino Linotype" w:cs="Times New Roman"/>
        </w:rPr>
      </w:pPr>
      <w:r w:rsidRPr="00102085">
        <w:rPr>
          <w:rFonts w:ascii="Palatino Linotype" w:hAnsi="Palatino Linotype" w:cs="Times New Roman"/>
          <w:b/>
        </w:rPr>
        <w:t>Emergency contact</w:t>
      </w:r>
      <w:r w:rsidRPr="00102085">
        <w:rPr>
          <w:rFonts w:ascii="Palatino Linotype" w:hAnsi="Palatino Linotype" w:cs="Times New Roman"/>
        </w:rPr>
        <w:t xml:space="preserve">: </w:t>
      </w:r>
    </w:p>
    <w:p w14:paraId="4E5E0226" w14:textId="77777777" w:rsidR="00102085" w:rsidRPr="00102085" w:rsidRDefault="00102085" w:rsidP="00102085">
      <w:pPr>
        <w:pStyle w:val="Default"/>
        <w:spacing w:line="276" w:lineRule="auto"/>
        <w:ind w:left="284"/>
        <w:jc w:val="both"/>
        <w:rPr>
          <w:rFonts w:ascii="Times New Roman" w:hAnsi="Times New Roman" w:cs="Times New Roman"/>
        </w:rPr>
      </w:pPr>
    </w:p>
    <w:tbl>
      <w:tblPr>
        <w:tblStyle w:val="TableGrid"/>
        <w:tblW w:w="0" w:type="auto"/>
        <w:tblInd w:w="1129" w:type="dxa"/>
        <w:tblLook w:val="04A0" w:firstRow="1" w:lastRow="0" w:firstColumn="1" w:lastColumn="0" w:noHBand="0" w:noVBand="1"/>
      </w:tblPr>
      <w:tblGrid>
        <w:gridCol w:w="3555"/>
        <w:gridCol w:w="1974"/>
      </w:tblGrid>
      <w:tr w:rsidR="00102085" w:rsidRPr="00102085" w14:paraId="021ECC6A" w14:textId="77777777" w:rsidTr="0081304F">
        <w:tc>
          <w:tcPr>
            <w:tcW w:w="3555" w:type="dxa"/>
            <w:shd w:val="clear" w:color="auto" w:fill="002060"/>
          </w:tcPr>
          <w:p w14:paraId="078549C5" w14:textId="77777777" w:rsidR="00102085" w:rsidRPr="00102085" w:rsidRDefault="00102085" w:rsidP="00102085">
            <w:pPr>
              <w:pStyle w:val="Default"/>
              <w:spacing w:line="276" w:lineRule="auto"/>
              <w:ind w:left="284"/>
              <w:jc w:val="both"/>
              <w:rPr>
                <w:rFonts w:ascii="Palatino Linotype" w:hAnsi="Palatino Linotype" w:cs="Times New Roman"/>
                <w:color w:val="FFFFFF" w:themeColor="background1"/>
              </w:rPr>
            </w:pPr>
            <w:r w:rsidRPr="00102085">
              <w:rPr>
                <w:rFonts w:ascii="Palatino Linotype" w:hAnsi="Palatino Linotype" w:cs="Times New Roman"/>
                <w:color w:val="FFFFFF" w:themeColor="background1"/>
              </w:rPr>
              <w:t>Helpline</w:t>
            </w:r>
          </w:p>
        </w:tc>
        <w:tc>
          <w:tcPr>
            <w:tcW w:w="1974" w:type="dxa"/>
            <w:shd w:val="clear" w:color="auto" w:fill="002060"/>
          </w:tcPr>
          <w:p w14:paraId="1F6BB581" w14:textId="77777777" w:rsidR="00102085" w:rsidRPr="00102085" w:rsidRDefault="00102085" w:rsidP="00102085">
            <w:pPr>
              <w:pStyle w:val="Default"/>
              <w:spacing w:line="276" w:lineRule="auto"/>
              <w:ind w:left="284"/>
              <w:jc w:val="both"/>
              <w:rPr>
                <w:rFonts w:ascii="Palatino Linotype" w:hAnsi="Palatino Linotype" w:cs="Times New Roman"/>
                <w:color w:val="FFFFFF" w:themeColor="background1"/>
              </w:rPr>
            </w:pPr>
            <w:r w:rsidRPr="00102085">
              <w:rPr>
                <w:rFonts w:ascii="Palatino Linotype" w:hAnsi="Palatino Linotype" w:cs="Times New Roman"/>
                <w:color w:val="FFFFFF" w:themeColor="background1"/>
              </w:rPr>
              <w:t>Emergency Number</w:t>
            </w:r>
          </w:p>
        </w:tc>
      </w:tr>
      <w:tr w:rsidR="00102085" w:rsidRPr="00102085" w14:paraId="7C0111B0" w14:textId="77777777" w:rsidTr="0081304F">
        <w:tc>
          <w:tcPr>
            <w:tcW w:w="3555" w:type="dxa"/>
          </w:tcPr>
          <w:p w14:paraId="7294BAF9"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Fire</w:t>
            </w:r>
          </w:p>
        </w:tc>
        <w:tc>
          <w:tcPr>
            <w:tcW w:w="1974" w:type="dxa"/>
          </w:tcPr>
          <w:p w14:paraId="4ED5D2B4"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110</w:t>
            </w:r>
          </w:p>
        </w:tc>
      </w:tr>
      <w:tr w:rsidR="00102085" w:rsidRPr="00102085" w14:paraId="00C1A688" w14:textId="77777777" w:rsidTr="0081304F">
        <w:tc>
          <w:tcPr>
            <w:tcW w:w="3555" w:type="dxa"/>
          </w:tcPr>
          <w:p w14:paraId="50108605"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Traffic</w:t>
            </w:r>
          </w:p>
        </w:tc>
        <w:tc>
          <w:tcPr>
            <w:tcW w:w="1974" w:type="dxa"/>
          </w:tcPr>
          <w:p w14:paraId="24F25C0A"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111</w:t>
            </w:r>
          </w:p>
        </w:tc>
      </w:tr>
      <w:tr w:rsidR="00102085" w:rsidRPr="00102085" w14:paraId="58DA46B9" w14:textId="77777777" w:rsidTr="0081304F">
        <w:tc>
          <w:tcPr>
            <w:tcW w:w="3555" w:type="dxa"/>
          </w:tcPr>
          <w:p w14:paraId="201E5A0B"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Ambulance</w:t>
            </w:r>
          </w:p>
        </w:tc>
        <w:tc>
          <w:tcPr>
            <w:tcW w:w="1974" w:type="dxa"/>
          </w:tcPr>
          <w:p w14:paraId="47711909"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112</w:t>
            </w:r>
          </w:p>
        </w:tc>
      </w:tr>
      <w:tr w:rsidR="00102085" w:rsidRPr="00102085" w14:paraId="13F9ED58" w14:textId="77777777" w:rsidTr="0081304F">
        <w:tc>
          <w:tcPr>
            <w:tcW w:w="3555" w:type="dxa"/>
          </w:tcPr>
          <w:p w14:paraId="48D7FE46"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Crime</w:t>
            </w:r>
          </w:p>
        </w:tc>
        <w:tc>
          <w:tcPr>
            <w:tcW w:w="1974" w:type="dxa"/>
          </w:tcPr>
          <w:p w14:paraId="21429FD2"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113</w:t>
            </w:r>
          </w:p>
        </w:tc>
      </w:tr>
      <w:tr w:rsidR="00102085" w:rsidRPr="00102085" w14:paraId="397A11BA" w14:textId="77777777" w:rsidTr="0081304F">
        <w:tc>
          <w:tcPr>
            <w:tcW w:w="3555" w:type="dxa"/>
          </w:tcPr>
          <w:p w14:paraId="76130954"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 xml:space="preserve">Disaster Communication </w:t>
            </w:r>
          </w:p>
        </w:tc>
        <w:tc>
          <w:tcPr>
            <w:tcW w:w="1974" w:type="dxa"/>
          </w:tcPr>
          <w:p w14:paraId="5359DCD7"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999</w:t>
            </w:r>
          </w:p>
        </w:tc>
      </w:tr>
    </w:tbl>
    <w:p w14:paraId="1B06DC72" w14:textId="77777777" w:rsidR="00102085" w:rsidRPr="00102085" w:rsidRDefault="00102085" w:rsidP="00102085">
      <w:pPr>
        <w:pStyle w:val="Default"/>
        <w:spacing w:line="276" w:lineRule="auto"/>
        <w:ind w:left="284"/>
        <w:rPr>
          <w:rFonts w:ascii="Times New Roman" w:hAnsi="Times New Roman" w:cs="Times New Roman"/>
        </w:rPr>
      </w:pPr>
    </w:p>
    <w:p w14:paraId="5FBAC558" w14:textId="77777777" w:rsidR="00102085" w:rsidRPr="00102085" w:rsidRDefault="00102085" w:rsidP="00102085">
      <w:pPr>
        <w:pStyle w:val="Default"/>
        <w:numPr>
          <w:ilvl w:val="0"/>
          <w:numId w:val="29"/>
        </w:numPr>
        <w:spacing w:line="276" w:lineRule="auto"/>
        <w:rPr>
          <w:rFonts w:ascii="Palatino Linotype" w:hAnsi="Palatino Linotype" w:cs="Times New Roman"/>
          <w:b/>
        </w:rPr>
      </w:pPr>
      <w:r w:rsidRPr="00102085">
        <w:rPr>
          <w:rFonts w:ascii="Palatino Linotype" w:hAnsi="Palatino Linotype" w:cs="Times New Roman"/>
          <w:b/>
        </w:rPr>
        <w:t>Agency Contact Number Toll free</w:t>
      </w:r>
    </w:p>
    <w:tbl>
      <w:tblPr>
        <w:tblStyle w:val="TableGrid"/>
        <w:tblW w:w="0" w:type="auto"/>
        <w:tblInd w:w="1129" w:type="dxa"/>
        <w:tblLook w:val="04A0" w:firstRow="1" w:lastRow="0" w:firstColumn="1" w:lastColumn="0" w:noHBand="0" w:noVBand="1"/>
      </w:tblPr>
      <w:tblGrid>
        <w:gridCol w:w="3555"/>
        <w:gridCol w:w="1974"/>
      </w:tblGrid>
      <w:tr w:rsidR="00102085" w:rsidRPr="00102085" w14:paraId="38F6A43F" w14:textId="77777777" w:rsidTr="0081304F">
        <w:tc>
          <w:tcPr>
            <w:tcW w:w="3555" w:type="dxa"/>
            <w:shd w:val="clear" w:color="auto" w:fill="002060"/>
          </w:tcPr>
          <w:p w14:paraId="1B319DA8" w14:textId="77777777" w:rsidR="00102085" w:rsidRPr="00102085" w:rsidRDefault="00102085" w:rsidP="00102085">
            <w:pPr>
              <w:pStyle w:val="Default"/>
              <w:spacing w:line="276" w:lineRule="auto"/>
              <w:ind w:left="284"/>
              <w:jc w:val="both"/>
              <w:rPr>
                <w:rFonts w:ascii="Palatino Linotype" w:hAnsi="Palatino Linotype" w:cs="Times New Roman"/>
                <w:color w:val="FFFFFF" w:themeColor="background1"/>
              </w:rPr>
            </w:pPr>
            <w:r w:rsidRPr="00102085">
              <w:rPr>
                <w:rFonts w:ascii="Palatino Linotype" w:hAnsi="Palatino Linotype" w:cs="Times New Roman"/>
                <w:color w:val="FFFFFF" w:themeColor="background1"/>
              </w:rPr>
              <w:t>Helpline</w:t>
            </w:r>
          </w:p>
        </w:tc>
        <w:tc>
          <w:tcPr>
            <w:tcW w:w="1974" w:type="dxa"/>
            <w:shd w:val="clear" w:color="auto" w:fill="002060"/>
          </w:tcPr>
          <w:p w14:paraId="597A03F5" w14:textId="77777777" w:rsidR="00102085" w:rsidRPr="00102085" w:rsidRDefault="00102085" w:rsidP="00102085">
            <w:pPr>
              <w:pStyle w:val="Default"/>
              <w:spacing w:line="276" w:lineRule="auto"/>
              <w:ind w:left="284"/>
              <w:jc w:val="both"/>
              <w:rPr>
                <w:rFonts w:ascii="Palatino Linotype" w:hAnsi="Palatino Linotype" w:cs="Times New Roman"/>
                <w:color w:val="FFFFFF" w:themeColor="background1"/>
              </w:rPr>
            </w:pPr>
            <w:r w:rsidRPr="00102085">
              <w:rPr>
                <w:rFonts w:ascii="Palatino Linotype" w:hAnsi="Palatino Linotype" w:cs="Times New Roman"/>
                <w:color w:val="FFFFFF" w:themeColor="background1"/>
              </w:rPr>
              <w:t>Emergency Number</w:t>
            </w:r>
          </w:p>
        </w:tc>
      </w:tr>
      <w:tr w:rsidR="00102085" w:rsidRPr="00102085" w14:paraId="7ED83915" w14:textId="77777777" w:rsidTr="0081304F">
        <w:tc>
          <w:tcPr>
            <w:tcW w:w="3555" w:type="dxa"/>
          </w:tcPr>
          <w:p w14:paraId="6907E159"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Bhutan Power Corporation</w:t>
            </w:r>
          </w:p>
        </w:tc>
        <w:tc>
          <w:tcPr>
            <w:tcW w:w="1974" w:type="dxa"/>
          </w:tcPr>
          <w:p w14:paraId="6E5CF2B7"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1250</w:t>
            </w:r>
          </w:p>
        </w:tc>
      </w:tr>
      <w:tr w:rsidR="00102085" w:rsidRPr="00102085" w14:paraId="639FC4CB" w14:textId="77777777" w:rsidTr="0081304F">
        <w:tc>
          <w:tcPr>
            <w:tcW w:w="3555" w:type="dxa"/>
          </w:tcPr>
          <w:p w14:paraId="4812DC54"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Bhutan Telecom</w:t>
            </w:r>
          </w:p>
        </w:tc>
        <w:tc>
          <w:tcPr>
            <w:tcW w:w="1974" w:type="dxa"/>
          </w:tcPr>
          <w:p w14:paraId="169B6C8B"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1600</w:t>
            </w:r>
          </w:p>
        </w:tc>
      </w:tr>
      <w:tr w:rsidR="00102085" w:rsidRPr="00102085" w14:paraId="6FE909B2" w14:textId="77777777" w:rsidTr="0081304F">
        <w:tc>
          <w:tcPr>
            <w:tcW w:w="3555" w:type="dxa"/>
          </w:tcPr>
          <w:p w14:paraId="034D97B6" w14:textId="77777777" w:rsidR="00102085" w:rsidRPr="00102085" w:rsidRDefault="00102085" w:rsidP="00102085">
            <w:pPr>
              <w:pStyle w:val="Default"/>
              <w:spacing w:line="276" w:lineRule="auto"/>
              <w:ind w:left="284"/>
              <w:rPr>
                <w:rFonts w:ascii="Palatino Linotype" w:hAnsi="Palatino Linotype" w:cs="Times New Roman"/>
              </w:rPr>
            </w:pPr>
            <w:proofErr w:type="spellStart"/>
            <w:r w:rsidRPr="00102085">
              <w:rPr>
                <w:rFonts w:ascii="Palatino Linotype" w:hAnsi="Palatino Linotype" w:cs="Times New Roman"/>
              </w:rPr>
              <w:t>Tashi</w:t>
            </w:r>
            <w:proofErr w:type="spellEnd"/>
            <w:r w:rsidRPr="00102085">
              <w:rPr>
                <w:rFonts w:ascii="Palatino Linotype" w:hAnsi="Palatino Linotype" w:cs="Times New Roman"/>
              </w:rPr>
              <w:t xml:space="preserve"> Cell</w:t>
            </w:r>
          </w:p>
        </w:tc>
        <w:tc>
          <w:tcPr>
            <w:tcW w:w="1974" w:type="dxa"/>
          </w:tcPr>
          <w:p w14:paraId="52C1CD2D"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7700</w:t>
            </w:r>
          </w:p>
        </w:tc>
      </w:tr>
      <w:tr w:rsidR="00102085" w:rsidRPr="00102085" w14:paraId="7A5C9990" w14:textId="77777777" w:rsidTr="0081304F">
        <w:tc>
          <w:tcPr>
            <w:tcW w:w="3555" w:type="dxa"/>
          </w:tcPr>
          <w:p w14:paraId="5A25D40B"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RMA’s Command Center</w:t>
            </w:r>
          </w:p>
        </w:tc>
        <w:tc>
          <w:tcPr>
            <w:tcW w:w="1974" w:type="dxa"/>
          </w:tcPr>
          <w:p w14:paraId="784496DD"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1025</w:t>
            </w:r>
          </w:p>
        </w:tc>
      </w:tr>
      <w:tr w:rsidR="00102085" w:rsidRPr="00102085" w14:paraId="6AA79A01" w14:textId="77777777" w:rsidTr="0081304F">
        <w:tc>
          <w:tcPr>
            <w:tcW w:w="3555" w:type="dxa"/>
          </w:tcPr>
          <w:p w14:paraId="4D7C1E20"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RICB</w:t>
            </w:r>
          </w:p>
        </w:tc>
        <w:tc>
          <w:tcPr>
            <w:tcW w:w="1974" w:type="dxa"/>
          </w:tcPr>
          <w:p w14:paraId="2D9C925C"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181</w:t>
            </w:r>
          </w:p>
        </w:tc>
      </w:tr>
      <w:tr w:rsidR="00102085" w:rsidRPr="00102085" w14:paraId="0D6C71CD" w14:textId="77777777" w:rsidTr="0081304F">
        <w:tc>
          <w:tcPr>
            <w:tcW w:w="3555" w:type="dxa"/>
          </w:tcPr>
          <w:p w14:paraId="3ACBF640"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BIL</w:t>
            </w:r>
          </w:p>
        </w:tc>
        <w:tc>
          <w:tcPr>
            <w:tcW w:w="1974" w:type="dxa"/>
          </w:tcPr>
          <w:p w14:paraId="3DB2BF94" w14:textId="77777777" w:rsidR="00102085" w:rsidRPr="00102085" w:rsidRDefault="00102085" w:rsidP="00102085">
            <w:pPr>
              <w:pStyle w:val="Default"/>
              <w:spacing w:line="276" w:lineRule="auto"/>
              <w:ind w:left="284"/>
              <w:rPr>
                <w:rFonts w:ascii="Palatino Linotype" w:hAnsi="Palatino Linotype" w:cs="Times New Roman"/>
              </w:rPr>
            </w:pPr>
            <w:r w:rsidRPr="00102085">
              <w:rPr>
                <w:rFonts w:ascii="Palatino Linotype" w:hAnsi="Palatino Linotype" w:cs="Times New Roman"/>
              </w:rPr>
              <w:t>201</w:t>
            </w:r>
          </w:p>
        </w:tc>
      </w:tr>
    </w:tbl>
    <w:p w14:paraId="43AA0FC0" w14:textId="77777777" w:rsidR="00102085" w:rsidRPr="00F9066E" w:rsidRDefault="00102085" w:rsidP="00DE7816">
      <w:pPr>
        <w:pStyle w:val="Default"/>
        <w:spacing w:line="276" w:lineRule="auto"/>
        <w:ind w:left="284"/>
        <w:jc w:val="both"/>
        <w:rPr>
          <w:rFonts w:ascii="Times New Roman" w:hAnsi="Times New Roman" w:cs="Times New Roman"/>
        </w:rPr>
      </w:pPr>
    </w:p>
    <w:p w14:paraId="4F32E82D" w14:textId="77777777" w:rsidR="00641002" w:rsidRDefault="00641002" w:rsidP="00565843">
      <w:pPr>
        <w:jc w:val="both"/>
        <w:rPr>
          <w:rFonts w:ascii="Palatino Linotype" w:hAnsi="Palatino Linotype"/>
          <w:sz w:val="24"/>
          <w:szCs w:val="24"/>
        </w:rPr>
      </w:pPr>
    </w:p>
    <w:p w14:paraId="6708793A" w14:textId="77777777" w:rsidR="00565843" w:rsidRDefault="00565843" w:rsidP="00EE5088">
      <w:pPr>
        <w:jc w:val="both"/>
        <w:rPr>
          <w:rFonts w:ascii="Palatino Linotype" w:hAnsi="Palatino Linotype"/>
          <w:sz w:val="24"/>
          <w:szCs w:val="24"/>
        </w:rPr>
      </w:pPr>
    </w:p>
    <w:p w14:paraId="4C034A56" w14:textId="77777777" w:rsidR="00565843" w:rsidRDefault="00565843" w:rsidP="00EE5088">
      <w:pPr>
        <w:jc w:val="both"/>
        <w:rPr>
          <w:rFonts w:ascii="Palatino Linotype" w:hAnsi="Palatino Linotype"/>
          <w:sz w:val="24"/>
          <w:szCs w:val="24"/>
        </w:rPr>
      </w:pPr>
    </w:p>
    <w:sectPr w:rsidR="00565843" w:rsidSect="0016179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8E0DF" w14:textId="77777777" w:rsidR="0043287E" w:rsidRDefault="0043287E" w:rsidP="00A31B29">
      <w:pPr>
        <w:spacing w:after="0" w:line="240" w:lineRule="auto"/>
      </w:pPr>
      <w:r>
        <w:separator/>
      </w:r>
    </w:p>
  </w:endnote>
  <w:endnote w:type="continuationSeparator" w:id="0">
    <w:p w14:paraId="1171DCEA" w14:textId="77777777" w:rsidR="0043287E" w:rsidRDefault="0043287E" w:rsidP="00A3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468266"/>
      <w:docPartObj>
        <w:docPartGallery w:val="Page Numbers (Bottom of Page)"/>
        <w:docPartUnique/>
      </w:docPartObj>
    </w:sdtPr>
    <w:sdtEndPr>
      <w:rPr>
        <w:color w:val="7F7F7F" w:themeColor="background1" w:themeShade="7F"/>
        <w:spacing w:val="60"/>
      </w:rPr>
    </w:sdtEndPr>
    <w:sdtContent>
      <w:p w14:paraId="33605B23" w14:textId="5A0DCC3F" w:rsidR="004A2342" w:rsidRDefault="004A23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2F3C" w:rsidRPr="00452F3C">
          <w:rPr>
            <w:b/>
            <w:bCs/>
            <w:noProof/>
          </w:rPr>
          <w:t>1</w:t>
        </w:r>
        <w:r>
          <w:rPr>
            <w:b/>
            <w:bCs/>
            <w:noProof/>
          </w:rPr>
          <w:fldChar w:fldCharType="end"/>
        </w:r>
        <w:r>
          <w:rPr>
            <w:b/>
            <w:bCs/>
          </w:rPr>
          <w:t xml:space="preserve">| </w:t>
        </w:r>
        <w:r>
          <w:rPr>
            <w:color w:val="7F7F7F" w:themeColor="background1" w:themeShade="7F"/>
            <w:spacing w:val="60"/>
          </w:rPr>
          <w:t>Page</w:t>
        </w:r>
      </w:p>
    </w:sdtContent>
  </w:sdt>
  <w:p w14:paraId="3C026266" w14:textId="77777777" w:rsidR="004A2342" w:rsidRDefault="004A23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983505"/>
      <w:docPartObj>
        <w:docPartGallery w:val="Page Numbers (Bottom of Page)"/>
        <w:docPartUnique/>
      </w:docPartObj>
    </w:sdtPr>
    <w:sdtEndPr>
      <w:rPr>
        <w:color w:val="7F7F7F" w:themeColor="background1" w:themeShade="7F"/>
        <w:spacing w:val="60"/>
      </w:rPr>
    </w:sdtEndPr>
    <w:sdtContent>
      <w:p w14:paraId="411C4611" w14:textId="54E154D2" w:rsidR="004A2342" w:rsidRDefault="004A23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2F3C" w:rsidRPr="00452F3C">
          <w:rPr>
            <w:b/>
            <w:bCs/>
            <w:noProof/>
          </w:rPr>
          <w:t>0</w:t>
        </w:r>
        <w:r>
          <w:rPr>
            <w:b/>
            <w:bCs/>
            <w:noProof/>
          </w:rPr>
          <w:fldChar w:fldCharType="end"/>
        </w:r>
        <w:r>
          <w:rPr>
            <w:b/>
            <w:bCs/>
          </w:rPr>
          <w:t xml:space="preserve"> | </w:t>
        </w:r>
        <w:r>
          <w:rPr>
            <w:color w:val="7F7F7F" w:themeColor="background1" w:themeShade="7F"/>
            <w:spacing w:val="60"/>
          </w:rPr>
          <w:t>Page</w:t>
        </w:r>
      </w:p>
    </w:sdtContent>
  </w:sdt>
  <w:p w14:paraId="28CFA5E7" w14:textId="77777777" w:rsidR="004A2342" w:rsidRDefault="004A2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FABC6" w14:textId="77777777" w:rsidR="0043287E" w:rsidRDefault="0043287E" w:rsidP="00A31B29">
      <w:pPr>
        <w:spacing w:after="0" w:line="240" w:lineRule="auto"/>
      </w:pPr>
      <w:r>
        <w:separator/>
      </w:r>
    </w:p>
  </w:footnote>
  <w:footnote w:type="continuationSeparator" w:id="0">
    <w:p w14:paraId="2887679E" w14:textId="77777777" w:rsidR="0043287E" w:rsidRDefault="0043287E" w:rsidP="00A31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B8422" w14:textId="36684A61" w:rsidR="004A2342" w:rsidRDefault="004A2342">
    <w:pPr>
      <w:pStyle w:val="Header"/>
    </w:pPr>
    <w:r w:rsidRPr="009C6727">
      <w:rPr>
        <w:noProof/>
        <w:lang w:eastAsia="en-GB"/>
      </w:rPr>
      <w:drawing>
        <wp:anchor distT="0" distB="0" distL="114300" distR="114300" simplePos="0" relativeHeight="251658240" behindDoc="0" locked="0" layoutInCell="1" allowOverlap="1" wp14:anchorId="64578FBC" wp14:editId="3D79A2C8">
          <wp:simplePos x="0" y="0"/>
          <wp:positionH relativeFrom="column">
            <wp:posOffset>-603250</wp:posOffset>
          </wp:positionH>
          <wp:positionV relativeFrom="paragraph">
            <wp:posOffset>-170180</wp:posOffset>
          </wp:positionV>
          <wp:extent cx="889000" cy="223541"/>
          <wp:effectExtent l="0" t="0" r="0" b="5080"/>
          <wp:wrapNone/>
          <wp:docPr id="5" name="Picture 1">
            <a:extLst xmlns:a="http://schemas.openxmlformats.org/drawingml/2006/main">
              <a:ext uri="{FF2B5EF4-FFF2-40B4-BE49-F238E27FC236}">
                <a16:creationId xmlns:a16="http://schemas.microsoft.com/office/drawing/2014/main" id="{EB62C977-39F2-42E1-AA8B-8813D14D8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B62C977-39F2-42E1-AA8B-8813D14D815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000" cy="223541"/>
                  </a:xfrm>
                  <a:prstGeom prst="rect">
                    <a:avLst/>
                  </a:prstGeom>
                </pic:spPr>
              </pic:pic>
            </a:graphicData>
          </a:graphic>
        </wp:anchor>
      </w:drawing>
    </w:r>
    <w:r>
      <w:rPr>
        <w:noProof/>
        <w:lang w:eastAsia="en-GB"/>
      </w:rPr>
      <mc:AlternateContent>
        <mc:Choice Requires="wps">
          <w:drawing>
            <wp:anchor distT="0" distB="0" distL="114300" distR="114300" simplePos="0" relativeHeight="251659264" behindDoc="0" locked="0" layoutInCell="1" allowOverlap="1" wp14:anchorId="11B0558C" wp14:editId="2CC7133D">
              <wp:simplePos x="0" y="0"/>
              <wp:positionH relativeFrom="column">
                <wp:posOffset>-819150</wp:posOffset>
              </wp:positionH>
              <wp:positionV relativeFrom="paragraph">
                <wp:posOffset>39370</wp:posOffset>
              </wp:positionV>
              <wp:extent cx="1358900" cy="1587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358900" cy="158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35BF49" w14:textId="4B2A33AE" w:rsidR="004A2342" w:rsidRPr="009C6727" w:rsidRDefault="004A2342" w:rsidP="009C6727">
                          <w:pPr>
                            <w:rPr>
                              <w:rFonts w:ascii="Palatino Linotype" w:hAnsi="Palatino Linotype"/>
                              <w:sz w:val="8"/>
                              <w:szCs w:val="8"/>
                            </w:rPr>
                          </w:pPr>
                          <w:r w:rsidRPr="009C6727">
                            <w:rPr>
                              <w:rFonts w:ascii="Palatino Linotype" w:hAnsi="Palatino Linotype"/>
                              <w:sz w:val="8"/>
                              <w:szCs w:val="8"/>
                            </w:rPr>
                            <w:t>ROYAL</w:t>
                          </w:r>
                          <w:r>
                            <w:rPr>
                              <w:rFonts w:ascii="Palatino Linotype" w:hAnsi="Palatino Linotype"/>
                              <w:sz w:val="8"/>
                              <w:szCs w:val="8"/>
                            </w:rPr>
                            <w:t xml:space="preserve"> SECURITIES EXCHANGE OF BHUTAN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558C" id="Rectangle 4" o:spid="_x0000_s1027" style="position:absolute;margin-left:-64.5pt;margin-top:3.1pt;width:107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" fillcolor="white [3201]" strokecolor="white [3212]" strokeweight="1pt">
              <v:textbox>
                <w:txbxContent>
                  <w:p w14:paraId="6635BF49" w14:textId="4B2A33AE" w:rsidR="004A2342" w:rsidRPr="009C6727" w:rsidRDefault="004A2342" w:rsidP="009C6727">
                    <w:pPr>
                      <w:rPr>
                        <w:rFonts w:ascii="Palatino Linotype" w:hAnsi="Palatino Linotype"/>
                        <w:sz w:val="8"/>
                        <w:szCs w:val="8"/>
                      </w:rPr>
                    </w:pPr>
                    <w:r w:rsidRPr="009C6727">
                      <w:rPr>
                        <w:rFonts w:ascii="Palatino Linotype" w:hAnsi="Palatino Linotype"/>
                        <w:sz w:val="8"/>
                        <w:szCs w:val="8"/>
                      </w:rPr>
                      <w:t>ROYAL</w:t>
                    </w:r>
                    <w:r>
                      <w:rPr>
                        <w:rFonts w:ascii="Palatino Linotype" w:hAnsi="Palatino Linotype"/>
                        <w:sz w:val="8"/>
                        <w:szCs w:val="8"/>
                      </w:rPr>
                      <w:t xml:space="preserve"> SECURITIES EXCHANGE OF BHUTAN</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77A"/>
    <w:multiLevelType w:val="hybridMultilevel"/>
    <w:tmpl w:val="00761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82B82"/>
    <w:multiLevelType w:val="hybridMultilevel"/>
    <w:tmpl w:val="8DA8F8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075D39"/>
    <w:multiLevelType w:val="hybridMultilevel"/>
    <w:tmpl w:val="2E20D7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971D9"/>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D5157F"/>
    <w:multiLevelType w:val="hybridMultilevel"/>
    <w:tmpl w:val="EFC01FA2"/>
    <w:lvl w:ilvl="0" w:tplc="CDA4C180">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9084A2C"/>
    <w:multiLevelType w:val="hybridMultilevel"/>
    <w:tmpl w:val="501C90D2"/>
    <w:lvl w:ilvl="0" w:tplc="2EBEA43E">
      <w:start w:val="1"/>
      <w:numFmt w:val="decimal"/>
      <w:lvlText w:val="%1."/>
      <w:lvlJc w:val="left"/>
      <w:rPr>
        <w:b/>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2A4854E5"/>
    <w:multiLevelType w:val="hybridMultilevel"/>
    <w:tmpl w:val="ECFE8718"/>
    <w:lvl w:ilvl="0" w:tplc="CFC2C26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2DB11A5B"/>
    <w:multiLevelType w:val="hybridMultilevel"/>
    <w:tmpl w:val="A1FCE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3381E"/>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9425A"/>
    <w:multiLevelType w:val="hybridMultilevel"/>
    <w:tmpl w:val="A0CEAA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E65303"/>
    <w:multiLevelType w:val="hybridMultilevel"/>
    <w:tmpl w:val="0C0EB3CE"/>
    <w:lvl w:ilvl="0" w:tplc="6BAACBF6">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60BBF"/>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705828"/>
    <w:multiLevelType w:val="hybridMultilevel"/>
    <w:tmpl w:val="677E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2475B13"/>
    <w:multiLevelType w:val="hybridMultilevel"/>
    <w:tmpl w:val="B3403AFA"/>
    <w:lvl w:ilvl="0" w:tplc="6BAACBF6">
      <w:start w:val="1"/>
      <w:numFmt w:val="decimal"/>
      <w:lvlText w:val="%1."/>
      <w:lvlJc w:val="left"/>
      <w:pPr>
        <w:ind w:left="1514" w:hanging="360"/>
      </w:pPr>
      <w:rPr>
        <w:b/>
        <w:bCs w:val="0"/>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14" w15:restartNumberingAfterBreak="0">
    <w:nsid w:val="432D6269"/>
    <w:multiLevelType w:val="hybridMultilevel"/>
    <w:tmpl w:val="99AE1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E40197"/>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1407E"/>
    <w:multiLevelType w:val="hybridMultilevel"/>
    <w:tmpl w:val="FE9A0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953FE1"/>
    <w:multiLevelType w:val="hybridMultilevel"/>
    <w:tmpl w:val="92403A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DB126C0"/>
    <w:multiLevelType w:val="hybridMultilevel"/>
    <w:tmpl w:val="99AE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D4217"/>
    <w:multiLevelType w:val="hybridMultilevel"/>
    <w:tmpl w:val="F0E8804E"/>
    <w:lvl w:ilvl="0" w:tplc="2F7E7F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3B18EC"/>
    <w:multiLevelType w:val="multilevel"/>
    <w:tmpl w:val="A6DE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9C0551"/>
    <w:multiLevelType w:val="hybridMultilevel"/>
    <w:tmpl w:val="B3403AFA"/>
    <w:lvl w:ilvl="0" w:tplc="6BAACBF6">
      <w:start w:val="1"/>
      <w:numFmt w:val="decimal"/>
      <w:lvlText w:val="%1."/>
      <w:lvlJc w:val="left"/>
      <w:pPr>
        <w:ind w:left="1514" w:hanging="360"/>
      </w:pPr>
      <w:rPr>
        <w:b/>
        <w:bCs w:val="0"/>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2" w15:restartNumberingAfterBreak="0">
    <w:nsid w:val="690A7C3E"/>
    <w:multiLevelType w:val="multilevel"/>
    <w:tmpl w:val="61849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60DA3"/>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1500D1"/>
    <w:multiLevelType w:val="hybridMultilevel"/>
    <w:tmpl w:val="B3403AFA"/>
    <w:lvl w:ilvl="0" w:tplc="6BAACBF6">
      <w:start w:val="1"/>
      <w:numFmt w:val="decimal"/>
      <w:lvlText w:val="%1."/>
      <w:lvlJc w:val="left"/>
      <w:pPr>
        <w:ind w:left="1514" w:hanging="360"/>
      </w:pPr>
      <w:rPr>
        <w:b/>
        <w:bCs w:val="0"/>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5" w15:restartNumberingAfterBreak="0">
    <w:nsid w:val="714A01E4"/>
    <w:multiLevelType w:val="multilevel"/>
    <w:tmpl w:val="0809001F"/>
    <w:lvl w:ilvl="0">
      <w:start w:val="1"/>
      <w:numFmt w:val="decimal"/>
      <w:lvlText w:val="%1."/>
      <w:lvlJc w:val="left"/>
      <w:pPr>
        <w:ind w:left="360" w:hanging="360"/>
      </w:pPr>
      <w:rPr>
        <w:rFonts w:hint="default"/>
        <w:b/>
        <w:bCs/>
        <w:color w:val="000000" w:themeColor="text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875B5"/>
    <w:multiLevelType w:val="hybridMultilevel"/>
    <w:tmpl w:val="D672529C"/>
    <w:lvl w:ilvl="0" w:tplc="6BAACBF6">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B76392"/>
    <w:multiLevelType w:val="hybridMultilevel"/>
    <w:tmpl w:val="B3403AFA"/>
    <w:lvl w:ilvl="0" w:tplc="6BAACBF6">
      <w:start w:val="1"/>
      <w:numFmt w:val="decimal"/>
      <w:lvlText w:val="%1."/>
      <w:lvlJc w:val="left"/>
      <w:pPr>
        <w:ind w:left="1514" w:hanging="360"/>
      </w:pPr>
      <w:rPr>
        <w:b/>
        <w:bCs w:val="0"/>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8" w15:restartNumberingAfterBreak="0">
    <w:nsid w:val="7DBB4419"/>
    <w:multiLevelType w:val="hybridMultilevel"/>
    <w:tmpl w:val="D53E34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0"/>
  </w:num>
  <w:num w:numId="3">
    <w:abstractNumId w:val="9"/>
  </w:num>
  <w:num w:numId="4">
    <w:abstractNumId w:val="23"/>
  </w:num>
  <w:num w:numId="5">
    <w:abstractNumId w:val="15"/>
  </w:num>
  <w:num w:numId="6">
    <w:abstractNumId w:val="8"/>
  </w:num>
  <w:num w:numId="7">
    <w:abstractNumId w:val="3"/>
  </w:num>
  <w:num w:numId="8">
    <w:abstractNumId w:val="25"/>
  </w:num>
  <w:num w:numId="9">
    <w:abstractNumId w:val="20"/>
  </w:num>
  <w:num w:numId="10">
    <w:abstractNumId w:val="11"/>
  </w:num>
  <w:num w:numId="11">
    <w:abstractNumId w:val="13"/>
  </w:num>
  <w:num w:numId="12">
    <w:abstractNumId w:val="24"/>
  </w:num>
  <w:num w:numId="13">
    <w:abstractNumId w:val="21"/>
  </w:num>
  <w:num w:numId="14">
    <w:abstractNumId w:val="27"/>
  </w:num>
  <w:num w:numId="15">
    <w:abstractNumId w:val="26"/>
  </w:num>
  <w:num w:numId="16">
    <w:abstractNumId w:val="22"/>
  </w:num>
  <w:num w:numId="17">
    <w:abstractNumId w:val="2"/>
  </w:num>
  <w:num w:numId="18">
    <w:abstractNumId w:val="19"/>
  </w:num>
  <w:num w:numId="19">
    <w:abstractNumId w:val="1"/>
  </w:num>
  <w:num w:numId="20">
    <w:abstractNumId w:val="5"/>
  </w:num>
  <w:num w:numId="21">
    <w:abstractNumId w:val="17"/>
  </w:num>
  <w:num w:numId="22">
    <w:abstractNumId w:val="28"/>
  </w:num>
  <w:num w:numId="23">
    <w:abstractNumId w:val="4"/>
  </w:num>
  <w:num w:numId="24">
    <w:abstractNumId w:val="18"/>
  </w:num>
  <w:num w:numId="25">
    <w:abstractNumId w:val="14"/>
  </w:num>
  <w:num w:numId="26">
    <w:abstractNumId w:val="12"/>
  </w:num>
  <w:num w:numId="27">
    <w:abstractNumId w:val="16"/>
  </w:num>
  <w:num w:numId="28">
    <w:abstractNumId w:val="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40"/>
    <w:rsid w:val="000005C8"/>
    <w:rsid w:val="00006947"/>
    <w:rsid w:val="00034C4A"/>
    <w:rsid w:val="00042BCF"/>
    <w:rsid w:val="000619F8"/>
    <w:rsid w:val="00087340"/>
    <w:rsid w:val="000A3825"/>
    <w:rsid w:val="000A72A0"/>
    <w:rsid w:val="000C08C8"/>
    <w:rsid w:val="000D6EC7"/>
    <w:rsid w:val="000F03BA"/>
    <w:rsid w:val="00102085"/>
    <w:rsid w:val="00105FBC"/>
    <w:rsid w:val="0010672B"/>
    <w:rsid w:val="0011276D"/>
    <w:rsid w:val="00115C50"/>
    <w:rsid w:val="00116187"/>
    <w:rsid w:val="00122ADE"/>
    <w:rsid w:val="00132209"/>
    <w:rsid w:val="00141A55"/>
    <w:rsid w:val="00144ACC"/>
    <w:rsid w:val="00146073"/>
    <w:rsid w:val="00147164"/>
    <w:rsid w:val="0016179C"/>
    <w:rsid w:val="00161FAE"/>
    <w:rsid w:val="001620D8"/>
    <w:rsid w:val="00162B55"/>
    <w:rsid w:val="00185E98"/>
    <w:rsid w:val="001B7111"/>
    <w:rsid w:val="001C2B1E"/>
    <w:rsid w:val="001D38F9"/>
    <w:rsid w:val="001F27D1"/>
    <w:rsid w:val="001F295D"/>
    <w:rsid w:val="001F74E1"/>
    <w:rsid w:val="00212E4D"/>
    <w:rsid w:val="002136A2"/>
    <w:rsid w:val="00220C40"/>
    <w:rsid w:val="00223E09"/>
    <w:rsid w:val="00244428"/>
    <w:rsid w:val="00271FA4"/>
    <w:rsid w:val="00286CB8"/>
    <w:rsid w:val="00290211"/>
    <w:rsid w:val="002A0DFE"/>
    <w:rsid w:val="002B2D0B"/>
    <w:rsid w:val="002F4044"/>
    <w:rsid w:val="0031401D"/>
    <w:rsid w:val="00316DA7"/>
    <w:rsid w:val="003205C4"/>
    <w:rsid w:val="003262BD"/>
    <w:rsid w:val="00351130"/>
    <w:rsid w:val="00362382"/>
    <w:rsid w:val="0036319F"/>
    <w:rsid w:val="003673E2"/>
    <w:rsid w:val="003761BF"/>
    <w:rsid w:val="003836D4"/>
    <w:rsid w:val="0039442D"/>
    <w:rsid w:val="003B020D"/>
    <w:rsid w:val="003B039D"/>
    <w:rsid w:val="003D512D"/>
    <w:rsid w:val="003E032B"/>
    <w:rsid w:val="003E08BC"/>
    <w:rsid w:val="003E4C9A"/>
    <w:rsid w:val="003E767D"/>
    <w:rsid w:val="00407CEB"/>
    <w:rsid w:val="0041156A"/>
    <w:rsid w:val="00416CA9"/>
    <w:rsid w:val="00424D88"/>
    <w:rsid w:val="0043287E"/>
    <w:rsid w:val="00436485"/>
    <w:rsid w:val="004528CC"/>
    <w:rsid w:val="00452F3C"/>
    <w:rsid w:val="004678A9"/>
    <w:rsid w:val="0047006D"/>
    <w:rsid w:val="00473897"/>
    <w:rsid w:val="0047557E"/>
    <w:rsid w:val="004813BA"/>
    <w:rsid w:val="00482268"/>
    <w:rsid w:val="00491E82"/>
    <w:rsid w:val="004A04DD"/>
    <w:rsid w:val="004A073B"/>
    <w:rsid w:val="004A2342"/>
    <w:rsid w:val="004A2DD9"/>
    <w:rsid w:val="004C108D"/>
    <w:rsid w:val="004C4FEF"/>
    <w:rsid w:val="004D4669"/>
    <w:rsid w:val="004D67AB"/>
    <w:rsid w:val="004E3D50"/>
    <w:rsid w:val="004F0E13"/>
    <w:rsid w:val="004F67EB"/>
    <w:rsid w:val="00504FFC"/>
    <w:rsid w:val="00522E89"/>
    <w:rsid w:val="005320C3"/>
    <w:rsid w:val="00541A5B"/>
    <w:rsid w:val="00546DE3"/>
    <w:rsid w:val="005511EA"/>
    <w:rsid w:val="00565843"/>
    <w:rsid w:val="00565B53"/>
    <w:rsid w:val="005A3975"/>
    <w:rsid w:val="005C3BA3"/>
    <w:rsid w:val="005D059D"/>
    <w:rsid w:val="005E7F28"/>
    <w:rsid w:val="005F1014"/>
    <w:rsid w:val="005F443A"/>
    <w:rsid w:val="005F6C28"/>
    <w:rsid w:val="00630D5F"/>
    <w:rsid w:val="006372EA"/>
    <w:rsid w:val="00641002"/>
    <w:rsid w:val="00645FF1"/>
    <w:rsid w:val="00651655"/>
    <w:rsid w:val="00652658"/>
    <w:rsid w:val="00670696"/>
    <w:rsid w:val="006A7DCC"/>
    <w:rsid w:val="006B0DD5"/>
    <w:rsid w:val="006C0A72"/>
    <w:rsid w:val="006D2B5D"/>
    <w:rsid w:val="006D5AC5"/>
    <w:rsid w:val="006E64DF"/>
    <w:rsid w:val="00702054"/>
    <w:rsid w:val="00703127"/>
    <w:rsid w:val="00710C44"/>
    <w:rsid w:val="007176BD"/>
    <w:rsid w:val="00730772"/>
    <w:rsid w:val="00742FF3"/>
    <w:rsid w:val="007612AE"/>
    <w:rsid w:val="007725B7"/>
    <w:rsid w:val="00795009"/>
    <w:rsid w:val="007A067C"/>
    <w:rsid w:val="007C3FE5"/>
    <w:rsid w:val="007D7152"/>
    <w:rsid w:val="008005D1"/>
    <w:rsid w:val="008127E0"/>
    <w:rsid w:val="00823C7D"/>
    <w:rsid w:val="00831656"/>
    <w:rsid w:val="00832246"/>
    <w:rsid w:val="00833372"/>
    <w:rsid w:val="0085252A"/>
    <w:rsid w:val="008659F2"/>
    <w:rsid w:val="00877C79"/>
    <w:rsid w:val="008902DA"/>
    <w:rsid w:val="00891CC3"/>
    <w:rsid w:val="00896377"/>
    <w:rsid w:val="008C0E33"/>
    <w:rsid w:val="00913735"/>
    <w:rsid w:val="00914390"/>
    <w:rsid w:val="009168CC"/>
    <w:rsid w:val="00936EF9"/>
    <w:rsid w:val="009378B4"/>
    <w:rsid w:val="00943768"/>
    <w:rsid w:val="00965E20"/>
    <w:rsid w:val="009670DE"/>
    <w:rsid w:val="00967554"/>
    <w:rsid w:val="009728B9"/>
    <w:rsid w:val="009A7672"/>
    <w:rsid w:val="009C6727"/>
    <w:rsid w:val="009D4B1D"/>
    <w:rsid w:val="009D6062"/>
    <w:rsid w:val="009D6D67"/>
    <w:rsid w:val="009E0D90"/>
    <w:rsid w:val="009E2C76"/>
    <w:rsid w:val="00A13CF2"/>
    <w:rsid w:val="00A304E1"/>
    <w:rsid w:val="00A31B29"/>
    <w:rsid w:val="00A407C2"/>
    <w:rsid w:val="00A41B9F"/>
    <w:rsid w:val="00A521F2"/>
    <w:rsid w:val="00A642E3"/>
    <w:rsid w:val="00A76529"/>
    <w:rsid w:val="00A775E9"/>
    <w:rsid w:val="00A85C12"/>
    <w:rsid w:val="00A90341"/>
    <w:rsid w:val="00A96F41"/>
    <w:rsid w:val="00AA786A"/>
    <w:rsid w:val="00AB15B4"/>
    <w:rsid w:val="00AB6AEF"/>
    <w:rsid w:val="00AC2FA3"/>
    <w:rsid w:val="00AC706E"/>
    <w:rsid w:val="00AC73FF"/>
    <w:rsid w:val="00AD7FF4"/>
    <w:rsid w:val="00B1130B"/>
    <w:rsid w:val="00B4029A"/>
    <w:rsid w:val="00B45026"/>
    <w:rsid w:val="00B54AF4"/>
    <w:rsid w:val="00B62F59"/>
    <w:rsid w:val="00B679ED"/>
    <w:rsid w:val="00B847AF"/>
    <w:rsid w:val="00BB241C"/>
    <w:rsid w:val="00BC1FF5"/>
    <w:rsid w:val="00BC3ABA"/>
    <w:rsid w:val="00BC630D"/>
    <w:rsid w:val="00C02E8E"/>
    <w:rsid w:val="00C069F9"/>
    <w:rsid w:val="00C11EED"/>
    <w:rsid w:val="00C1796A"/>
    <w:rsid w:val="00C33FB3"/>
    <w:rsid w:val="00C43C55"/>
    <w:rsid w:val="00C44EA6"/>
    <w:rsid w:val="00C6616D"/>
    <w:rsid w:val="00C812E5"/>
    <w:rsid w:val="00C84D43"/>
    <w:rsid w:val="00CA61DA"/>
    <w:rsid w:val="00CA6AF3"/>
    <w:rsid w:val="00CA7AEE"/>
    <w:rsid w:val="00CC09A4"/>
    <w:rsid w:val="00CC4D97"/>
    <w:rsid w:val="00D025F8"/>
    <w:rsid w:val="00D13AEB"/>
    <w:rsid w:val="00D168A8"/>
    <w:rsid w:val="00D179D8"/>
    <w:rsid w:val="00D516A2"/>
    <w:rsid w:val="00D73FF5"/>
    <w:rsid w:val="00D817F1"/>
    <w:rsid w:val="00D86C30"/>
    <w:rsid w:val="00DB0967"/>
    <w:rsid w:val="00DB120E"/>
    <w:rsid w:val="00DD0F10"/>
    <w:rsid w:val="00DD36AB"/>
    <w:rsid w:val="00DE7816"/>
    <w:rsid w:val="00DF46E6"/>
    <w:rsid w:val="00DF757D"/>
    <w:rsid w:val="00E1229C"/>
    <w:rsid w:val="00E35BE4"/>
    <w:rsid w:val="00E80355"/>
    <w:rsid w:val="00E81862"/>
    <w:rsid w:val="00EA13CE"/>
    <w:rsid w:val="00EA3F6D"/>
    <w:rsid w:val="00EA7C3A"/>
    <w:rsid w:val="00EB24A2"/>
    <w:rsid w:val="00EE5088"/>
    <w:rsid w:val="00EF1292"/>
    <w:rsid w:val="00EF2C4E"/>
    <w:rsid w:val="00EF4EF7"/>
    <w:rsid w:val="00F0073E"/>
    <w:rsid w:val="00F0404A"/>
    <w:rsid w:val="00F06323"/>
    <w:rsid w:val="00F257AE"/>
    <w:rsid w:val="00F33C53"/>
    <w:rsid w:val="00F43E65"/>
    <w:rsid w:val="00F545F1"/>
    <w:rsid w:val="00F54753"/>
    <w:rsid w:val="00F618C8"/>
    <w:rsid w:val="00F61F49"/>
    <w:rsid w:val="00F639F6"/>
    <w:rsid w:val="00F7554A"/>
    <w:rsid w:val="00F97E25"/>
    <w:rsid w:val="00FC0638"/>
    <w:rsid w:val="00FC100D"/>
    <w:rsid w:val="00FE7B97"/>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21A1F"/>
  <w15:chartTrackingRefBased/>
  <w15:docId w15:val="{F9BD8167-6418-43A2-9881-8C32C75E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3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3B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BA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3BA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3BA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3B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B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A55"/>
    <w:pPr>
      <w:ind w:left="720"/>
      <w:contextualSpacing/>
    </w:pPr>
  </w:style>
  <w:style w:type="table" w:styleId="GridTable3-Accent2">
    <w:name w:val="Grid Table 3 Accent 2"/>
    <w:basedOn w:val="TableNormal"/>
    <w:uiPriority w:val="48"/>
    <w:rsid w:val="009D6D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1">
    <w:name w:val="Plain Table 1"/>
    <w:basedOn w:val="TableNormal"/>
    <w:uiPriority w:val="41"/>
    <w:rsid w:val="009D6D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5">
    <w:name w:val="List Table 4 Accent 5"/>
    <w:basedOn w:val="TableNormal"/>
    <w:uiPriority w:val="49"/>
    <w:rsid w:val="000C08C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4738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A31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B29"/>
  </w:style>
  <w:style w:type="paragraph" w:styleId="Footer">
    <w:name w:val="footer"/>
    <w:basedOn w:val="Normal"/>
    <w:link w:val="FooterChar"/>
    <w:uiPriority w:val="99"/>
    <w:unhideWhenUsed/>
    <w:rsid w:val="00A31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B29"/>
  </w:style>
  <w:style w:type="character" w:customStyle="1" w:styleId="Heading1Char">
    <w:name w:val="Heading 1 Char"/>
    <w:basedOn w:val="DefaultParagraphFont"/>
    <w:link w:val="Heading1"/>
    <w:uiPriority w:val="9"/>
    <w:rsid w:val="00220C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C40"/>
    <w:pPr>
      <w:outlineLvl w:val="9"/>
    </w:pPr>
    <w:rPr>
      <w:lang w:val="en-US"/>
    </w:rPr>
  </w:style>
  <w:style w:type="paragraph" w:styleId="TOC1">
    <w:name w:val="toc 1"/>
    <w:basedOn w:val="Normal"/>
    <w:next w:val="Normal"/>
    <w:autoRedefine/>
    <w:uiPriority w:val="39"/>
    <w:unhideWhenUsed/>
    <w:rsid w:val="00220C40"/>
    <w:pPr>
      <w:spacing w:after="100"/>
    </w:pPr>
  </w:style>
  <w:style w:type="character" w:styleId="Hyperlink">
    <w:name w:val="Hyperlink"/>
    <w:basedOn w:val="DefaultParagraphFont"/>
    <w:uiPriority w:val="99"/>
    <w:unhideWhenUsed/>
    <w:rsid w:val="00220C40"/>
    <w:rPr>
      <w:color w:val="0563C1" w:themeColor="hyperlink"/>
      <w:u w:val="single"/>
    </w:rPr>
  </w:style>
  <w:style w:type="table" w:styleId="GridTable4-Accent1">
    <w:name w:val="Grid Table 4 Accent 1"/>
    <w:basedOn w:val="TableNormal"/>
    <w:uiPriority w:val="49"/>
    <w:rsid w:val="004813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5C3B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3B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3B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3B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3B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3B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3B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BA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65E20"/>
    <w:pPr>
      <w:spacing w:after="100"/>
      <w:ind w:left="220"/>
    </w:pPr>
  </w:style>
  <w:style w:type="paragraph" w:styleId="NoSpacing">
    <w:name w:val="No Spacing"/>
    <w:link w:val="NoSpacingChar"/>
    <w:uiPriority w:val="1"/>
    <w:qFormat/>
    <w:rsid w:val="009C67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6727"/>
    <w:rPr>
      <w:rFonts w:eastAsiaTheme="minorEastAsia"/>
      <w:lang w:val="en-US"/>
    </w:rPr>
  </w:style>
  <w:style w:type="paragraph" w:styleId="NormalWeb">
    <w:name w:val="Normal (Web)"/>
    <w:basedOn w:val="Normal"/>
    <w:uiPriority w:val="99"/>
    <w:semiHidden/>
    <w:unhideWhenUsed/>
    <w:rsid w:val="009C67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3E4C9A"/>
    <w:rPr>
      <w:b/>
      <w:bCs/>
    </w:rPr>
  </w:style>
  <w:style w:type="paragraph" w:customStyle="1" w:styleId="Default">
    <w:name w:val="Default"/>
    <w:rsid w:val="00491E82"/>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7967">
      <w:bodyDiv w:val="1"/>
      <w:marLeft w:val="0"/>
      <w:marRight w:val="0"/>
      <w:marTop w:val="0"/>
      <w:marBottom w:val="0"/>
      <w:divBdr>
        <w:top w:val="none" w:sz="0" w:space="0" w:color="auto"/>
        <w:left w:val="none" w:sz="0" w:space="0" w:color="auto"/>
        <w:bottom w:val="none" w:sz="0" w:space="0" w:color="auto"/>
        <w:right w:val="none" w:sz="0" w:space="0" w:color="auto"/>
      </w:divBdr>
    </w:div>
    <w:div w:id="140539014">
      <w:bodyDiv w:val="1"/>
      <w:marLeft w:val="0"/>
      <w:marRight w:val="0"/>
      <w:marTop w:val="0"/>
      <w:marBottom w:val="0"/>
      <w:divBdr>
        <w:top w:val="none" w:sz="0" w:space="0" w:color="auto"/>
        <w:left w:val="none" w:sz="0" w:space="0" w:color="auto"/>
        <w:bottom w:val="none" w:sz="0" w:space="0" w:color="auto"/>
        <w:right w:val="none" w:sz="0" w:space="0" w:color="auto"/>
      </w:divBdr>
    </w:div>
    <w:div w:id="227692905">
      <w:bodyDiv w:val="1"/>
      <w:marLeft w:val="0"/>
      <w:marRight w:val="0"/>
      <w:marTop w:val="0"/>
      <w:marBottom w:val="0"/>
      <w:divBdr>
        <w:top w:val="none" w:sz="0" w:space="0" w:color="auto"/>
        <w:left w:val="none" w:sz="0" w:space="0" w:color="auto"/>
        <w:bottom w:val="none" w:sz="0" w:space="0" w:color="auto"/>
        <w:right w:val="none" w:sz="0" w:space="0" w:color="auto"/>
      </w:divBdr>
    </w:div>
    <w:div w:id="233246580">
      <w:bodyDiv w:val="1"/>
      <w:marLeft w:val="0"/>
      <w:marRight w:val="0"/>
      <w:marTop w:val="0"/>
      <w:marBottom w:val="0"/>
      <w:divBdr>
        <w:top w:val="none" w:sz="0" w:space="0" w:color="auto"/>
        <w:left w:val="none" w:sz="0" w:space="0" w:color="auto"/>
        <w:bottom w:val="none" w:sz="0" w:space="0" w:color="auto"/>
        <w:right w:val="none" w:sz="0" w:space="0" w:color="auto"/>
      </w:divBdr>
    </w:div>
    <w:div w:id="311640385">
      <w:bodyDiv w:val="1"/>
      <w:marLeft w:val="0"/>
      <w:marRight w:val="0"/>
      <w:marTop w:val="0"/>
      <w:marBottom w:val="0"/>
      <w:divBdr>
        <w:top w:val="none" w:sz="0" w:space="0" w:color="auto"/>
        <w:left w:val="none" w:sz="0" w:space="0" w:color="auto"/>
        <w:bottom w:val="none" w:sz="0" w:space="0" w:color="auto"/>
        <w:right w:val="none" w:sz="0" w:space="0" w:color="auto"/>
      </w:divBdr>
    </w:div>
    <w:div w:id="325086018">
      <w:bodyDiv w:val="1"/>
      <w:marLeft w:val="0"/>
      <w:marRight w:val="0"/>
      <w:marTop w:val="0"/>
      <w:marBottom w:val="0"/>
      <w:divBdr>
        <w:top w:val="none" w:sz="0" w:space="0" w:color="auto"/>
        <w:left w:val="none" w:sz="0" w:space="0" w:color="auto"/>
        <w:bottom w:val="none" w:sz="0" w:space="0" w:color="auto"/>
        <w:right w:val="none" w:sz="0" w:space="0" w:color="auto"/>
      </w:divBdr>
    </w:div>
    <w:div w:id="329607023">
      <w:bodyDiv w:val="1"/>
      <w:marLeft w:val="0"/>
      <w:marRight w:val="0"/>
      <w:marTop w:val="0"/>
      <w:marBottom w:val="0"/>
      <w:divBdr>
        <w:top w:val="none" w:sz="0" w:space="0" w:color="auto"/>
        <w:left w:val="none" w:sz="0" w:space="0" w:color="auto"/>
        <w:bottom w:val="none" w:sz="0" w:space="0" w:color="auto"/>
        <w:right w:val="none" w:sz="0" w:space="0" w:color="auto"/>
      </w:divBdr>
    </w:div>
    <w:div w:id="445276110">
      <w:bodyDiv w:val="1"/>
      <w:marLeft w:val="0"/>
      <w:marRight w:val="0"/>
      <w:marTop w:val="0"/>
      <w:marBottom w:val="0"/>
      <w:divBdr>
        <w:top w:val="none" w:sz="0" w:space="0" w:color="auto"/>
        <w:left w:val="none" w:sz="0" w:space="0" w:color="auto"/>
        <w:bottom w:val="none" w:sz="0" w:space="0" w:color="auto"/>
        <w:right w:val="none" w:sz="0" w:space="0" w:color="auto"/>
      </w:divBdr>
    </w:div>
    <w:div w:id="510343078">
      <w:bodyDiv w:val="1"/>
      <w:marLeft w:val="0"/>
      <w:marRight w:val="0"/>
      <w:marTop w:val="0"/>
      <w:marBottom w:val="0"/>
      <w:divBdr>
        <w:top w:val="none" w:sz="0" w:space="0" w:color="auto"/>
        <w:left w:val="none" w:sz="0" w:space="0" w:color="auto"/>
        <w:bottom w:val="none" w:sz="0" w:space="0" w:color="auto"/>
        <w:right w:val="none" w:sz="0" w:space="0" w:color="auto"/>
      </w:divBdr>
    </w:div>
    <w:div w:id="594168017">
      <w:bodyDiv w:val="1"/>
      <w:marLeft w:val="0"/>
      <w:marRight w:val="0"/>
      <w:marTop w:val="0"/>
      <w:marBottom w:val="0"/>
      <w:divBdr>
        <w:top w:val="none" w:sz="0" w:space="0" w:color="auto"/>
        <w:left w:val="none" w:sz="0" w:space="0" w:color="auto"/>
        <w:bottom w:val="none" w:sz="0" w:space="0" w:color="auto"/>
        <w:right w:val="none" w:sz="0" w:space="0" w:color="auto"/>
      </w:divBdr>
    </w:div>
    <w:div w:id="629627798">
      <w:bodyDiv w:val="1"/>
      <w:marLeft w:val="0"/>
      <w:marRight w:val="0"/>
      <w:marTop w:val="0"/>
      <w:marBottom w:val="0"/>
      <w:divBdr>
        <w:top w:val="none" w:sz="0" w:space="0" w:color="auto"/>
        <w:left w:val="none" w:sz="0" w:space="0" w:color="auto"/>
        <w:bottom w:val="none" w:sz="0" w:space="0" w:color="auto"/>
        <w:right w:val="none" w:sz="0" w:space="0" w:color="auto"/>
      </w:divBdr>
    </w:div>
    <w:div w:id="685641525">
      <w:bodyDiv w:val="1"/>
      <w:marLeft w:val="0"/>
      <w:marRight w:val="0"/>
      <w:marTop w:val="0"/>
      <w:marBottom w:val="0"/>
      <w:divBdr>
        <w:top w:val="none" w:sz="0" w:space="0" w:color="auto"/>
        <w:left w:val="none" w:sz="0" w:space="0" w:color="auto"/>
        <w:bottom w:val="none" w:sz="0" w:space="0" w:color="auto"/>
        <w:right w:val="none" w:sz="0" w:space="0" w:color="auto"/>
      </w:divBdr>
    </w:div>
    <w:div w:id="779111340">
      <w:bodyDiv w:val="1"/>
      <w:marLeft w:val="0"/>
      <w:marRight w:val="0"/>
      <w:marTop w:val="0"/>
      <w:marBottom w:val="0"/>
      <w:divBdr>
        <w:top w:val="none" w:sz="0" w:space="0" w:color="auto"/>
        <w:left w:val="none" w:sz="0" w:space="0" w:color="auto"/>
        <w:bottom w:val="none" w:sz="0" w:space="0" w:color="auto"/>
        <w:right w:val="none" w:sz="0" w:space="0" w:color="auto"/>
      </w:divBdr>
    </w:div>
    <w:div w:id="786239167">
      <w:bodyDiv w:val="1"/>
      <w:marLeft w:val="0"/>
      <w:marRight w:val="0"/>
      <w:marTop w:val="0"/>
      <w:marBottom w:val="0"/>
      <w:divBdr>
        <w:top w:val="none" w:sz="0" w:space="0" w:color="auto"/>
        <w:left w:val="none" w:sz="0" w:space="0" w:color="auto"/>
        <w:bottom w:val="none" w:sz="0" w:space="0" w:color="auto"/>
        <w:right w:val="none" w:sz="0" w:space="0" w:color="auto"/>
      </w:divBdr>
    </w:div>
    <w:div w:id="796995978">
      <w:bodyDiv w:val="1"/>
      <w:marLeft w:val="0"/>
      <w:marRight w:val="0"/>
      <w:marTop w:val="0"/>
      <w:marBottom w:val="0"/>
      <w:divBdr>
        <w:top w:val="none" w:sz="0" w:space="0" w:color="auto"/>
        <w:left w:val="none" w:sz="0" w:space="0" w:color="auto"/>
        <w:bottom w:val="none" w:sz="0" w:space="0" w:color="auto"/>
        <w:right w:val="none" w:sz="0" w:space="0" w:color="auto"/>
      </w:divBdr>
    </w:div>
    <w:div w:id="829833914">
      <w:bodyDiv w:val="1"/>
      <w:marLeft w:val="0"/>
      <w:marRight w:val="0"/>
      <w:marTop w:val="0"/>
      <w:marBottom w:val="0"/>
      <w:divBdr>
        <w:top w:val="none" w:sz="0" w:space="0" w:color="auto"/>
        <w:left w:val="none" w:sz="0" w:space="0" w:color="auto"/>
        <w:bottom w:val="none" w:sz="0" w:space="0" w:color="auto"/>
        <w:right w:val="none" w:sz="0" w:space="0" w:color="auto"/>
      </w:divBdr>
    </w:div>
    <w:div w:id="847598220">
      <w:bodyDiv w:val="1"/>
      <w:marLeft w:val="0"/>
      <w:marRight w:val="0"/>
      <w:marTop w:val="0"/>
      <w:marBottom w:val="0"/>
      <w:divBdr>
        <w:top w:val="none" w:sz="0" w:space="0" w:color="auto"/>
        <w:left w:val="none" w:sz="0" w:space="0" w:color="auto"/>
        <w:bottom w:val="none" w:sz="0" w:space="0" w:color="auto"/>
        <w:right w:val="none" w:sz="0" w:space="0" w:color="auto"/>
      </w:divBdr>
    </w:div>
    <w:div w:id="874735856">
      <w:bodyDiv w:val="1"/>
      <w:marLeft w:val="0"/>
      <w:marRight w:val="0"/>
      <w:marTop w:val="0"/>
      <w:marBottom w:val="0"/>
      <w:divBdr>
        <w:top w:val="none" w:sz="0" w:space="0" w:color="auto"/>
        <w:left w:val="none" w:sz="0" w:space="0" w:color="auto"/>
        <w:bottom w:val="none" w:sz="0" w:space="0" w:color="auto"/>
        <w:right w:val="none" w:sz="0" w:space="0" w:color="auto"/>
      </w:divBdr>
    </w:div>
    <w:div w:id="987978850">
      <w:bodyDiv w:val="1"/>
      <w:marLeft w:val="0"/>
      <w:marRight w:val="0"/>
      <w:marTop w:val="0"/>
      <w:marBottom w:val="0"/>
      <w:divBdr>
        <w:top w:val="none" w:sz="0" w:space="0" w:color="auto"/>
        <w:left w:val="none" w:sz="0" w:space="0" w:color="auto"/>
        <w:bottom w:val="none" w:sz="0" w:space="0" w:color="auto"/>
        <w:right w:val="none" w:sz="0" w:space="0" w:color="auto"/>
      </w:divBdr>
      <w:divsChild>
        <w:div w:id="1059288294">
          <w:marLeft w:val="0"/>
          <w:marRight w:val="0"/>
          <w:marTop w:val="0"/>
          <w:marBottom w:val="0"/>
          <w:divBdr>
            <w:top w:val="none" w:sz="0" w:space="0" w:color="auto"/>
            <w:left w:val="none" w:sz="0" w:space="0" w:color="auto"/>
            <w:bottom w:val="none" w:sz="0" w:space="0" w:color="auto"/>
            <w:right w:val="none" w:sz="0" w:space="0" w:color="auto"/>
          </w:divBdr>
        </w:div>
        <w:div w:id="1717004900">
          <w:marLeft w:val="0"/>
          <w:marRight w:val="0"/>
          <w:marTop w:val="0"/>
          <w:marBottom w:val="0"/>
          <w:divBdr>
            <w:top w:val="single" w:sz="2" w:space="0" w:color="D9D9E3"/>
            <w:left w:val="single" w:sz="2" w:space="0" w:color="D9D9E3"/>
            <w:bottom w:val="single" w:sz="2" w:space="0" w:color="D9D9E3"/>
            <w:right w:val="single" w:sz="2" w:space="0" w:color="D9D9E3"/>
          </w:divBdr>
          <w:divsChild>
            <w:div w:id="156773792">
              <w:marLeft w:val="0"/>
              <w:marRight w:val="0"/>
              <w:marTop w:val="0"/>
              <w:marBottom w:val="0"/>
              <w:divBdr>
                <w:top w:val="single" w:sz="2" w:space="0" w:color="D9D9E3"/>
                <w:left w:val="single" w:sz="2" w:space="0" w:color="D9D9E3"/>
                <w:bottom w:val="single" w:sz="2" w:space="0" w:color="D9D9E3"/>
                <w:right w:val="single" w:sz="2" w:space="0" w:color="D9D9E3"/>
              </w:divBdr>
              <w:divsChild>
                <w:div w:id="958529593">
                  <w:marLeft w:val="0"/>
                  <w:marRight w:val="0"/>
                  <w:marTop w:val="0"/>
                  <w:marBottom w:val="0"/>
                  <w:divBdr>
                    <w:top w:val="single" w:sz="2" w:space="0" w:color="D9D9E3"/>
                    <w:left w:val="single" w:sz="2" w:space="0" w:color="D9D9E3"/>
                    <w:bottom w:val="single" w:sz="2" w:space="0" w:color="D9D9E3"/>
                    <w:right w:val="single" w:sz="2" w:space="0" w:color="D9D9E3"/>
                  </w:divBdr>
                  <w:divsChild>
                    <w:div w:id="1019772771">
                      <w:marLeft w:val="0"/>
                      <w:marRight w:val="0"/>
                      <w:marTop w:val="0"/>
                      <w:marBottom w:val="0"/>
                      <w:divBdr>
                        <w:top w:val="single" w:sz="2" w:space="0" w:color="D9D9E3"/>
                        <w:left w:val="single" w:sz="2" w:space="0" w:color="D9D9E3"/>
                        <w:bottom w:val="single" w:sz="2" w:space="0" w:color="D9D9E3"/>
                        <w:right w:val="single" w:sz="2" w:space="0" w:color="D9D9E3"/>
                      </w:divBdr>
                      <w:divsChild>
                        <w:div w:id="817890252">
                          <w:marLeft w:val="0"/>
                          <w:marRight w:val="0"/>
                          <w:marTop w:val="0"/>
                          <w:marBottom w:val="0"/>
                          <w:divBdr>
                            <w:top w:val="single" w:sz="2" w:space="0" w:color="auto"/>
                            <w:left w:val="single" w:sz="2" w:space="0" w:color="auto"/>
                            <w:bottom w:val="single" w:sz="6" w:space="0" w:color="auto"/>
                            <w:right w:val="single" w:sz="2" w:space="0" w:color="auto"/>
                          </w:divBdr>
                          <w:divsChild>
                            <w:div w:id="3998628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94199">
                                  <w:marLeft w:val="0"/>
                                  <w:marRight w:val="0"/>
                                  <w:marTop w:val="0"/>
                                  <w:marBottom w:val="0"/>
                                  <w:divBdr>
                                    <w:top w:val="single" w:sz="2" w:space="0" w:color="D9D9E3"/>
                                    <w:left w:val="single" w:sz="2" w:space="0" w:color="D9D9E3"/>
                                    <w:bottom w:val="single" w:sz="2" w:space="0" w:color="D9D9E3"/>
                                    <w:right w:val="single" w:sz="2" w:space="0" w:color="D9D9E3"/>
                                  </w:divBdr>
                                  <w:divsChild>
                                    <w:div w:id="67702369">
                                      <w:marLeft w:val="0"/>
                                      <w:marRight w:val="0"/>
                                      <w:marTop w:val="0"/>
                                      <w:marBottom w:val="0"/>
                                      <w:divBdr>
                                        <w:top w:val="single" w:sz="2" w:space="0" w:color="D9D9E3"/>
                                        <w:left w:val="single" w:sz="2" w:space="0" w:color="D9D9E3"/>
                                        <w:bottom w:val="single" w:sz="2" w:space="0" w:color="D9D9E3"/>
                                        <w:right w:val="single" w:sz="2" w:space="0" w:color="D9D9E3"/>
                                      </w:divBdr>
                                      <w:divsChild>
                                        <w:div w:id="217278091">
                                          <w:marLeft w:val="0"/>
                                          <w:marRight w:val="0"/>
                                          <w:marTop w:val="0"/>
                                          <w:marBottom w:val="0"/>
                                          <w:divBdr>
                                            <w:top w:val="single" w:sz="2" w:space="0" w:color="D9D9E3"/>
                                            <w:left w:val="single" w:sz="2" w:space="0" w:color="D9D9E3"/>
                                            <w:bottom w:val="single" w:sz="2" w:space="0" w:color="D9D9E3"/>
                                            <w:right w:val="single" w:sz="2" w:space="0" w:color="D9D9E3"/>
                                          </w:divBdr>
                                          <w:divsChild>
                                            <w:div w:id="40364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5322324">
      <w:bodyDiv w:val="1"/>
      <w:marLeft w:val="0"/>
      <w:marRight w:val="0"/>
      <w:marTop w:val="0"/>
      <w:marBottom w:val="0"/>
      <w:divBdr>
        <w:top w:val="none" w:sz="0" w:space="0" w:color="auto"/>
        <w:left w:val="none" w:sz="0" w:space="0" w:color="auto"/>
        <w:bottom w:val="none" w:sz="0" w:space="0" w:color="auto"/>
        <w:right w:val="none" w:sz="0" w:space="0" w:color="auto"/>
      </w:divBdr>
    </w:div>
    <w:div w:id="1113287554">
      <w:bodyDiv w:val="1"/>
      <w:marLeft w:val="0"/>
      <w:marRight w:val="0"/>
      <w:marTop w:val="0"/>
      <w:marBottom w:val="0"/>
      <w:divBdr>
        <w:top w:val="none" w:sz="0" w:space="0" w:color="auto"/>
        <w:left w:val="none" w:sz="0" w:space="0" w:color="auto"/>
        <w:bottom w:val="none" w:sz="0" w:space="0" w:color="auto"/>
        <w:right w:val="none" w:sz="0" w:space="0" w:color="auto"/>
      </w:divBdr>
    </w:div>
    <w:div w:id="1196306212">
      <w:bodyDiv w:val="1"/>
      <w:marLeft w:val="0"/>
      <w:marRight w:val="0"/>
      <w:marTop w:val="0"/>
      <w:marBottom w:val="0"/>
      <w:divBdr>
        <w:top w:val="none" w:sz="0" w:space="0" w:color="auto"/>
        <w:left w:val="none" w:sz="0" w:space="0" w:color="auto"/>
        <w:bottom w:val="none" w:sz="0" w:space="0" w:color="auto"/>
        <w:right w:val="none" w:sz="0" w:space="0" w:color="auto"/>
      </w:divBdr>
    </w:div>
    <w:div w:id="1301106173">
      <w:bodyDiv w:val="1"/>
      <w:marLeft w:val="0"/>
      <w:marRight w:val="0"/>
      <w:marTop w:val="0"/>
      <w:marBottom w:val="0"/>
      <w:divBdr>
        <w:top w:val="none" w:sz="0" w:space="0" w:color="auto"/>
        <w:left w:val="none" w:sz="0" w:space="0" w:color="auto"/>
        <w:bottom w:val="none" w:sz="0" w:space="0" w:color="auto"/>
        <w:right w:val="none" w:sz="0" w:space="0" w:color="auto"/>
      </w:divBdr>
    </w:div>
    <w:div w:id="1324160801">
      <w:bodyDiv w:val="1"/>
      <w:marLeft w:val="0"/>
      <w:marRight w:val="0"/>
      <w:marTop w:val="0"/>
      <w:marBottom w:val="0"/>
      <w:divBdr>
        <w:top w:val="none" w:sz="0" w:space="0" w:color="auto"/>
        <w:left w:val="none" w:sz="0" w:space="0" w:color="auto"/>
        <w:bottom w:val="none" w:sz="0" w:space="0" w:color="auto"/>
        <w:right w:val="none" w:sz="0" w:space="0" w:color="auto"/>
      </w:divBdr>
    </w:div>
    <w:div w:id="1367605323">
      <w:bodyDiv w:val="1"/>
      <w:marLeft w:val="0"/>
      <w:marRight w:val="0"/>
      <w:marTop w:val="0"/>
      <w:marBottom w:val="0"/>
      <w:divBdr>
        <w:top w:val="none" w:sz="0" w:space="0" w:color="auto"/>
        <w:left w:val="none" w:sz="0" w:space="0" w:color="auto"/>
        <w:bottom w:val="none" w:sz="0" w:space="0" w:color="auto"/>
        <w:right w:val="none" w:sz="0" w:space="0" w:color="auto"/>
      </w:divBdr>
    </w:div>
    <w:div w:id="1398239900">
      <w:bodyDiv w:val="1"/>
      <w:marLeft w:val="0"/>
      <w:marRight w:val="0"/>
      <w:marTop w:val="0"/>
      <w:marBottom w:val="0"/>
      <w:divBdr>
        <w:top w:val="none" w:sz="0" w:space="0" w:color="auto"/>
        <w:left w:val="none" w:sz="0" w:space="0" w:color="auto"/>
        <w:bottom w:val="none" w:sz="0" w:space="0" w:color="auto"/>
        <w:right w:val="none" w:sz="0" w:space="0" w:color="auto"/>
      </w:divBdr>
    </w:div>
    <w:div w:id="1408459167">
      <w:bodyDiv w:val="1"/>
      <w:marLeft w:val="0"/>
      <w:marRight w:val="0"/>
      <w:marTop w:val="0"/>
      <w:marBottom w:val="0"/>
      <w:divBdr>
        <w:top w:val="none" w:sz="0" w:space="0" w:color="auto"/>
        <w:left w:val="none" w:sz="0" w:space="0" w:color="auto"/>
        <w:bottom w:val="none" w:sz="0" w:space="0" w:color="auto"/>
        <w:right w:val="none" w:sz="0" w:space="0" w:color="auto"/>
      </w:divBdr>
    </w:div>
    <w:div w:id="1463840742">
      <w:bodyDiv w:val="1"/>
      <w:marLeft w:val="0"/>
      <w:marRight w:val="0"/>
      <w:marTop w:val="0"/>
      <w:marBottom w:val="0"/>
      <w:divBdr>
        <w:top w:val="none" w:sz="0" w:space="0" w:color="auto"/>
        <w:left w:val="none" w:sz="0" w:space="0" w:color="auto"/>
        <w:bottom w:val="none" w:sz="0" w:space="0" w:color="auto"/>
        <w:right w:val="none" w:sz="0" w:space="0" w:color="auto"/>
      </w:divBdr>
    </w:div>
    <w:div w:id="1576863002">
      <w:bodyDiv w:val="1"/>
      <w:marLeft w:val="0"/>
      <w:marRight w:val="0"/>
      <w:marTop w:val="0"/>
      <w:marBottom w:val="0"/>
      <w:divBdr>
        <w:top w:val="none" w:sz="0" w:space="0" w:color="auto"/>
        <w:left w:val="none" w:sz="0" w:space="0" w:color="auto"/>
        <w:bottom w:val="none" w:sz="0" w:space="0" w:color="auto"/>
        <w:right w:val="none" w:sz="0" w:space="0" w:color="auto"/>
      </w:divBdr>
    </w:div>
    <w:div w:id="1578242600">
      <w:bodyDiv w:val="1"/>
      <w:marLeft w:val="0"/>
      <w:marRight w:val="0"/>
      <w:marTop w:val="0"/>
      <w:marBottom w:val="0"/>
      <w:divBdr>
        <w:top w:val="none" w:sz="0" w:space="0" w:color="auto"/>
        <w:left w:val="none" w:sz="0" w:space="0" w:color="auto"/>
        <w:bottom w:val="none" w:sz="0" w:space="0" w:color="auto"/>
        <w:right w:val="none" w:sz="0" w:space="0" w:color="auto"/>
      </w:divBdr>
    </w:div>
    <w:div w:id="1596668146">
      <w:bodyDiv w:val="1"/>
      <w:marLeft w:val="0"/>
      <w:marRight w:val="0"/>
      <w:marTop w:val="0"/>
      <w:marBottom w:val="0"/>
      <w:divBdr>
        <w:top w:val="none" w:sz="0" w:space="0" w:color="auto"/>
        <w:left w:val="none" w:sz="0" w:space="0" w:color="auto"/>
        <w:bottom w:val="none" w:sz="0" w:space="0" w:color="auto"/>
        <w:right w:val="none" w:sz="0" w:space="0" w:color="auto"/>
      </w:divBdr>
    </w:div>
    <w:div w:id="1668556845">
      <w:bodyDiv w:val="1"/>
      <w:marLeft w:val="0"/>
      <w:marRight w:val="0"/>
      <w:marTop w:val="0"/>
      <w:marBottom w:val="0"/>
      <w:divBdr>
        <w:top w:val="none" w:sz="0" w:space="0" w:color="auto"/>
        <w:left w:val="none" w:sz="0" w:space="0" w:color="auto"/>
        <w:bottom w:val="none" w:sz="0" w:space="0" w:color="auto"/>
        <w:right w:val="none" w:sz="0" w:space="0" w:color="auto"/>
      </w:divBdr>
    </w:div>
    <w:div w:id="1679695013">
      <w:bodyDiv w:val="1"/>
      <w:marLeft w:val="0"/>
      <w:marRight w:val="0"/>
      <w:marTop w:val="0"/>
      <w:marBottom w:val="0"/>
      <w:divBdr>
        <w:top w:val="none" w:sz="0" w:space="0" w:color="auto"/>
        <w:left w:val="none" w:sz="0" w:space="0" w:color="auto"/>
        <w:bottom w:val="none" w:sz="0" w:space="0" w:color="auto"/>
        <w:right w:val="none" w:sz="0" w:space="0" w:color="auto"/>
      </w:divBdr>
    </w:div>
    <w:div w:id="1787190481">
      <w:bodyDiv w:val="1"/>
      <w:marLeft w:val="0"/>
      <w:marRight w:val="0"/>
      <w:marTop w:val="0"/>
      <w:marBottom w:val="0"/>
      <w:divBdr>
        <w:top w:val="none" w:sz="0" w:space="0" w:color="auto"/>
        <w:left w:val="none" w:sz="0" w:space="0" w:color="auto"/>
        <w:bottom w:val="none" w:sz="0" w:space="0" w:color="auto"/>
        <w:right w:val="none" w:sz="0" w:space="0" w:color="auto"/>
      </w:divBdr>
    </w:div>
    <w:div w:id="1800608960">
      <w:bodyDiv w:val="1"/>
      <w:marLeft w:val="0"/>
      <w:marRight w:val="0"/>
      <w:marTop w:val="0"/>
      <w:marBottom w:val="0"/>
      <w:divBdr>
        <w:top w:val="none" w:sz="0" w:space="0" w:color="auto"/>
        <w:left w:val="none" w:sz="0" w:space="0" w:color="auto"/>
        <w:bottom w:val="none" w:sz="0" w:space="0" w:color="auto"/>
        <w:right w:val="none" w:sz="0" w:space="0" w:color="auto"/>
      </w:divBdr>
    </w:div>
    <w:div w:id="1868445242">
      <w:bodyDiv w:val="1"/>
      <w:marLeft w:val="0"/>
      <w:marRight w:val="0"/>
      <w:marTop w:val="0"/>
      <w:marBottom w:val="0"/>
      <w:divBdr>
        <w:top w:val="none" w:sz="0" w:space="0" w:color="auto"/>
        <w:left w:val="none" w:sz="0" w:space="0" w:color="auto"/>
        <w:bottom w:val="none" w:sz="0" w:space="0" w:color="auto"/>
        <w:right w:val="none" w:sz="0" w:space="0" w:color="auto"/>
      </w:divBdr>
    </w:div>
    <w:div w:id="2048068737">
      <w:bodyDiv w:val="1"/>
      <w:marLeft w:val="0"/>
      <w:marRight w:val="0"/>
      <w:marTop w:val="0"/>
      <w:marBottom w:val="0"/>
      <w:divBdr>
        <w:top w:val="none" w:sz="0" w:space="0" w:color="auto"/>
        <w:left w:val="none" w:sz="0" w:space="0" w:color="auto"/>
        <w:bottom w:val="none" w:sz="0" w:space="0" w:color="auto"/>
        <w:right w:val="none" w:sz="0" w:space="0" w:color="auto"/>
      </w:divBdr>
    </w:div>
    <w:div w:id="2055691547">
      <w:bodyDiv w:val="1"/>
      <w:marLeft w:val="0"/>
      <w:marRight w:val="0"/>
      <w:marTop w:val="0"/>
      <w:marBottom w:val="0"/>
      <w:divBdr>
        <w:top w:val="none" w:sz="0" w:space="0" w:color="auto"/>
        <w:left w:val="none" w:sz="0" w:space="0" w:color="auto"/>
        <w:bottom w:val="none" w:sz="0" w:space="0" w:color="auto"/>
        <w:right w:val="none" w:sz="0" w:space="0" w:color="auto"/>
      </w:divBdr>
    </w:div>
    <w:div w:id="2122530248">
      <w:bodyDiv w:val="1"/>
      <w:marLeft w:val="0"/>
      <w:marRight w:val="0"/>
      <w:marTop w:val="0"/>
      <w:marBottom w:val="0"/>
      <w:divBdr>
        <w:top w:val="none" w:sz="0" w:space="0" w:color="auto"/>
        <w:left w:val="none" w:sz="0" w:space="0" w:color="auto"/>
        <w:bottom w:val="none" w:sz="0" w:space="0" w:color="auto"/>
        <w:right w:val="none" w:sz="0" w:space="0" w:color="auto"/>
      </w:divBdr>
    </w:div>
    <w:div w:id="21457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CE01-DF84-4643-96AA-EA920199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8948</TotalTime>
  <Pages>28</Pages>
  <Words>6795</Words>
  <Characters>38733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promod chhetri</dc:creator>
  <cp:keywords/>
  <dc:description/>
  <cp:lastModifiedBy>promod chhetri</cp:lastModifiedBy>
  <cp:revision>84</cp:revision>
  <dcterms:created xsi:type="dcterms:W3CDTF">2023-09-13T03:33:00Z</dcterms:created>
  <dcterms:modified xsi:type="dcterms:W3CDTF">2023-10-06T09:06:00Z</dcterms:modified>
</cp:coreProperties>
</file>